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4" w:rsidRDefault="00DF303F">
      <w:pPr>
        <w:pStyle w:val="a4"/>
        <w:spacing w:before="72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683AF4" w:rsidRDefault="00DF303F">
      <w:pPr>
        <w:pStyle w:val="a4"/>
        <w:ind w:left="1645"/>
      </w:pPr>
      <w:r>
        <w:t>«История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искусства»</w:t>
      </w:r>
      <w:r>
        <w:rPr>
          <w:spacing w:val="-3"/>
        </w:rPr>
        <w:t xml:space="preserve"> </w:t>
      </w:r>
      <w:r>
        <w:t>ПО.02.УП.03.</w:t>
      </w:r>
    </w:p>
    <w:p w:rsidR="00683AF4" w:rsidRDefault="00683AF4">
      <w:pPr>
        <w:pStyle w:val="a3"/>
        <w:spacing w:before="6"/>
        <w:ind w:left="0"/>
        <w:jc w:val="left"/>
        <w:rPr>
          <w:b/>
          <w:sz w:val="27"/>
        </w:rPr>
      </w:pPr>
    </w:p>
    <w:p w:rsidR="00683AF4" w:rsidRDefault="00DF303F">
      <w:pPr>
        <w:pStyle w:val="a3"/>
        <w:ind w:right="106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ПО.02.УП.03.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(ПО.02.)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 искусства</w:t>
      </w:r>
      <w:r>
        <w:rPr>
          <w:spacing w:val="-1"/>
        </w:rPr>
        <w:t xml:space="preserve"> </w:t>
      </w:r>
      <w:r>
        <w:t>«Искусство театра».</w:t>
      </w:r>
    </w:p>
    <w:p w:rsidR="00683AF4" w:rsidRDefault="00DF303F" w:rsidP="00DF303F">
      <w:pPr>
        <w:pStyle w:val="a3"/>
        <w:spacing w:before="1"/>
        <w:ind w:right="106" w:firstLine="707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предмета 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683AF4" w:rsidRDefault="00DF303F">
      <w:pPr>
        <w:pStyle w:val="a3"/>
        <w:spacing w:before="1"/>
        <w:ind w:right="105" w:firstLine="707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9A2D00"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9A2D00"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>
        <w:t>3 года</w:t>
      </w:r>
      <w:r>
        <w:rPr>
          <w:spacing w:val="-1"/>
        </w:rPr>
        <w:t xml:space="preserve"> </w:t>
      </w:r>
      <w:r>
        <w:t>(3-5 классы).</w:t>
      </w:r>
    </w:p>
    <w:p w:rsidR="00683AF4" w:rsidRDefault="00DF303F">
      <w:pPr>
        <w:pStyle w:val="a3"/>
        <w:spacing w:line="321" w:lineRule="exact"/>
        <w:ind w:left="810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683AF4" w:rsidRDefault="00DF303F">
      <w:pPr>
        <w:pStyle w:val="a3"/>
        <w:spacing w:line="320" w:lineRule="exact"/>
      </w:pPr>
      <w:r>
        <w:t>«История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искусства»:</w:t>
      </w:r>
    </w:p>
    <w:p w:rsidR="00683AF4" w:rsidRDefault="00DF303F">
      <w:pPr>
        <w:pStyle w:val="a3"/>
        <w:spacing w:line="242" w:lineRule="auto"/>
        <w:ind w:right="112" w:firstLine="719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422148</wp:posOffset>
            </wp:positionV>
            <wp:extent cx="195071" cy="436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43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1" cy="2179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знание основных эстетических и стилевых направлений в области</w:t>
      </w:r>
      <w:r>
        <w:rPr>
          <w:spacing w:val="1"/>
        </w:rPr>
        <w:t xml:space="preserve"> </w:t>
      </w:r>
      <w:r>
        <w:t>театрального искусства;</w:t>
      </w:r>
    </w:p>
    <w:p w:rsidR="00683AF4" w:rsidRDefault="00DF303F">
      <w:pPr>
        <w:pStyle w:val="a3"/>
        <w:spacing w:before="13"/>
        <w:ind w:left="1181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искусства;</w:t>
      </w:r>
    </w:p>
    <w:p w:rsidR="00683AF4" w:rsidRDefault="00DF303F">
      <w:pPr>
        <w:pStyle w:val="a3"/>
        <w:spacing w:before="21"/>
        <w:ind w:right="113" w:firstLine="1079"/>
      </w:pP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-67"/>
        </w:rPr>
        <w:t xml:space="preserve"> </w:t>
      </w:r>
      <w:r>
        <w:t>искусства;</w:t>
      </w:r>
    </w:p>
    <w:p w:rsidR="00683AF4" w:rsidRDefault="002D1CEB">
      <w:pPr>
        <w:pStyle w:val="a3"/>
        <w:ind w:right="111" w:firstLine="719"/>
      </w:pPr>
      <w:r>
        <w:pict>
          <v:group id="_x0000_s1026" style="position:absolute;left:0;text-align:left;margin-left:120.5pt;margin-top:32.15pt;width:16pt;height:51.4pt;z-index:15729152;mso-position-horizontal-relative:page" coordorigin="2410,643" coordsize="320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22;top:643;width:308;height:684">
              <v:imagedata r:id="rId7" o:title=""/>
            </v:shape>
            <v:shape id="_x0000_s1027" type="#_x0000_t75" style="position:absolute;left:2410;top:1327;width:308;height:344">
              <v:imagedata r:id="rId8" o:title=""/>
            </v:shape>
            <w10:wrap anchorx="page"/>
          </v:group>
        </w:pict>
      </w:r>
      <w:r w:rsidR="00DF303F">
        <w:rPr>
          <w:noProof/>
          <w:position w:val="-5"/>
          <w:lang w:eastAsia="ru-RU"/>
        </w:rPr>
        <w:drawing>
          <wp:inline distT="0" distB="0" distL="0" distR="0">
            <wp:extent cx="167639" cy="18745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03F">
        <w:rPr>
          <w:sz w:val="20"/>
        </w:rPr>
        <w:t xml:space="preserve"> </w:t>
      </w:r>
      <w:r w:rsidR="00DF303F">
        <w:rPr>
          <w:spacing w:val="-4"/>
          <w:sz w:val="20"/>
        </w:rPr>
        <w:t xml:space="preserve"> </w:t>
      </w:r>
      <w:r w:rsidR="00DF303F">
        <w:t>знание</w:t>
      </w:r>
      <w:r w:rsidR="00DF303F">
        <w:rPr>
          <w:spacing w:val="1"/>
        </w:rPr>
        <w:t xml:space="preserve"> </w:t>
      </w:r>
      <w:r w:rsidR="00DF303F">
        <w:t>особенностей</w:t>
      </w:r>
      <w:r w:rsidR="00DF303F">
        <w:rPr>
          <w:spacing w:val="1"/>
        </w:rPr>
        <w:t xml:space="preserve"> </w:t>
      </w:r>
      <w:r w:rsidR="00DF303F">
        <w:t>национальных</w:t>
      </w:r>
      <w:r w:rsidR="00DF303F">
        <w:rPr>
          <w:spacing w:val="1"/>
        </w:rPr>
        <w:t xml:space="preserve"> </w:t>
      </w:r>
      <w:r w:rsidR="00DF303F">
        <w:t>традиций</w:t>
      </w:r>
      <w:r w:rsidR="00DF303F">
        <w:rPr>
          <w:spacing w:val="1"/>
        </w:rPr>
        <w:t xml:space="preserve"> </w:t>
      </w:r>
      <w:r w:rsidR="00DF303F">
        <w:t>театрального</w:t>
      </w:r>
      <w:r w:rsidR="00DF303F">
        <w:rPr>
          <w:spacing w:val="1"/>
        </w:rPr>
        <w:t xml:space="preserve"> </w:t>
      </w:r>
      <w:r w:rsidR="00DF303F">
        <w:t>искусства;</w:t>
      </w:r>
    </w:p>
    <w:p w:rsidR="00683AF4" w:rsidRDefault="00DF303F">
      <w:pPr>
        <w:pStyle w:val="a3"/>
        <w:spacing w:before="20"/>
        <w:ind w:left="1181"/>
      </w:pPr>
      <w:r>
        <w:t>знание</w:t>
      </w:r>
      <w:r>
        <w:rPr>
          <w:spacing w:val="-4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терминологии;</w:t>
      </w:r>
    </w:p>
    <w:p w:rsidR="00683AF4" w:rsidRDefault="00DF303F">
      <w:pPr>
        <w:pStyle w:val="a3"/>
        <w:spacing w:before="19" w:line="256" w:lineRule="auto"/>
        <w:ind w:left="1165" w:right="110" w:firstLine="16"/>
      </w:pPr>
      <w:r>
        <w:t>знание классического и современного театрального репертуара;</w:t>
      </w:r>
      <w:r>
        <w:rPr>
          <w:spacing w:val="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творчестве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поисках</w:t>
      </w:r>
      <w:r>
        <w:rPr>
          <w:spacing w:val="33"/>
        </w:rPr>
        <w:t xml:space="preserve"> </w:t>
      </w:r>
      <w:r>
        <w:t>великих</w:t>
      </w:r>
      <w:r>
        <w:rPr>
          <w:spacing w:val="33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русских</w:t>
      </w:r>
    </w:p>
    <w:p w:rsidR="00683AF4" w:rsidRDefault="00DF303F">
      <w:pPr>
        <w:pStyle w:val="a3"/>
        <w:spacing w:line="296" w:lineRule="exact"/>
      </w:pPr>
      <w:r>
        <w:t>драматургов,</w:t>
      </w:r>
      <w:r>
        <w:rPr>
          <w:spacing w:val="-4"/>
        </w:rPr>
        <w:t xml:space="preserve"> </w:t>
      </w:r>
      <w:r>
        <w:t>режиссеров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актеров,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биографий;</w:t>
      </w:r>
    </w:p>
    <w:p w:rsidR="00683AF4" w:rsidRDefault="00DF303F">
      <w:pPr>
        <w:pStyle w:val="a3"/>
        <w:spacing w:line="242" w:lineRule="auto"/>
        <w:ind w:right="103" w:firstLine="707"/>
      </w:pPr>
      <w:r>
        <w:rPr>
          <w:noProof/>
          <w:lang w:eastAsia="ru-RU"/>
        </w:rPr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422529</wp:posOffset>
            </wp:positionV>
            <wp:extent cx="195072" cy="2179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умение пользоваться профессиональной литературой, 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чтения специальной</w:t>
      </w:r>
      <w:r>
        <w:rPr>
          <w:spacing w:val="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искусстве;</w:t>
      </w:r>
    </w:p>
    <w:p w:rsidR="00683AF4" w:rsidRDefault="00DF303F">
      <w:pPr>
        <w:pStyle w:val="a3"/>
        <w:spacing w:before="14"/>
        <w:ind w:right="111" w:firstLine="993"/>
      </w:pP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информации.</w:t>
      </w:r>
    </w:p>
    <w:p w:rsidR="00683AF4" w:rsidRDefault="00DF303F">
      <w:pPr>
        <w:pStyle w:val="a3"/>
        <w:spacing w:before="1"/>
        <w:ind w:left="954" w:right="129" w:hanging="852"/>
      </w:pPr>
      <w:r>
        <w:t>Структура программы учебного предмета «История театрального искусства»: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235"/>
        </w:tabs>
        <w:spacing w:line="322" w:lineRule="exact"/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221"/>
        </w:tabs>
        <w:spacing w:before="2"/>
        <w:ind w:left="1220" w:hanging="282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</w:p>
    <w:p w:rsidR="00683AF4" w:rsidRDefault="00683AF4">
      <w:pPr>
        <w:pStyle w:val="a3"/>
        <w:ind w:left="0"/>
        <w:jc w:val="left"/>
      </w:pPr>
    </w:p>
    <w:p w:rsidR="00DF303F" w:rsidRDefault="00DF303F" w:rsidP="00DF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>
        <w:rPr>
          <w:b/>
          <w:sz w:val="28"/>
          <w:szCs w:val="28"/>
        </w:rPr>
        <w:t xml:space="preserve">Г.А.Степанова, </w:t>
      </w:r>
      <w:r>
        <w:rPr>
          <w:sz w:val="28"/>
          <w:szCs w:val="28"/>
        </w:rPr>
        <w:t>театровед, кандидат искусствоведения, член Союза театральных деятелей</w:t>
      </w:r>
    </w:p>
    <w:p w:rsidR="00683AF4" w:rsidRDefault="00683AF4" w:rsidP="00DF303F">
      <w:pPr>
        <w:pStyle w:val="a3"/>
        <w:spacing w:line="322" w:lineRule="exact"/>
        <w:ind w:left="810"/>
        <w:jc w:val="left"/>
      </w:pPr>
    </w:p>
    <w:sectPr w:rsidR="00683AF4" w:rsidSect="00683AF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721"/>
    <w:multiLevelType w:val="hybridMultilevel"/>
    <w:tmpl w:val="4912CD7A"/>
    <w:lvl w:ilvl="0" w:tplc="66C898AC">
      <w:start w:val="2"/>
      <w:numFmt w:val="decimal"/>
      <w:lvlText w:val="%1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140B922">
      <w:numFmt w:val="bullet"/>
      <w:lvlText w:val="•"/>
      <w:lvlJc w:val="left"/>
      <w:pPr>
        <w:ind w:left="2000" w:hanging="213"/>
      </w:pPr>
      <w:rPr>
        <w:rFonts w:hint="default"/>
        <w:lang w:val="ru-RU" w:eastAsia="en-US" w:bidi="ar-SA"/>
      </w:rPr>
    </w:lvl>
    <w:lvl w:ilvl="2" w:tplc="CA082EE0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8EB40E8A">
      <w:numFmt w:val="bullet"/>
      <w:lvlText w:val="•"/>
      <w:lvlJc w:val="left"/>
      <w:pPr>
        <w:ind w:left="3681" w:hanging="213"/>
      </w:pPr>
      <w:rPr>
        <w:rFonts w:hint="default"/>
        <w:lang w:val="ru-RU" w:eastAsia="en-US" w:bidi="ar-SA"/>
      </w:rPr>
    </w:lvl>
    <w:lvl w:ilvl="4" w:tplc="18EA37FE">
      <w:numFmt w:val="bullet"/>
      <w:lvlText w:val="•"/>
      <w:lvlJc w:val="left"/>
      <w:pPr>
        <w:ind w:left="4522" w:hanging="213"/>
      </w:pPr>
      <w:rPr>
        <w:rFonts w:hint="default"/>
        <w:lang w:val="ru-RU" w:eastAsia="en-US" w:bidi="ar-SA"/>
      </w:rPr>
    </w:lvl>
    <w:lvl w:ilvl="5" w:tplc="5C325318">
      <w:numFmt w:val="bullet"/>
      <w:lvlText w:val="•"/>
      <w:lvlJc w:val="left"/>
      <w:pPr>
        <w:ind w:left="5363" w:hanging="213"/>
      </w:pPr>
      <w:rPr>
        <w:rFonts w:hint="default"/>
        <w:lang w:val="ru-RU" w:eastAsia="en-US" w:bidi="ar-SA"/>
      </w:rPr>
    </w:lvl>
    <w:lvl w:ilvl="6" w:tplc="39225B86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A31E3456">
      <w:numFmt w:val="bullet"/>
      <w:lvlText w:val="•"/>
      <w:lvlJc w:val="left"/>
      <w:pPr>
        <w:ind w:left="7044" w:hanging="213"/>
      </w:pPr>
      <w:rPr>
        <w:rFonts w:hint="default"/>
        <w:lang w:val="ru-RU" w:eastAsia="en-US" w:bidi="ar-SA"/>
      </w:rPr>
    </w:lvl>
    <w:lvl w:ilvl="8" w:tplc="15B41950">
      <w:numFmt w:val="bullet"/>
      <w:lvlText w:val="•"/>
      <w:lvlJc w:val="left"/>
      <w:pPr>
        <w:ind w:left="7885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AF4"/>
    <w:rsid w:val="002D1CEB"/>
    <w:rsid w:val="00683AF4"/>
    <w:rsid w:val="009A2D00"/>
    <w:rsid w:val="00D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A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AF4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83AF4"/>
    <w:pPr>
      <w:spacing w:before="2"/>
      <w:ind w:left="1638" w:right="16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3AF4"/>
    <w:pPr>
      <w:ind w:left="1166" w:hanging="282"/>
    </w:pPr>
  </w:style>
  <w:style w:type="paragraph" w:customStyle="1" w:styleId="TableParagraph">
    <w:name w:val="Table Paragraph"/>
    <w:basedOn w:val="a"/>
    <w:uiPriority w:val="1"/>
    <w:qFormat/>
    <w:rsid w:val="00683AF4"/>
  </w:style>
  <w:style w:type="paragraph" w:styleId="a6">
    <w:name w:val="Balloon Text"/>
    <w:basedOn w:val="a"/>
    <w:link w:val="a7"/>
    <w:uiPriority w:val="99"/>
    <w:semiHidden/>
    <w:unhideWhenUsed/>
    <w:rsid w:val="00DF3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2023-03-14T08:06:00Z</dcterms:created>
  <dcterms:modified xsi:type="dcterms:W3CDTF">2023-03-16T06:20:00Z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