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4" w:rsidRDefault="00CC6FE1">
      <w:pPr>
        <w:pStyle w:val="a4"/>
        <w:spacing w:before="69"/>
        <w:ind w:right="162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4"/>
      </w:pPr>
      <w:r>
        <w:rPr>
          <w:color w:val="000009"/>
        </w:rPr>
        <w:t>«Музыкальная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литература»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ПО.02.УП.03</w:t>
      </w:r>
    </w:p>
    <w:p w:rsidR="00143A14" w:rsidRDefault="00CC6FE1">
      <w:pPr>
        <w:pStyle w:val="a3"/>
        <w:spacing w:before="237" w:line="276" w:lineRule="auto"/>
        <w:ind w:right="116" w:firstLine="720"/>
        <w:jc w:val="both"/>
      </w:pPr>
      <w:proofErr w:type="gramStart"/>
      <w:r>
        <w:rPr>
          <w:color w:val="000009"/>
        </w:rPr>
        <w:t>Рабочая программа по учебному предмету «Музыкальная литература» входит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в структуру дополнительной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 программ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«Фортепиано».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Федеральными государственными требованиями на основе 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«Музыкальная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литература»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 Институтом развития образования в сфере культуры и ис</w:t>
      </w:r>
      <w:r>
        <w:rPr>
          <w:color w:val="000009"/>
        </w:rPr>
        <w:t>кусства 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143A14" w:rsidRDefault="00CC6FE1">
      <w:pPr>
        <w:pStyle w:val="a3"/>
        <w:spacing w:line="276" w:lineRule="auto"/>
        <w:ind w:right="124" w:firstLine="720"/>
        <w:jc w:val="both"/>
      </w:pPr>
      <w:r>
        <w:rPr>
          <w:color w:val="000009"/>
        </w:rPr>
        <w:t>Программа предназначена для обучения детей в возрасте от 6,5 до 17 лет. Для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детей, поступивших в Школу в первый класс в возрасте с шести лет шести 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девяти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лет.</w:t>
      </w:r>
    </w:p>
    <w:p w:rsidR="00143A14" w:rsidRDefault="00CC6FE1">
      <w:pPr>
        <w:pStyle w:val="a3"/>
        <w:spacing w:line="276" w:lineRule="auto"/>
        <w:ind w:right="117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комплекса знаний, умений и навыков, позволяющих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заведения.</w:t>
      </w:r>
    </w:p>
    <w:p w:rsidR="00143A14" w:rsidRDefault="00CC6FE1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332"/>
        </w:tabs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143A14" w:rsidRDefault="00CC6FE1">
      <w:pPr>
        <w:pStyle w:val="a3"/>
        <w:spacing w:before="39" w:line="276" w:lineRule="auto"/>
        <w:ind w:right="155"/>
        <w:jc w:val="both"/>
      </w:pPr>
      <w:r>
        <w:rPr>
          <w:color w:val="000009"/>
        </w:rPr>
        <w:t>а) Характеристика учебного предмета, его место и роль в образовательном 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790"/>
        <w:jc w:val="both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г) Форма проведения учебных аудиторных занятий</w:t>
      </w:r>
      <w:r>
        <w:rPr>
          <w:color w:val="000009"/>
          <w:spacing w:val="-62"/>
        </w:rPr>
        <w:t xml:space="preserve"> </w:t>
      </w: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0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143A14" w:rsidRDefault="00CC6FE1">
      <w:pPr>
        <w:pStyle w:val="a3"/>
        <w:spacing w:line="298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33"/>
        </w:tabs>
        <w:spacing w:before="53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Учебно-тематический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план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34"/>
        </w:tabs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19"/>
        </w:tabs>
        <w:spacing w:before="44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19"/>
        </w:tabs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143A14" w:rsidRDefault="00CC6FE1">
      <w:pPr>
        <w:pStyle w:val="a3"/>
        <w:spacing w:before="39" w:line="276" w:lineRule="auto"/>
        <w:ind w:right="46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143A14" w:rsidRDefault="00CC6FE1">
      <w:pPr>
        <w:pStyle w:val="a3"/>
        <w:spacing w:line="298" w:lineRule="exact"/>
      </w:pPr>
      <w:r>
        <w:rPr>
          <w:color w:val="000009"/>
        </w:rPr>
        <w:t>Контрольные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19"/>
        </w:tabs>
        <w:spacing w:before="51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Список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учебной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методической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143A14" w:rsidRDefault="00143A14">
      <w:pPr>
        <w:pStyle w:val="a3"/>
        <w:spacing w:before="11"/>
        <w:ind w:left="0"/>
        <w:rPr>
          <w:b/>
          <w:sz w:val="33"/>
        </w:rPr>
      </w:pPr>
    </w:p>
    <w:p w:rsidR="00CC6FE1" w:rsidRPr="00DC2A18" w:rsidRDefault="00CC6FE1" w:rsidP="00CC6FE1">
      <w:pPr>
        <w:spacing w:line="360" w:lineRule="auto"/>
        <w:ind w:firstLine="709"/>
        <w:rPr>
          <w:sz w:val="28"/>
          <w:szCs w:val="28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z w:val="26"/>
        </w:rPr>
        <w:tab/>
        <w:t>о</w:t>
      </w:r>
      <w:r>
        <w:rPr>
          <w:b/>
          <w:color w:val="000009"/>
          <w:sz w:val="26"/>
        </w:rPr>
        <w:tab/>
        <w:t>составителе</w:t>
      </w:r>
      <w:r>
        <w:rPr>
          <w:rFonts w:ascii="Calibri" w:hAnsi="Calibri"/>
          <w:color w:val="000009"/>
          <w:sz w:val="26"/>
        </w:rPr>
        <w:t>:</w:t>
      </w:r>
      <w:r>
        <w:rPr>
          <w:rFonts w:ascii="Calibri" w:hAnsi="Calibri"/>
          <w:color w:val="000009"/>
          <w:sz w:val="26"/>
        </w:rPr>
        <w:tab/>
      </w:r>
      <w:r w:rsidRPr="00DC2A18">
        <w:rPr>
          <w:b/>
          <w:sz w:val="28"/>
          <w:szCs w:val="28"/>
        </w:rPr>
        <w:t>Г.А.Жуковская</w:t>
      </w:r>
      <w:r w:rsidRPr="00DC2A18">
        <w:rPr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 </w:t>
      </w:r>
    </w:p>
    <w:p w:rsidR="00CC6FE1" w:rsidRPr="00DC2A18" w:rsidRDefault="00CC6FE1" w:rsidP="00CC6FE1">
      <w:pPr>
        <w:tabs>
          <w:tab w:val="left" w:pos="3195"/>
        </w:tabs>
        <w:spacing w:line="360" w:lineRule="auto"/>
        <w:ind w:firstLine="709"/>
        <w:outlineLvl w:val="0"/>
        <w:rPr>
          <w:sz w:val="28"/>
          <w:szCs w:val="28"/>
        </w:rPr>
      </w:pPr>
      <w:r w:rsidRPr="00DC2A18">
        <w:rPr>
          <w:b/>
          <w:sz w:val="28"/>
          <w:szCs w:val="28"/>
        </w:rPr>
        <w:t>Т.В.Казакова</w:t>
      </w:r>
      <w:r w:rsidRPr="00DC2A18">
        <w:rPr>
          <w:sz w:val="28"/>
          <w:szCs w:val="28"/>
        </w:rPr>
        <w:t xml:space="preserve">, заместитель директора Академического музыкального </w:t>
      </w:r>
      <w:r w:rsidRPr="00DC2A18">
        <w:rPr>
          <w:sz w:val="28"/>
          <w:szCs w:val="28"/>
        </w:rPr>
        <w:lastRenderedPageBreak/>
        <w:t xml:space="preserve">колледжа </w:t>
      </w:r>
      <w:r w:rsidRPr="00DC2A18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Pr="00DC2A18">
        <w:rPr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CC6FE1" w:rsidRPr="00DC2A18" w:rsidRDefault="00CC6FE1" w:rsidP="00CC6FE1">
      <w:pPr>
        <w:tabs>
          <w:tab w:val="left" w:pos="3195"/>
        </w:tabs>
        <w:spacing w:line="360" w:lineRule="auto"/>
        <w:ind w:firstLine="709"/>
        <w:outlineLvl w:val="0"/>
        <w:rPr>
          <w:sz w:val="28"/>
          <w:szCs w:val="28"/>
        </w:rPr>
      </w:pPr>
      <w:r w:rsidRPr="00DC2A18">
        <w:rPr>
          <w:b/>
          <w:sz w:val="28"/>
          <w:szCs w:val="28"/>
        </w:rPr>
        <w:t>А.А.Петрова</w:t>
      </w:r>
      <w:r w:rsidRPr="00DC2A18">
        <w:rPr>
          <w:sz w:val="28"/>
          <w:szCs w:val="28"/>
        </w:rPr>
        <w:t xml:space="preserve">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</w:t>
      </w:r>
      <w:proofErr w:type="spellStart"/>
      <w:r w:rsidRPr="00DC2A18">
        <w:rPr>
          <w:sz w:val="28"/>
          <w:szCs w:val="28"/>
        </w:rPr>
        <w:t>преподаватель</w:t>
      </w:r>
      <w:proofErr w:type="gramStart"/>
      <w:r w:rsidRPr="00DC2A18">
        <w:rPr>
          <w:sz w:val="28"/>
          <w:szCs w:val="28"/>
        </w:rPr>
        <w:t>,д</w:t>
      </w:r>
      <w:proofErr w:type="gramEnd"/>
      <w:r w:rsidRPr="00DC2A18">
        <w:rPr>
          <w:sz w:val="28"/>
          <w:szCs w:val="28"/>
        </w:rPr>
        <w:t>оцент</w:t>
      </w:r>
      <w:proofErr w:type="spellEnd"/>
      <w:r w:rsidRPr="00DC2A18">
        <w:rPr>
          <w:sz w:val="28"/>
          <w:szCs w:val="28"/>
        </w:rPr>
        <w:t xml:space="preserve"> Государственного музыкально-педагогического института имени </w:t>
      </w:r>
      <w:proofErr w:type="spellStart"/>
      <w:r w:rsidRPr="00DC2A18">
        <w:rPr>
          <w:sz w:val="28"/>
          <w:szCs w:val="28"/>
        </w:rPr>
        <w:t>М.М.Ипполитова</w:t>
      </w:r>
      <w:proofErr w:type="spellEnd"/>
      <w:r w:rsidRPr="00DC2A18">
        <w:rPr>
          <w:sz w:val="28"/>
          <w:szCs w:val="28"/>
        </w:rPr>
        <w:t>–Иванова, кандидат искусствоведения</w:t>
      </w:r>
    </w:p>
    <w:p w:rsidR="00143A14" w:rsidRDefault="00143A14">
      <w:pPr>
        <w:tabs>
          <w:tab w:val="left" w:pos="1439"/>
          <w:tab w:val="left" w:pos="1777"/>
          <w:tab w:val="left" w:pos="3490"/>
          <w:tab w:val="left" w:pos="4855"/>
          <w:tab w:val="left" w:pos="6083"/>
          <w:tab w:val="left" w:pos="7905"/>
        </w:tabs>
        <w:spacing w:line="271" w:lineRule="auto"/>
        <w:ind w:left="100" w:right="121"/>
        <w:rPr>
          <w:sz w:val="26"/>
        </w:rPr>
      </w:pPr>
    </w:p>
    <w:sectPr w:rsidR="00143A14" w:rsidSect="00143A14">
      <w:type w:val="continuous"/>
      <w:pgSz w:w="11910" w:h="16840"/>
      <w:pgMar w:top="1100" w:right="1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1756"/>
    <w:multiLevelType w:val="hybridMultilevel"/>
    <w:tmpl w:val="E806B514"/>
    <w:lvl w:ilvl="0" w:tplc="55483658">
      <w:start w:val="1"/>
      <w:numFmt w:val="upperRoman"/>
      <w:lvlText w:val="%1."/>
      <w:lvlJc w:val="left"/>
      <w:pPr>
        <w:ind w:left="33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30B272E8">
      <w:numFmt w:val="bullet"/>
      <w:lvlText w:val="•"/>
      <w:lvlJc w:val="left"/>
      <w:pPr>
        <w:ind w:left="1270" w:hanging="231"/>
      </w:pPr>
      <w:rPr>
        <w:rFonts w:hint="default"/>
        <w:lang w:val="ru-RU" w:eastAsia="en-US" w:bidi="ar-SA"/>
      </w:rPr>
    </w:lvl>
    <w:lvl w:ilvl="2" w:tplc="9E4414FE">
      <w:numFmt w:val="bullet"/>
      <w:lvlText w:val="•"/>
      <w:lvlJc w:val="left"/>
      <w:pPr>
        <w:ind w:left="2201" w:hanging="231"/>
      </w:pPr>
      <w:rPr>
        <w:rFonts w:hint="default"/>
        <w:lang w:val="ru-RU" w:eastAsia="en-US" w:bidi="ar-SA"/>
      </w:rPr>
    </w:lvl>
    <w:lvl w:ilvl="3" w:tplc="B79A39F0">
      <w:numFmt w:val="bullet"/>
      <w:lvlText w:val="•"/>
      <w:lvlJc w:val="left"/>
      <w:pPr>
        <w:ind w:left="3131" w:hanging="231"/>
      </w:pPr>
      <w:rPr>
        <w:rFonts w:hint="default"/>
        <w:lang w:val="ru-RU" w:eastAsia="en-US" w:bidi="ar-SA"/>
      </w:rPr>
    </w:lvl>
    <w:lvl w:ilvl="4" w:tplc="048A7508">
      <w:numFmt w:val="bullet"/>
      <w:lvlText w:val="•"/>
      <w:lvlJc w:val="left"/>
      <w:pPr>
        <w:ind w:left="4062" w:hanging="231"/>
      </w:pPr>
      <w:rPr>
        <w:rFonts w:hint="default"/>
        <w:lang w:val="ru-RU" w:eastAsia="en-US" w:bidi="ar-SA"/>
      </w:rPr>
    </w:lvl>
    <w:lvl w:ilvl="5" w:tplc="462EE0B2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9D844844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7" w:tplc="BD96B3EC">
      <w:numFmt w:val="bullet"/>
      <w:lvlText w:val="•"/>
      <w:lvlJc w:val="left"/>
      <w:pPr>
        <w:ind w:left="6854" w:hanging="231"/>
      </w:pPr>
      <w:rPr>
        <w:rFonts w:hint="default"/>
        <w:lang w:val="ru-RU" w:eastAsia="en-US" w:bidi="ar-SA"/>
      </w:rPr>
    </w:lvl>
    <w:lvl w:ilvl="8" w:tplc="09C2AD02">
      <w:numFmt w:val="bullet"/>
      <w:lvlText w:val="•"/>
      <w:lvlJc w:val="left"/>
      <w:pPr>
        <w:ind w:left="77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3A14"/>
    <w:rsid w:val="00143A14"/>
    <w:rsid w:val="00CC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A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A14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143A14"/>
    <w:pPr>
      <w:spacing w:before="50"/>
      <w:ind w:left="1604" w:right="162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43A14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143A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2023-03-14T08:12:00Z</dcterms:created>
  <dcterms:modified xsi:type="dcterms:W3CDTF">2023-03-16T05:37:00Z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