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41" w:rsidRDefault="00452A15">
      <w:pPr>
        <w:pStyle w:val="a4"/>
        <w:spacing w:before="68"/>
      </w:pPr>
      <w:r>
        <w:rPr>
          <w:color w:val="000009"/>
        </w:rPr>
        <w:t>Аннотация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</w:t>
      </w:r>
    </w:p>
    <w:p w:rsidR="00D63141" w:rsidRDefault="00452A15">
      <w:pPr>
        <w:pStyle w:val="a4"/>
        <w:ind w:left="2481"/>
      </w:pPr>
      <w:r>
        <w:rPr>
          <w:color w:val="000009"/>
        </w:rPr>
        <w:t>«</w:t>
      </w:r>
      <w:r w:rsidR="000B7A2C" w:rsidRPr="000B7A2C">
        <w:rPr>
          <w:color w:val="000009"/>
        </w:rPr>
        <w:t xml:space="preserve">Основы </w:t>
      </w:r>
      <w:proofErr w:type="spellStart"/>
      <w:r w:rsidR="000B7A2C" w:rsidRPr="000B7A2C">
        <w:rPr>
          <w:color w:val="000009"/>
        </w:rPr>
        <w:t>дирижирования</w:t>
      </w:r>
      <w:proofErr w:type="spellEnd"/>
      <w:r>
        <w:rPr>
          <w:color w:val="000009"/>
        </w:rPr>
        <w:t>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ПО.01.УП.03</w:t>
      </w:r>
    </w:p>
    <w:p w:rsidR="00D63141" w:rsidRDefault="00D63141">
      <w:pPr>
        <w:pStyle w:val="a3"/>
        <w:spacing w:before="2"/>
        <w:ind w:left="0"/>
        <w:rPr>
          <w:b/>
        </w:rPr>
      </w:pPr>
    </w:p>
    <w:p w:rsidR="00D63141" w:rsidRDefault="00452A15">
      <w:pPr>
        <w:pStyle w:val="a3"/>
        <w:spacing w:before="1"/>
        <w:ind w:right="118" w:firstLine="719"/>
        <w:jc w:val="both"/>
      </w:pPr>
      <w:r>
        <w:rPr>
          <w:color w:val="000009"/>
        </w:rPr>
        <w:t>Рабочая программа по учебному предмету «</w:t>
      </w:r>
      <w:r w:rsidR="000B7A2C">
        <w:rPr>
          <w:color w:val="000009"/>
        </w:rPr>
        <w:t xml:space="preserve">Основы </w:t>
      </w:r>
      <w:proofErr w:type="spellStart"/>
      <w:r w:rsidR="000B7A2C">
        <w:rPr>
          <w:color w:val="000009"/>
        </w:rPr>
        <w:t>дирижирования</w:t>
      </w:r>
      <w:proofErr w:type="spellEnd"/>
      <w:r>
        <w:rPr>
          <w:color w:val="000009"/>
        </w:rPr>
        <w:t>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предпрофессиональной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 w:rsidR="000B7A2C">
        <w:rPr>
          <w:color w:val="000009"/>
        </w:rPr>
        <w:t>Хоровое пение</w:t>
      </w:r>
      <w:r>
        <w:rPr>
          <w:color w:val="000009"/>
        </w:rPr>
        <w:t>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 предмета </w:t>
      </w:r>
      <w:r>
        <w:rPr>
          <w:b/>
          <w:color w:val="000009"/>
        </w:rPr>
        <w:t>«</w:t>
      </w:r>
      <w:r w:rsidR="000B7A2C">
        <w:rPr>
          <w:b/>
          <w:color w:val="000009"/>
        </w:rPr>
        <w:t xml:space="preserve">Основы </w:t>
      </w:r>
      <w:proofErr w:type="spellStart"/>
      <w:r w:rsidR="000B7A2C">
        <w:rPr>
          <w:b/>
          <w:color w:val="000009"/>
        </w:rPr>
        <w:t>дирижирования</w:t>
      </w:r>
      <w:proofErr w:type="spellEnd"/>
      <w:r>
        <w:rPr>
          <w:b/>
          <w:color w:val="000009"/>
        </w:rPr>
        <w:t xml:space="preserve">», </w:t>
      </w:r>
      <w:r>
        <w:rPr>
          <w:color w:val="000009"/>
        </w:rPr>
        <w:t>разработанного Институтом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г</w:t>
      </w:r>
      <w:proofErr w:type="gramEnd"/>
      <w:r>
        <w:rPr>
          <w:color w:val="000009"/>
        </w:rPr>
        <w:t>. Москва).</w:t>
      </w:r>
    </w:p>
    <w:p w:rsidR="00652BC4" w:rsidRDefault="00452A15">
      <w:pPr>
        <w:pStyle w:val="a3"/>
        <w:ind w:left="141" w:right="116" w:firstLine="571"/>
        <w:jc w:val="both"/>
        <w:rPr>
          <w:color w:val="000009"/>
          <w:spacing w:val="1"/>
        </w:rPr>
      </w:pPr>
      <w:r>
        <w:rPr>
          <w:color w:val="000009"/>
        </w:rPr>
        <w:t>Срок реализации учебного предмета «</w:t>
      </w:r>
      <w:r w:rsidR="00652BC4">
        <w:rPr>
          <w:b/>
          <w:color w:val="000009"/>
        </w:rPr>
        <w:t xml:space="preserve">Основы </w:t>
      </w:r>
      <w:proofErr w:type="spellStart"/>
      <w:r w:rsidR="00652BC4">
        <w:rPr>
          <w:b/>
          <w:color w:val="000009"/>
        </w:rPr>
        <w:t>дирижирования</w:t>
      </w:r>
      <w:proofErr w:type="spellEnd"/>
      <w:r>
        <w:rPr>
          <w:color w:val="000009"/>
        </w:rPr>
        <w:t>» по 8-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 w:rsidR="00652BC4"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 w:rsidR="00652BC4">
        <w:rPr>
          <w:color w:val="00000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1"/>
        </w:rPr>
        <w:t xml:space="preserve"> </w:t>
      </w:r>
      <w:r w:rsidR="00652BC4">
        <w:rPr>
          <w:color w:val="000009"/>
          <w:spacing w:val="1"/>
        </w:rPr>
        <w:t xml:space="preserve">и 8 </w:t>
      </w:r>
      <w:r>
        <w:rPr>
          <w:color w:val="000009"/>
        </w:rPr>
        <w:t>классе</w:t>
      </w:r>
      <w:r w:rsidR="00652BC4">
        <w:rPr>
          <w:color w:val="000009"/>
          <w:spacing w:val="1"/>
        </w:rPr>
        <w:t>.</w:t>
      </w:r>
    </w:p>
    <w:p w:rsidR="00652BC4" w:rsidRPr="00652BC4" w:rsidRDefault="00452A15" w:rsidP="00652BC4">
      <w:pPr>
        <w:pStyle w:val="Body1"/>
        <w:spacing w:line="240" w:lineRule="atLeast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C00878">
        <w:rPr>
          <w:rFonts w:ascii="Times New Roman" w:hAnsi="Times New Roman"/>
          <w:b/>
          <w:i/>
          <w:color w:val="000009"/>
          <w:sz w:val="28"/>
          <w:szCs w:val="28"/>
          <w:lang w:val="ru-RU"/>
        </w:rPr>
        <w:t>Цель</w:t>
      </w:r>
      <w:r w:rsidRPr="00C00878">
        <w:rPr>
          <w:rFonts w:ascii="Times New Roman" w:hAnsi="Times New Roman"/>
          <w:b/>
          <w:i/>
          <w:color w:val="000009"/>
          <w:spacing w:val="1"/>
          <w:sz w:val="28"/>
          <w:szCs w:val="28"/>
          <w:lang w:val="ru-RU"/>
        </w:rPr>
        <w:t xml:space="preserve"> </w:t>
      </w:r>
      <w:r w:rsidRPr="00C00878">
        <w:rPr>
          <w:rFonts w:ascii="Times New Roman" w:hAnsi="Times New Roman"/>
          <w:b/>
          <w:i/>
          <w:color w:val="000009"/>
          <w:sz w:val="28"/>
          <w:szCs w:val="28"/>
          <w:lang w:val="ru-RU"/>
        </w:rPr>
        <w:t>программы</w:t>
      </w:r>
      <w:r w:rsidRPr="00652BC4">
        <w:rPr>
          <w:rFonts w:ascii="Times New Roman" w:hAnsi="Times New Roman"/>
          <w:b/>
          <w:i/>
          <w:color w:val="000009"/>
          <w:lang w:val="ru-RU"/>
        </w:rPr>
        <w:t>:</w:t>
      </w:r>
      <w:r w:rsidRPr="00652BC4">
        <w:rPr>
          <w:rFonts w:ascii="Times New Roman" w:hAnsi="Times New Roman"/>
          <w:b/>
          <w:i/>
          <w:color w:val="000009"/>
          <w:spacing w:val="1"/>
          <w:lang w:val="ru-RU"/>
        </w:rPr>
        <w:t xml:space="preserve"> </w:t>
      </w:r>
    </w:p>
    <w:p w:rsidR="00652BC4" w:rsidRPr="00652BC4" w:rsidRDefault="00652BC4" w:rsidP="00652BC4">
      <w:pPr>
        <w:pStyle w:val="a6"/>
        <w:widowControl/>
        <w:spacing w:line="240" w:lineRule="atLeast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2BC4">
        <w:rPr>
          <w:rFonts w:ascii="Times New Roman" w:hAnsi="Times New Roman" w:cs="Times New Roman"/>
          <w:color w:val="auto"/>
          <w:sz w:val="28"/>
          <w:szCs w:val="28"/>
        </w:rPr>
        <w:t xml:space="preserve">развитие музыкально-творческих способностей </w:t>
      </w:r>
      <w:proofErr w:type="gramStart"/>
      <w:r w:rsidRPr="00652BC4">
        <w:rPr>
          <w:rFonts w:ascii="Times New Roman" w:hAnsi="Times New Roman" w:cs="Times New Roman"/>
          <w:color w:val="auto"/>
          <w:sz w:val="28"/>
          <w:szCs w:val="28"/>
        </w:rPr>
        <w:t>учащихся</w:t>
      </w:r>
      <w:proofErr w:type="gramEnd"/>
      <w:r w:rsidRPr="00652BC4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приобретенных ими знаний, умений и навыков в области хорового </w:t>
      </w:r>
      <w:proofErr w:type="spellStart"/>
      <w:r w:rsidRPr="00652BC4">
        <w:rPr>
          <w:rFonts w:ascii="Times New Roman" w:hAnsi="Times New Roman" w:cs="Times New Roman"/>
          <w:color w:val="auto"/>
          <w:sz w:val="28"/>
          <w:szCs w:val="28"/>
        </w:rPr>
        <w:t>дирижирования</w:t>
      </w:r>
      <w:proofErr w:type="spellEnd"/>
      <w:r w:rsidRPr="00652BC4">
        <w:rPr>
          <w:rFonts w:ascii="Times New Roman" w:hAnsi="Times New Roman" w:cs="Times New Roman"/>
          <w:color w:val="auto"/>
          <w:sz w:val="28"/>
          <w:szCs w:val="28"/>
        </w:rPr>
        <w:t>, а также их подготовка к поступлению в средние или высшие учебные заведения.</w:t>
      </w:r>
    </w:p>
    <w:p w:rsidR="00652BC4" w:rsidRPr="00652BC4" w:rsidRDefault="00652BC4" w:rsidP="00652BC4">
      <w:pPr>
        <w:pStyle w:val="a5"/>
        <w:spacing w:line="240" w:lineRule="atLeast"/>
        <w:ind w:left="0"/>
        <w:rPr>
          <w:b/>
          <w:sz w:val="28"/>
          <w:szCs w:val="28"/>
        </w:rPr>
      </w:pPr>
      <w:r w:rsidRPr="00652BC4">
        <w:rPr>
          <w:b/>
          <w:sz w:val="28"/>
          <w:szCs w:val="28"/>
        </w:rPr>
        <w:t>Задачи:</w:t>
      </w:r>
    </w:p>
    <w:p w:rsidR="00652BC4" w:rsidRPr="00652BC4" w:rsidRDefault="00652BC4" w:rsidP="00652BC4">
      <w:pPr>
        <w:spacing w:line="240" w:lineRule="atLeast"/>
        <w:ind w:firstLine="709"/>
        <w:rPr>
          <w:sz w:val="28"/>
          <w:szCs w:val="28"/>
        </w:rPr>
      </w:pPr>
      <w:r w:rsidRPr="00652BC4">
        <w:rPr>
          <w:sz w:val="28"/>
          <w:szCs w:val="28"/>
        </w:rPr>
        <w:t>1.Ознакомить учащегося с лучшими образцами  хоровой музыки, выдающимися дирижерами и хоровыми коллективами.</w:t>
      </w:r>
    </w:p>
    <w:p w:rsidR="00652BC4" w:rsidRPr="00652BC4" w:rsidRDefault="00652BC4" w:rsidP="00652BC4">
      <w:pPr>
        <w:spacing w:line="240" w:lineRule="atLeast"/>
        <w:ind w:firstLine="709"/>
        <w:rPr>
          <w:sz w:val="28"/>
          <w:szCs w:val="28"/>
        </w:rPr>
      </w:pPr>
      <w:r w:rsidRPr="00652BC4">
        <w:rPr>
          <w:sz w:val="28"/>
          <w:szCs w:val="28"/>
        </w:rPr>
        <w:t>2.Воспитать интерес к хоровому искусству.</w:t>
      </w:r>
    </w:p>
    <w:p w:rsidR="00652BC4" w:rsidRPr="00652BC4" w:rsidRDefault="00652BC4" w:rsidP="00652BC4">
      <w:pPr>
        <w:spacing w:line="240" w:lineRule="atLeast"/>
        <w:ind w:firstLine="709"/>
        <w:rPr>
          <w:sz w:val="28"/>
          <w:szCs w:val="28"/>
        </w:rPr>
      </w:pPr>
      <w:r w:rsidRPr="00652BC4">
        <w:rPr>
          <w:sz w:val="28"/>
          <w:szCs w:val="28"/>
        </w:rPr>
        <w:t xml:space="preserve">3.Дать необходимые теоретические знания по технике </w:t>
      </w:r>
      <w:proofErr w:type="spellStart"/>
      <w:r w:rsidRPr="00652BC4">
        <w:rPr>
          <w:sz w:val="28"/>
          <w:szCs w:val="28"/>
        </w:rPr>
        <w:t>дирижирования</w:t>
      </w:r>
      <w:proofErr w:type="spellEnd"/>
      <w:r w:rsidRPr="00652BC4">
        <w:rPr>
          <w:sz w:val="28"/>
          <w:szCs w:val="28"/>
        </w:rPr>
        <w:t>.</w:t>
      </w:r>
    </w:p>
    <w:p w:rsidR="00652BC4" w:rsidRPr="00652BC4" w:rsidRDefault="00652BC4" w:rsidP="00652BC4">
      <w:pPr>
        <w:spacing w:line="240" w:lineRule="atLeast"/>
        <w:ind w:firstLine="709"/>
        <w:rPr>
          <w:sz w:val="28"/>
          <w:szCs w:val="28"/>
        </w:rPr>
      </w:pPr>
      <w:r w:rsidRPr="00652BC4">
        <w:rPr>
          <w:sz w:val="28"/>
          <w:szCs w:val="28"/>
        </w:rPr>
        <w:t xml:space="preserve">4.Выработать технические и исполнительские навыки </w:t>
      </w:r>
      <w:proofErr w:type="spellStart"/>
      <w:r w:rsidRPr="00652BC4">
        <w:rPr>
          <w:sz w:val="28"/>
          <w:szCs w:val="28"/>
        </w:rPr>
        <w:t>дирижирования</w:t>
      </w:r>
      <w:proofErr w:type="spellEnd"/>
      <w:r w:rsidRPr="00652BC4">
        <w:rPr>
          <w:sz w:val="28"/>
          <w:szCs w:val="28"/>
        </w:rPr>
        <w:t xml:space="preserve"> хоровым коллективом.</w:t>
      </w:r>
    </w:p>
    <w:p w:rsidR="00652BC4" w:rsidRPr="00652BC4" w:rsidRDefault="00652BC4" w:rsidP="00652BC4">
      <w:pPr>
        <w:spacing w:line="240" w:lineRule="atLeast"/>
        <w:ind w:firstLine="709"/>
        <w:rPr>
          <w:sz w:val="28"/>
          <w:szCs w:val="28"/>
        </w:rPr>
      </w:pPr>
      <w:r w:rsidRPr="00652BC4">
        <w:rPr>
          <w:sz w:val="28"/>
          <w:szCs w:val="28"/>
        </w:rPr>
        <w:t>5.Научить анализировать хоровые партитуры.</w:t>
      </w:r>
    </w:p>
    <w:p w:rsidR="00D63141" w:rsidRPr="00652BC4" w:rsidRDefault="00452A15" w:rsidP="00652BC4">
      <w:pPr>
        <w:pStyle w:val="a3"/>
        <w:spacing w:line="240" w:lineRule="atLeast"/>
        <w:ind w:left="0" w:firstLine="571"/>
      </w:pPr>
      <w:r w:rsidRPr="00652BC4">
        <w:rPr>
          <w:color w:val="000009"/>
        </w:rPr>
        <w:t>Структура</w:t>
      </w:r>
      <w:r w:rsidRPr="00652BC4">
        <w:rPr>
          <w:color w:val="000009"/>
          <w:spacing w:val="-6"/>
        </w:rPr>
        <w:t xml:space="preserve"> </w:t>
      </w:r>
      <w:r w:rsidRPr="00652BC4">
        <w:rPr>
          <w:color w:val="000009"/>
        </w:rPr>
        <w:t>рабочей</w:t>
      </w:r>
      <w:r w:rsidRPr="00652BC4">
        <w:rPr>
          <w:color w:val="000009"/>
          <w:spacing w:val="-4"/>
        </w:rPr>
        <w:t xml:space="preserve"> </w:t>
      </w:r>
      <w:r w:rsidRPr="00652BC4">
        <w:rPr>
          <w:color w:val="000009"/>
        </w:rPr>
        <w:t>программы</w:t>
      </w:r>
      <w:r w:rsidRPr="00652BC4">
        <w:rPr>
          <w:color w:val="000009"/>
          <w:spacing w:val="-6"/>
        </w:rPr>
        <w:t xml:space="preserve"> </w:t>
      </w:r>
      <w:r w:rsidRPr="00652BC4">
        <w:rPr>
          <w:color w:val="000009"/>
        </w:rPr>
        <w:t>учебного</w:t>
      </w:r>
      <w:r w:rsidRPr="00652BC4">
        <w:rPr>
          <w:color w:val="000009"/>
          <w:spacing w:val="-6"/>
        </w:rPr>
        <w:t xml:space="preserve"> </w:t>
      </w:r>
      <w:r w:rsidRPr="00652BC4">
        <w:rPr>
          <w:color w:val="000009"/>
        </w:rPr>
        <w:t>предмета:</w:t>
      </w:r>
    </w:p>
    <w:p w:rsidR="00D63141" w:rsidRDefault="00452A15">
      <w:pPr>
        <w:pStyle w:val="a5"/>
        <w:numPr>
          <w:ilvl w:val="0"/>
          <w:numId w:val="1"/>
        </w:numPr>
        <w:tabs>
          <w:tab w:val="left" w:pos="372"/>
        </w:tabs>
        <w:spacing w:line="295" w:lineRule="exact"/>
        <w:rPr>
          <w:b/>
          <w:sz w:val="26"/>
        </w:rPr>
      </w:pPr>
      <w:r>
        <w:rPr>
          <w:b/>
          <w:color w:val="000009"/>
          <w:sz w:val="26"/>
        </w:rPr>
        <w:t>Пояснительная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записка</w:t>
      </w:r>
    </w:p>
    <w:p w:rsidR="00D63141" w:rsidRDefault="00452A15">
      <w:pPr>
        <w:pStyle w:val="a3"/>
        <w:ind w:right="804"/>
      </w:pPr>
      <w:r>
        <w:rPr>
          <w:color w:val="000009"/>
        </w:rPr>
        <w:t>а) Характеристика учебного предмета, его место и роль в образовательном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процессе</w:t>
      </w:r>
    </w:p>
    <w:p w:rsidR="00D63141" w:rsidRDefault="00452A15">
      <w:pPr>
        <w:pStyle w:val="a3"/>
        <w:spacing w:line="299" w:lineRule="exact"/>
      </w:pPr>
      <w:r>
        <w:rPr>
          <w:color w:val="000009"/>
        </w:rPr>
        <w:t>б)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предмета</w:t>
      </w:r>
    </w:p>
    <w:p w:rsidR="00D63141" w:rsidRDefault="00452A15">
      <w:pPr>
        <w:pStyle w:val="a3"/>
        <w:ind w:right="1848"/>
      </w:pPr>
      <w:r>
        <w:rPr>
          <w:color w:val="000009"/>
        </w:rPr>
        <w:t>в)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предусмотренный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планом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г)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аудиторных занятий</w:t>
      </w:r>
    </w:p>
    <w:p w:rsidR="00D63141" w:rsidRDefault="00452A15">
      <w:pPr>
        <w:pStyle w:val="a3"/>
        <w:spacing w:line="298" w:lineRule="exact"/>
      </w:pPr>
      <w:proofErr w:type="spellStart"/>
      <w:r>
        <w:rPr>
          <w:color w:val="000009"/>
        </w:rPr>
        <w:t>д</w:t>
      </w:r>
      <w:proofErr w:type="spellEnd"/>
      <w:r>
        <w:rPr>
          <w:color w:val="000009"/>
        </w:rPr>
        <w:t>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</w:t>
      </w:r>
    </w:p>
    <w:p w:rsidR="00D63141" w:rsidRDefault="00452A15">
      <w:pPr>
        <w:pStyle w:val="a3"/>
        <w:ind w:right="2693"/>
      </w:pPr>
      <w:r>
        <w:rPr>
          <w:color w:val="000009"/>
        </w:rPr>
        <w:t>е)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Обоснование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ж)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</w:t>
      </w:r>
    </w:p>
    <w:p w:rsidR="00D63141" w:rsidRDefault="00452A15">
      <w:pPr>
        <w:pStyle w:val="a3"/>
        <w:spacing w:line="299" w:lineRule="exact"/>
      </w:pPr>
      <w:proofErr w:type="spellStart"/>
      <w:r>
        <w:rPr>
          <w:color w:val="000009"/>
        </w:rPr>
        <w:t>з</w:t>
      </w:r>
      <w:proofErr w:type="spellEnd"/>
      <w:r>
        <w:rPr>
          <w:color w:val="000009"/>
        </w:rPr>
        <w:t>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материально-технических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</w:p>
    <w:p w:rsidR="00D63141" w:rsidRDefault="00452A15">
      <w:pPr>
        <w:pStyle w:val="Heading1"/>
        <w:numPr>
          <w:ilvl w:val="0"/>
          <w:numId w:val="1"/>
        </w:numPr>
        <w:tabs>
          <w:tab w:val="left" w:pos="432"/>
        </w:tabs>
        <w:spacing w:before="6"/>
        <w:ind w:left="431" w:hanging="332"/>
      </w:pPr>
      <w:r>
        <w:rPr>
          <w:color w:val="000009"/>
        </w:rPr>
        <w:t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предмета</w:t>
      </w:r>
    </w:p>
    <w:p w:rsidR="00D63141" w:rsidRDefault="00452A15">
      <w:pPr>
        <w:pStyle w:val="a3"/>
        <w:ind w:right="4806"/>
      </w:pPr>
      <w:r>
        <w:rPr>
          <w:color w:val="000009"/>
        </w:rPr>
        <w:t>Сведения о затратах учебного времени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Годовые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классам</w:t>
      </w:r>
    </w:p>
    <w:p w:rsidR="00D63141" w:rsidRDefault="00452A15">
      <w:pPr>
        <w:pStyle w:val="Heading1"/>
        <w:numPr>
          <w:ilvl w:val="0"/>
          <w:numId w:val="1"/>
        </w:numPr>
        <w:tabs>
          <w:tab w:val="left" w:pos="533"/>
        </w:tabs>
        <w:spacing w:before="4" w:line="298" w:lineRule="exact"/>
        <w:ind w:left="532" w:hanging="433"/>
      </w:pPr>
      <w:r>
        <w:rPr>
          <w:color w:val="000009"/>
        </w:rPr>
        <w:t>Требования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учащихся</w:t>
      </w:r>
    </w:p>
    <w:p w:rsidR="00D63141" w:rsidRDefault="00452A15">
      <w:pPr>
        <w:pStyle w:val="a5"/>
        <w:numPr>
          <w:ilvl w:val="0"/>
          <w:numId w:val="1"/>
        </w:numPr>
        <w:tabs>
          <w:tab w:val="left" w:pos="518"/>
        </w:tabs>
        <w:ind w:left="517" w:hanging="418"/>
        <w:rPr>
          <w:b/>
          <w:sz w:val="26"/>
        </w:rPr>
      </w:pPr>
      <w:r>
        <w:rPr>
          <w:b/>
          <w:color w:val="000009"/>
          <w:sz w:val="26"/>
        </w:rPr>
        <w:t>Формы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и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методы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контроля,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система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оценок</w:t>
      </w:r>
    </w:p>
    <w:p w:rsidR="00D63141" w:rsidRDefault="00452A15">
      <w:pPr>
        <w:pStyle w:val="a3"/>
        <w:ind w:right="4217"/>
      </w:pPr>
      <w:r>
        <w:rPr>
          <w:color w:val="000009"/>
        </w:rPr>
        <w:t>Аттестация: цели, виды, форма, содержание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Критерии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оценки</w:t>
      </w:r>
    </w:p>
    <w:p w:rsidR="00D63141" w:rsidRDefault="00452A15">
      <w:pPr>
        <w:pStyle w:val="Heading1"/>
        <w:numPr>
          <w:ilvl w:val="0"/>
          <w:numId w:val="1"/>
        </w:numPr>
        <w:tabs>
          <w:tab w:val="left" w:pos="519"/>
        </w:tabs>
        <w:spacing w:before="4"/>
        <w:ind w:left="518" w:hanging="318"/>
      </w:pPr>
      <w:r>
        <w:rPr>
          <w:color w:val="000009"/>
        </w:rPr>
        <w:t>Методическое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</w:t>
      </w:r>
    </w:p>
    <w:p w:rsidR="00D63141" w:rsidRDefault="00452A15">
      <w:pPr>
        <w:pStyle w:val="a3"/>
        <w:spacing w:line="295" w:lineRule="exact"/>
        <w:ind w:left="201"/>
      </w:pPr>
      <w:r>
        <w:rPr>
          <w:color w:val="000009"/>
        </w:rPr>
        <w:t>Методические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педагогическим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работникам</w:t>
      </w:r>
    </w:p>
    <w:p w:rsidR="00D63141" w:rsidRDefault="00452A15" w:rsidP="000B7A2C">
      <w:pPr>
        <w:pStyle w:val="a3"/>
        <w:ind w:left="201" w:right="96"/>
      </w:pPr>
      <w:r>
        <w:rPr>
          <w:color w:val="000009"/>
        </w:rPr>
        <w:t xml:space="preserve">Методические рекомендации при работе с учащимися в классе </w:t>
      </w:r>
      <w:proofErr w:type="gramStart"/>
      <w:r w:rsidR="00C00878">
        <w:rPr>
          <w:color w:val="000009"/>
        </w:rPr>
        <w:t>хорового</w:t>
      </w:r>
      <w:proofErr w:type="gramEnd"/>
      <w:r w:rsidR="00C00878">
        <w:rPr>
          <w:color w:val="000009"/>
        </w:rPr>
        <w:t xml:space="preserve"> </w:t>
      </w:r>
      <w:proofErr w:type="spellStart"/>
      <w:r w:rsidR="00C00878">
        <w:rPr>
          <w:color w:val="000009"/>
        </w:rPr>
        <w:t>дирижирования</w:t>
      </w:r>
      <w:proofErr w:type="spellEnd"/>
    </w:p>
    <w:p w:rsidR="00D63141" w:rsidRDefault="00452A15">
      <w:pPr>
        <w:pStyle w:val="a3"/>
        <w:spacing w:line="299" w:lineRule="exact"/>
        <w:ind w:left="201"/>
      </w:pPr>
      <w:r>
        <w:rPr>
          <w:color w:val="000009"/>
        </w:rPr>
        <w:t>Рекомендации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</w:t>
      </w:r>
    </w:p>
    <w:p w:rsidR="00D63141" w:rsidRDefault="00452A15">
      <w:pPr>
        <w:pStyle w:val="Heading1"/>
        <w:numPr>
          <w:ilvl w:val="0"/>
          <w:numId w:val="1"/>
        </w:numPr>
        <w:tabs>
          <w:tab w:val="left" w:pos="619"/>
        </w:tabs>
        <w:spacing w:before="7"/>
        <w:ind w:left="618" w:hanging="418"/>
      </w:pPr>
      <w:r>
        <w:rPr>
          <w:color w:val="000009"/>
        </w:rPr>
        <w:t>Списки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нотной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литературы</w:t>
      </w:r>
    </w:p>
    <w:p w:rsidR="00D63141" w:rsidRDefault="00452A15">
      <w:pPr>
        <w:pStyle w:val="a3"/>
        <w:spacing w:line="295" w:lineRule="exact"/>
        <w:ind w:left="201"/>
      </w:pPr>
      <w:r>
        <w:rPr>
          <w:color w:val="000009"/>
        </w:rPr>
        <w:t>Список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рекомендуемых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сборников</w:t>
      </w:r>
    </w:p>
    <w:p w:rsidR="00D63141" w:rsidRDefault="00452A15">
      <w:pPr>
        <w:pStyle w:val="a3"/>
        <w:spacing w:line="298" w:lineRule="exact"/>
        <w:ind w:left="201"/>
      </w:pPr>
      <w:r>
        <w:rPr>
          <w:color w:val="000009"/>
        </w:rPr>
        <w:t>Список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рекомендуемой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литературы</w:t>
      </w:r>
    </w:p>
    <w:p w:rsidR="00D63141" w:rsidRDefault="00D63141">
      <w:pPr>
        <w:pStyle w:val="a3"/>
        <w:spacing w:before="11"/>
        <w:ind w:left="0"/>
        <w:rPr>
          <w:sz w:val="25"/>
        </w:rPr>
      </w:pPr>
    </w:p>
    <w:p w:rsidR="00652BC4" w:rsidRDefault="00452A15" w:rsidP="00652BC4">
      <w:pPr>
        <w:pStyle w:val="a3"/>
        <w:ind w:right="1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9"/>
        </w:rPr>
        <w:t>Сведения</w:t>
      </w:r>
      <w:r>
        <w:rPr>
          <w:b/>
          <w:color w:val="000009"/>
          <w:spacing w:val="39"/>
        </w:rPr>
        <w:t xml:space="preserve"> </w:t>
      </w:r>
      <w:r>
        <w:rPr>
          <w:b/>
          <w:color w:val="000009"/>
        </w:rPr>
        <w:t>о</w:t>
      </w:r>
      <w:r>
        <w:rPr>
          <w:b/>
          <w:color w:val="000009"/>
          <w:spacing w:val="38"/>
        </w:rPr>
        <w:t xml:space="preserve"> </w:t>
      </w:r>
      <w:r>
        <w:rPr>
          <w:b/>
          <w:color w:val="000009"/>
        </w:rPr>
        <w:t>составителе</w:t>
      </w:r>
      <w:r>
        <w:rPr>
          <w:color w:val="000009"/>
        </w:rPr>
        <w:t>:</w:t>
      </w:r>
      <w:r>
        <w:rPr>
          <w:color w:val="000009"/>
          <w:spacing w:val="32"/>
        </w:rPr>
        <w:t xml:space="preserve"> </w:t>
      </w:r>
      <w:r w:rsidR="00652BC4">
        <w:rPr>
          <w:color w:val="000000"/>
          <w:sz w:val="28"/>
          <w:szCs w:val="28"/>
          <w:shd w:val="clear" w:color="auto" w:fill="FFFFFF"/>
        </w:rPr>
        <w:t xml:space="preserve">Разработчик: </w:t>
      </w:r>
      <w:proofErr w:type="spellStart"/>
      <w:r w:rsidR="00652BC4" w:rsidRPr="005308E2">
        <w:rPr>
          <w:b/>
          <w:color w:val="000000"/>
          <w:sz w:val="28"/>
          <w:szCs w:val="28"/>
          <w:shd w:val="clear" w:color="auto" w:fill="FFFFFF"/>
        </w:rPr>
        <w:t>О.Ю.Глазева</w:t>
      </w:r>
      <w:proofErr w:type="spellEnd"/>
      <w:r w:rsidR="00652BC4">
        <w:rPr>
          <w:color w:val="000000"/>
          <w:sz w:val="28"/>
          <w:szCs w:val="28"/>
          <w:shd w:val="clear" w:color="auto" w:fill="FFFFFF"/>
        </w:rPr>
        <w:t xml:space="preserve">, преподаватель Колледжа имени </w:t>
      </w:r>
      <w:proofErr w:type="spellStart"/>
      <w:r w:rsidR="00652BC4">
        <w:rPr>
          <w:color w:val="000000"/>
          <w:sz w:val="28"/>
          <w:szCs w:val="28"/>
          <w:shd w:val="clear" w:color="auto" w:fill="FFFFFF"/>
        </w:rPr>
        <w:t>Гнесиных</w:t>
      </w:r>
      <w:proofErr w:type="spellEnd"/>
      <w:r w:rsidR="00652BC4">
        <w:rPr>
          <w:color w:val="000000"/>
          <w:sz w:val="28"/>
          <w:szCs w:val="28"/>
          <w:shd w:val="clear" w:color="auto" w:fill="FFFFFF"/>
        </w:rPr>
        <w:t xml:space="preserve"> Российской академии музыки  имени </w:t>
      </w:r>
      <w:proofErr w:type="spellStart"/>
      <w:r w:rsidR="00652BC4">
        <w:rPr>
          <w:color w:val="000000"/>
          <w:sz w:val="28"/>
          <w:szCs w:val="28"/>
          <w:shd w:val="clear" w:color="auto" w:fill="FFFFFF"/>
        </w:rPr>
        <w:t>Гнесиных</w:t>
      </w:r>
      <w:proofErr w:type="spellEnd"/>
    </w:p>
    <w:p w:rsidR="00652BC4" w:rsidRDefault="00652BC4" w:rsidP="00652BC4">
      <w:pPr>
        <w:pStyle w:val="a3"/>
        <w:ind w:right="120"/>
        <w:jc w:val="both"/>
        <w:rPr>
          <w:color w:val="000000"/>
          <w:sz w:val="28"/>
          <w:szCs w:val="28"/>
          <w:shd w:val="clear" w:color="auto" w:fill="FFFFFF"/>
        </w:rPr>
      </w:pPr>
    </w:p>
    <w:p w:rsidR="00652BC4" w:rsidRPr="002858EE" w:rsidRDefault="00652BC4" w:rsidP="00652BC4">
      <w:pPr>
        <w:pStyle w:val="a3"/>
        <w:ind w:right="120"/>
        <w:jc w:val="both"/>
        <w:rPr>
          <w:color w:val="000000"/>
          <w:sz w:val="28"/>
          <w:szCs w:val="28"/>
          <w:shd w:val="clear" w:color="auto" w:fill="FFFFFF"/>
        </w:rPr>
      </w:pPr>
      <w:r w:rsidRPr="002858EE">
        <w:rPr>
          <w:color w:val="000000"/>
          <w:sz w:val="28"/>
          <w:szCs w:val="28"/>
          <w:shd w:val="clear" w:color="auto" w:fill="FFFFFF"/>
        </w:rPr>
        <w:t xml:space="preserve">Главный редактор: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И.Е.</w:t>
      </w:r>
      <w:r w:rsidRPr="002858EE">
        <w:rPr>
          <w:b/>
          <w:color w:val="000000"/>
          <w:sz w:val="28"/>
          <w:szCs w:val="28"/>
          <w:shd w:val="clear" w:color="auto" w:fill="FFFFFF"/>
        </w:rPr>
        <w:t>Домогацкая</w:t>
      </w:r>
      <w:proofErr w:type="spellEnd"/>
      <w:r w:rsidRPr="002858EE">
        <w:rPr>
          <w:color w:val="000000"/>
          <w:sz w:val="28"/>
          <w:szCs w:val="28"/>
          <w:shd w:val="clear" w:color="auto" w:fill="FFFFFF"/>
        </w:rPr>
        <w:t xml:space="preserve">, генеральный директор Института 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2858EE">
        <w:rPr>
          <w:color w:val="000000"/>
          <w:sz w:val="28"/>
          <w:szCs w:val="28"/>
          <w:shd w:val="clear" w:color="auto" w:fill="FFFFFF"/>
        </w:rPr>
        <w:t>азвития образования в сфере культуры и искусства</w:t>
      </w:r>
      <w:r>
        <w:rPr>
          <w:color w:val="000000"/>
          <w:sz w:val="28"/>
          <w:szCs w:val="28"/>
          <w:shd w:val="clear" w:color="auto" w:fill="FFFFFF"/>
        </w:rPr>
        <w:t>, кандидат педагогических наук</w:t>
      </w:r>
    </w:p>
    <w:p w:rsidR="00D63141" w:rsidRDefault="00D63141" w:rsidP="00652BC4">
      <w:pPr>
        <w:pStyle w:val="a3"/>
        <w:ind w:right="120"/>
        <w:jc w:val="both"/>
      </w:pPr>
    </w:p>
    <w:sectPr w:rsidR="00D63141" w:rsidSect="00D63141">
      <w:type w:val="continuous"/>
      <w:pgSz w:w="11910" w:h="16840"/>
      <w:pgMar w:top="48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800A2"/>
    <w:multiLevelType w:val="hybridMultilevel"/>
    <w:tmpl w:val="EFEE0DE6"/>
    <w:lvl w:ilvl="0" w:tplc="A2CE5822">
      <w:start w:val="1"/>
      <w:numFmt w:val="upperRoman"/>
      <w:lvlText w:val="%1."/>
      <w:lvlJc w:val="left"/>
      <w:pPr>
        <w:ind w:left="371" w:hanging="23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99"/>
        <w:sz w:val="26"/>
        <w:szCs w:val="26"/>
        <w:lang w:val="ru-RU" w:eastAsia="en-US" w:bidi="ar-SA"/>
      </w:rPr>
    </w:lvl>
    <w:lvl w:ilvl="1" w:tplc="84788AA2">
      <w:numFmt w:val="bullet"/>
      <w:lvlText w:val="•"/>
      <w:lvlJc w:val="left"/>
      <w:pPr>
        <w:ind w:left="1266" w:hanging="231"/>
      </w:pPr>
      <w:rPr>
        <w:rFonts w:hint="default"/>
        <w:lang w:val="ru-RU" w:eastAsia="en-US" w:bidi="ar-SA"/>
      </w:rPr>
    </w:lvl>
    <w:lvl w:ilvl="2" w:tplc="F6826838">
      <w:numFmt w:val="bullet"/>
      <w:lvlText w:val="•"/>
      <w:lvlJc w:val="left"/>
      <w:pPr>
        <w:ind w:left="2153" w:hanging="231"/>
      </w:pPr>
      <w:rPr>
        <w:rFonts w:hint="default"/>
        <w:lang w:val="ru-RU" w:eastAsia="en-US" w:bidi="ar-SA"/>
      </w:rPr>
    </w:lvl>
    <w:lvl w:ilvl="3" w:tplc="A63CC23C">
      <w:numFmt w:val="bullet"/>
      <w:lvlText w:val="•"/>
      <w:lvlJc w:val="left"/>
      <w:pPr>
        <w:ind w:left="3039" w:hanging="231"/>
      </w:pPr>
      <w:rPr>
        <w:rFonts w:hint="default"/>
        <w:lang w:val="ru-RU" w:eastAsia="en-US" w:bidi="ar-SA"/>
      </w:rPr>
    </w:lvl>
    <w:lvl w:ilvl="4" w:tplc="30A2249C">
      <w:numFmt w:val="bullet"/>
      <w:lvlText w:val="•"/>
      <w:lvlJc w:val="left"/>
      <w:pPr>
        <w:ind w:left="3926" w:hanging="231"/>
      </w:pPr>
      <w:rPr>
        <w:rFonts w:hint="default"/>
        <w:lang w:val="ru-RU" w:eastAsia="en-US" w:bidi="ar-SA"/>
      </w:rPr>
    </w:lvl>
    <w:lvl w:ilvl="5" w:tplc="C22E05A2">
      <w:numFmt w:val="bullet"/>
      <w:lvlText w:val="•"/>
      <w:lvlJc w:val="left"/>
      <w:pPr>
        <w:ind w:left="4813" w:hanging="231"/>
      </w:pPr>
      <w:rPr>
        <w:rFonts w:hint="default"/>
        <w:lang w:val="ru-RU" w:eastAsia="en-US" w:bidi="ar-SA"/>
      </w:rPr>
    </w:lvl>
    <w:lvl w:ilvl="6" w:tplc="73C498D2">
      <w:numFmt w:val="bullet"/>
      <w:lvlText w:val="•"/>
      <w:lvlJc w:val="left"/>
      <w:pPr>
        <w:ind w:left="5699" w:hanging="231"/>
      </w:pPr>
      <w:rPr>
        <w:rFonts w:hint="default"/>
        <w:lang w:val="ru-RU" w:eastAsia="en-US" w:bidi="ar-SA"/>
      </w:rPr>
    </w:lvl>
    <w:lvl w:ilvl="7" w:tplc="1AE079B6">
      <w:numFmt w:val="bullet"/>
      <w:lvlText w:val="•"/>
      <w:lvlJc w:val="left"/>
      <w:pPr>
        <w:ind w:left="6586" w:hanging="231"/>
      </w:pPr>
      <w:rPr>
        <w:rFonts w:hint="default"/>
        <w:lang w:val="ru-RU" w:eastAsia="en-US" w:bidi="ar-SA"/>
      </w:rPr>
    </w:lvl>
    <w:lvl w:ilvl="8" w:tplc="9BE41150">
      <w:numFmt w:val="bullet"/>
      <w:lvlText w:val="•"/>
      <w:lvlJc w:val="left"/>
      <w:pPr>
        <w:ind w:left="7473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3141"/>
    <w:rsid w:val="000B7A2C"/>
    <w:rsid w:val="00452A15"/>
    <w:rsid w:val="00652BC4"/>
    <w:rsid w:val="006F6AB6"/>
    <w:rsid w:val="00C00878"/>
    <w:rsid w:val="00D63141"/>
    <w:rsid w:val="00E624ED"/>
    <w:rsid w:val="00F76A36"/>
    <w:rsid w:val="00FE6E6C"/>
    <w:rsid w:val="00FF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31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1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3141"/>
    <w:pPr>
      <w:ind w:left="100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63141"/>
    <w:pPr>
      <w:spacing w:line="296" w:lineRule="exact"/>
      <w:ind w:left="371" w:hanging="418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D63141"/>
    <w:pPr>
      <w:spacing w:before="6"/>
      <w:ind w:left="1857"/>
    </w:pPr>
    <w:rPr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D63141"/>
    <w:pPr>
      <w:spacing w:line="296" w:lineRule="exact"/>
      <w:ind w:left="371" w:hanging="418"/>
    </w:pPr>
  </w:style>
  <w:style w:type="paragraph" w:customStyle="1" w:styleId="TableParagraph">
    <w:name w:val="Table Paragraph"/>
    <w:basedOn w:val="a"/>
    <w:uiPriority w:val="1"/>
    <w:qFormat/>
    <w:rsid w:val="00D63141"/>
  </w:style>
  <w:style w:type="paragraph" w:customStyle="1" w:styleId="Body1">
    <w:name w:val="Body 1"/>
    <w:link w:val="Body10"/>
    <w:rsid w:val="00652BC4"/>
    <w:pPr>
      <w:widowControl/>
      <w:autoSpaceDE/>
      <w:autoSpaceDN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6">
    <w:name w:val="No Spacing"/>
    <w:uiPriority w:val="1"/>
    <w:qFormat/>
    <w:rsid w:val="00652BC4"/>
    <w:pPr>
      <w:autoSpaceDE/>
      <w:autoSpaceDN/>
    </w:pPr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customStyle="1" w:styleId="Body10">
    <w:name w:val="Body 1 Знак"/>
    <w:basedOn w:val="a0"/>
    <w:link w:val="Body1"/>
    <w:locked/>
    <w:rsid w:val="00652BC4"/>
    <w:rPr>
      <w:rFonts w:ascii="Helvetica" w:eastAsia="ヒラギノ角ゴ Pro W3" w:hAnsi="Helvetica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6</cp:revision>
  <dcterms:created xsi:type="dcterms:W3CDTF">2023-03-14T08:12:00Z</dcterms:created>
  <dcterms:modified xsi:type="dcterms:W3CDTF">2023-03-17T12:31:00Z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