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00AB3">
      <w:pPr>
        <w:sectPr w:rsidR="00A77B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932258" cy="8229600"/>
            <wp:effectExtent l="0" t="0" r="0" b="0"/>
            <wp:docPr id="100001" name="Рисунок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C97" w:rsidRDefault="001D4C97" w:rsidP="001D4C97">
      <w:pPr>
        <w:spacing w:line="276" w:lineRule="auto"/>
        <w:jc w:val="center"/>
        <w:rPr>
          <w:b/>
          <w:sz w:val="28"/>
          <w:szCs w:val="28"/>
          <w:lang w:val="ru-RU" w:eastAsia="ru-RU"/>
        </w:rPr>
      </w:pPr>
    </w:p>
    <w:p w:rsidR="001D4C97" w:rsidRDefault="00DB33BD" w:rsidP="001D4C97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 w:eastAsia="ru-RU"/>
        </w:rPr>
        <w:t xml:space="preserve">Разработчики : </w:t>
      </w:r>
    </w:p>
    <w:p w:rsidR="00DB33BD" w:rsidRDefault="00800AB3" w:rsidP="00DB33BD">
      <w:pPr>
        <w:tabs>
          <w:tab w:val="left" w:pos="567"/>
        </w:tabs>
        <w:autoSpaceDE w:val="0"/>
        <w:autoSpaceDN w:val="0"/>
        <w:adjustRightInd w:val="0"/>
        <w:outlineLvl w:val="0"/>
        <w:rPr>
          <w:bCs/>
          <w:sz w:val="28"/>
          <w:szCs w:val="28"/>
          <w:lang w:val="ru-RU" w:eastAsia="ru-RU"/>
        </w:rPr>
      </w:pPr>
      <w:r w:rsidRPr="00DB33BD">
        <w:rPr>
          <w:bCs/>
          <w:sz w:val="28"/>
          <w:szCs w:val="28"/>
          <w:lang w:val="ru-RU" w:eastAsia="ru-RU"/>
        </w:rPr>
        <w:t xml:space="preserve"> Рындина Ольга Н</w:t>
      </w:r>
      <w:r>
        <w:rPr>
          <w:bCs/>
          <w:sz w:val="28"/>
          <w:szCs w:val="28"/>
          <w:lang w:val="ru-RU" w:eastAsia="ru-RU"/>
        </w:rPr>
        <w:t>иколаевна-</w:t>
      </w:r>
      <w:r w:rsidRPr="00DB33BD">
        <w:rPr>
          <w:bCs/>
          <w:sz w:val="28"/>
          <w:szCs w:val="28"/>
          <w:lang w:val="ru-RU" w:eastAsia="ru-RU"/>
        </w:rPr>
        <w:t xml:space="preserve">преподаватель отделения «Народные инструменты» ГБУ ДО «ДШИ» р.п. Ровное Саратовской </w:t>
      </w:r>
      <w:r w:rsidRPr="00DB33BD">
        <w:rPr>
          <w:bCs/>
          <w:sz w:val="28"/>
          <w:szCs w:val="28"/>
          <w:lang w:val="ru-RU" w:eastAsia="ru-RU"/>
        </w:rPr>
        <w:t>области</w:t>
      </w:r>
      <w:r>
        <w:rPr>
          <w:bCs/>
          <w:sz w:val="28"/>
          <w:szCs w:val="28"/>
          <w:lang w:val="ru-RU" w:eastAsia="ru-RU"/>
        </w:rPr>
        <w:t>.</w:t>
      </w:r>
    </w:p>
    <w:p w:rsidR="00DB33BD" w:rsidRDefault="00800AB3" w:rsidP="00DB33BD">
      <w:pPr>
        <w:tabs>
          <w:tab w:val="left" w:pos="567"/>
        </w:tabs>
        <w:autoSpaceDE w:val="0"/>
        <w:autoSpaceDN w:val="0"/>
        <w:adjustRightInd w:val="0"/>
        <w:outlineLvl w:val="0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__________</w:t>
      </w:r>
    </w:p>
    <w:p w:rsidR="00DB33BD" w:rsidRDefault="00DB33BD" w:rsidP="00DB33BD">
      <w:pPr>
        <w:tabs>
          <w:tab w:val="left" w:pos="567"/>
        </w:tabs>
        <w:autoSpaceDE w:val="0"/>
        <w:autoSpaceDN w:val="0"/>
        <w:adjustRightInd w:val="0"/>
        <w:outlineLvl w:val="0"/>
        <w:rPr>
          <w:bCs/>
          <w:sz w:val="28"/>
          <w:szCs w:val="28"/>
          <w:lang w:val="ru-RU" w:eastAsia="ru-RU"/>
        </w:rPr>
      </w:pPr>
    </w:p>
    <w:p w:rsidR="00DB33BD" w:rsidRPr="00DB33BD" w:rsidRDefault="00800AB3" w:rsidP="00DB33BD">
      <w:pPr>
        <w:tabs>
          <w:tab w:val="left" w:pos="567"/>
        </w:tabs>
        <w:autoSpaceDE w:val="0"/>
        <w:autoSpaceDN w:val="0"/>
        <w:adjustRightInd w:val="0"/>
        <w:outlineLvl w:val="0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Пономарев Виктор Митрофанович -</w:t>
      </w:r>
      <w:r w:rsidRPr="00DB33BD">
        <w:rPr>
          <w:bCs/>
          <w:sz w:val="28"/>
          <w:szCs w:val="28"/>
          <w:lang w:val="ru-RU" w:eastAsia="ru-RU"/>
        </w:rPr>
        <w:t xml:space="preserve"> преподаватель отделения «Народные инструменты» ГБУ ДО «ДШИ» р.п. Ровное Саратовской области.</w:t>
      </w:r>
    </w:p>
    <w:p w:rsidR="00DB33BD" w:rsidRPr="00DB33BD" w:rsidRDefault="00800AB3" w:rsidP="00DB33BD">
      <w:pPr>
        <w:tabs>
          <w:tab w:val="left" w:pos="567"/>
        </w:tabs>
        <w:autoSpaceDE w:val="0"/>
        <w:autoSpaceDN w:val="0"/>
        <w:adjustRightInd w:val="0"/>
        <w:outlineLvl w:val="0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___________</w:t>
      </w:r>
    </w:p>
    <w:p w:rsidR="001D4C97" w:rsidRPr="00DB33BD" w:rsidRDefault="001D4C97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AE0E2F">
      <w:pPr>
        <w:spacing w:line="276" w:lineRule="auto"/>
        <w:jc w:val="center"/>
        <w:rPr>
          <w:sz w:val="28"/>
          <w:szCs w:val="28"/>
          <w:lang w:val="ru-RU" w:eastAsia="ru-RU"/>
        </w:rPr>
      </w:pPr>
    </w:p>
    <w:p w:rsidR="00DB33BD" w:rsidRDefault="00DB33BD" w:rsidP="00DB33BD">
      <w:pPr>
        <w:spacing w:line="360" w:lineRule="auto"/>
        <w:rPr>
          <w:b/>
          <w:sz w:val="28"/>
          <w:szCs w:val="28"/>
          <w:lang w:val="ru-RU" w:eastAsia="ru-RU"/>
        </w:rPr>
      </w:pPr>
    </w:p>
    <w:p w:rsidR="00DB33BD" w:rsidRDefault="00DB33BD" w:rsidP="00AE0E2F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DB33BD" w:rsidRDefault="00DB33BD" w:rsidP="00AE0E2F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1D4C97" w:rsidRDefault="00800AB3" w:rsidP="00AE0E2F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Структура программы учебного предмета</w:t>
      </w:r>
    </w:p>
    <w:p w:rsidR="001D4C97" w:rsidRDefault="00800AB3" w:rsidP="001D4C97">
      <w:pPr>
        <w:spacing w:line="360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I.</w:t>
      </w:r>
      <w:r>
        <w:rPr>
          <w:b/>
          <w:sz w:val="28"/>
          <w:szCs w:val="28"/>
          <w:lang w:val="ru-RU" w:eastAsia="ru-RU"/>
        </w:rPr>
        <w:tab/>
        <w:t>Пояснительная записка</w:t>
      </w:r>
      <w:r>
        <w:rPr>
          <w:b/>
          <w:sz w:val="28"/>
          <w:szCs w:val="28"/>
          <w:lang w:val="ru-RU" w:eastAsia="ru-RU"/>
        </w:rPr>
        <w:tab/>
      </w:r>
      <w:r>
        <w:rPr>
          <w:b/>
          <w:sz w:val="28"/>
          <w:szCs w:val="28"/>
          <w:lang w:val="ru-RU" w:eastAsia="ru-RU"/>
        </w:rPr>
        <w:tab/>
      </w:r>
      <w:r>
        <w:rPr>
          <w:b/>
          <w:sz w:val="28"/>
          <w:szCs w:val="28"/>
          <w:lang w:val="ru-RU" w:eastAsia="ru-RU"/>
        </w:rPr>
        <w:tab/>
      </w:r>
      <w:r>
        <w:rPr>
          <w:b/>
          <w:sz w:val="28"/>
          <w:szCs w:val="28"/>
          <w:lang w:val="ru-RU" w:eastAsia="ru-RU"/>
        </w:rPr>
        <w:tab/>
      </w:r>
      <w:r>
        <w:rPr>
          <w:b/>
          <w:sz w:val="28"/>
          <w:szCs w:val="28"/>
          <w:lang w:val="ru-RU" w:eastAsia="ru-RU"/>
        </w:rPr>
        <w:tab/>
      </w:r>
      <w:r>
        <w:rPr>
          <w:b/>
          <w:sz w:val="28"/>
          <w:szCs w:val="28"/>
          <w:lang w:val="ru-RU" w:eastAsia="ru-RU"/>
        </w:rPr>
        <w:tab/>
        <w:t xml:space="preserve">       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>- Характеристика учебного предмета, его место и роль в образовательном процессе;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>- Срок реализации учебного предмета;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 xml:space="preserve">- Форма </w:t>
      </w:r>
      <w:r>
        <w:rPr>
          <w:i/>
          <w:color w:val="000000"/>
          <w:lang w:val="ru-RU" w:eastAsia="ru-RU"/>
        </w:rPr>
        <w:t>проведения учебных аудиторных занятий;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>- Цель и задачи учебного предмета;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>- Обоснование структуры программы учебного предмета;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 xml:space="preserve">- Методы обучения; 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 xml:space="preserve">- Описание материально-технических условий реализации учебного 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>предмета;</w:t>
      </w:r>
    </w:p>
    <w:p w:rsidR="001D4C97" w:rsidRDefault="001D4C97" w:rsidP="001D4C97">
      <w:pPr>
        <w:widowControl w:val="0"/>
        <w:rPr>
          <w:i/>
          <w:color w:val="000000"/>
          <w:sz w:val="28"/>
          <w:szCs w:val="28"/>
          <w:lang w:val="ru-RU" w:eastAsia="ru-RU"/>
        </w:rPr>
      </w:pPr>
    </w:p>
    <w:p w:rsidR="001D4C97" w:rsidRDefault="00800AB3" w:rsidP="001D4C97">
      <w:pPr>
        <w:widowControl w:val="0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 xml:space="preserve">II.  Учебно-тематический план     </w:t>
      </w:r>
    </w:p>
    <w:p w:rsidR="001D4C97" w:rsidRDefault="00800AB3" w:rsidP="001D4C97">
      <w:pPr>
        <w:widowControl w:val="0"/>
        <w:rPr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 xml:space="preserve">                                             </w:t>
      </w:r>
    </w:p>
    <w:p w:rsidR="001D4C97" w:rsidRDefault="00800AB3" w:rsidP="001D4C97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II</w:t>
      </w:r>
      <w:r>
        <w:rPr>
          <w:b/>
          <w:sz w:val="28"/>
          <w:szCs w:val="28"/>
          <w:lang w:eastAsia="ru-RU"/>
        </w:rPr>
        <w:t>I</w:t>
      </w:r>
      <w:r>
        <w:rPr>
          <w:b/>
          <w:sz w:val="28"/>
          <w:szCs w:val="28"/>
          <w:lang w:val="ru-RU" w:eastAsia="ru-RU"/>
        </w:rPr>
        <w:t>.</w:t>
      </w:r>
      <w:r>
        <w:rPr>
          <w:b/>
          <w:sz w:val="28"/>
          <w:szCs w:val="28"/>
          <w:lang w:val="ru-RU" w:eastAsia="ru-RU"/>
        </w:rPr>
        <w:tab/>
        <w:t>Содержание учебного предмета</w:t>
      </w:r>
    </w:p>
    <w:p w:rsidR="001D4C97" w:rsidRDefault="00800AB3" w:rsidP="001D4C97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ab/>
      </w:r>
      <w:r>
        <w:rPr>
          <w:b/>
          <w:sz w:val="28"/>
          <w:szCs w:val="28"/>
          <w:lang w:val="ru-RU" w:eastAsia="ru-RU"/>
        </w:rPr>
        <w:tab/>
      </w:r>
      <w:r>
        <w:rPr>
          <w:b/>
          <w:sz w:val="28"/>
          <w:szCs w:val="28"/>
          <w:lang w:val="ru-RU" w:eastAsia="ru-RU"/>
        </w:rPr>
        <w:tab/>
      </w:r>
      <w:r>
        <w:rPr>
          <w:b/>
          <w:sz w:val="28"/>
          <w:szCs w:val="28"/>
          <w:lang w:val="ru-RU" w:eastAsia="ru-RU"/>
        </w:rPr>
        <w:tab/>
      </w:r>
      <w:r>
        <w:rPr>
          <w:b/>
          <w:sz w:val="28"/>
          <w:szCs w:val="28"/>
          <w:lang w:val="ru-RU" w:eastAsia="ru-RU"/>
        </w:rPr>
        <w:tab/>
        <w:t xml:space="preserve"> 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>- Сведения о затратах учебного времени;</w:t>
      </w:r>
    </w:p>
    <w:p w:rsidR="001D4C97" w:rsidRDefault="00800AB3" w:rsidP="001D4C97">
      <w:pPr>
        <w:widowControl w:val="0"/>
        <w:rPr>
          <w:bCs/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 xml:space="preserve">- </w:t>
      </w:r>
      <w:r>
        <w:rPr>
          <w:bCs/>
          <w:i/>
          <w:color w:val="000000"/>
          <w:lang w:val="ru-RU" w:eastAsia="ru-RU"/>
        </w:rPr>
        <w:t>Годовые требования по классам;</w:t>
      </w:r>
    </w:p>
    <w:p w:rsidR="001D4C97" w:rsidRDefault="00800AB3" w:rsidP="001D4C97">
      <w:pPr>
        <w:spacing w:before="100" w:beforeAutospacing="1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I</w:t>
      </w:r>
      <w:r>
        <w:rPr>
          <w:b/>
          <w:sz w:val="28"/>
          <w:szCs w:val="28"/>
          <w:lang w:eastAsia="ru-RU"/>
        </w:rPr>
        <w:t>V</w:t>
      </w:r>
      <w:r>
        <w:rPr>
          <w:b/>
          <w:sz w:val="28"/>
          <w:szCs w:val="28"/>
          <w:lang w:val="ru-RU" w:eastAsia="ru-RU"/>
        </w:rPr>
        <w:t xml:space="preserve">. </w:t>
      </w:r>
      <w:r>
        <w:rPr>
          <w:b/>
          <w:sz w:val="28"/>
          <w:szCs w:val="28"/>
          <w:lang w:val="ru-RU" w:eastAsia="ru-RU"/>
        </w:rPr>
        <w:tab/>
        <w:t>Требования к уровню подготовки обучающихся</w:t>
      </w:r>
      <w:r>
        <w:rPr>
          <w:b/>
          <w:sz w:val="28"/>
          <w:szCs w:val="28"/>
          <w:lang w:val="ru-RU" w:eastAsia="ru-RU"/>
        </w:rPr>
        <w:tab/>
      </w:r>
      <w:r>
        <w:rPr>
          <w:b/>
          <w:sz w:val="28"/>
          <w:szCs w:val="28"/>
          <w:lang w:val="ru-RU" w:eastAsia="ru-RU"/>
        </w:rPr>
        <w:tab/>
        <w:t xml:space="preserve"> </w:t>
      </w:r>
    </w:p>
    <w:p w:rsidR="001D4C97" w:rsidRDefault="001D4C97" w:rsidP="001D4C97">
      <w:pPr>
        <w:spacing w:before="100" w:beforeAutospacing="1"/>
        <w:rPr>
          <w:b/>
          <w:sz w:val="28"/>
          <w:szCs w:val="28"/>
          <w:lang w:val="ru-RU" w:eastAsia="ru-RU"/>
        </w:rPr>
      </w:pPr>
    </w:p>
    <w:p w:rsidR="001D4C97" w:rsidRDefault="00800AB3" w:rsidP="001D4C97">
      <w:pPr>
        <w:widowControl w:val="0"/>
        <w:spacing w:line="360" w:lineRule="auto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eastAsia="ru-RU"/>
        </w:rPr>
        <w:t>V</w:t>
      </w:r>
      <w:r>
        <w:rPr>
          <w:b/>
          <w:color w:val="000000"/>
          <w:sz w:val="28"/>
          <w:szCs w:val="28"/>
          <w:lang w:val="ru-RU" w:eastAsia="ru-RU"/>
        </w:rPr>
        <w:t xml:space="preserve">.    </w:t>
      </w:r>
      <w:r>
        <w:rPr>
          <w:b/>
          <w:color w:val="000000"/>
          <w:sz w:val="28"/>
          <w:szCs w:val="28"/>
          <w:lang w:val="ru-RU" w:eastAsia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 xml:space="preserve">Формы и методы контроля, система оценок </w:t>
      </w:r>
      <w:r>
        <w:rPr>
          <w:b/>
          <w:color w:val="000000"/>
          <w:sz w:val="28"/>
          <w:szCs w:val="28"/>
          <w:lang w:val="ru-RU" w:eastAsia="ru-RU"/>
        </w:rPr>
        <w:tab/>
        <w:t xml:space="preserve">         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 xml:space="preserve">- Аттестация: цели, виды, форма, содержание; 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>- Критерии оценки промежуточной аттестации в форме экзамена и итоговой аттестации;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>- Контрольные требования на разных этапах обучения;</w:t>
      </w:r>
    </w:p>
    <w:p w:rsidR="001D4C97" w:rsidRDefault="001D4C97" w:rsidP="001D4C97">
      <w:pPr>
        <w:widowControl w:val="0"/>
        <w:rPr>
          <w:color w:val="000000"/>
          <w:lang w:val="ru-RU" w:eastAsia="ru-RU"/>
        </w:rPr>
      </w:pPr>
    </w:p>
    <w:p w:rsidR="001D4C97" w:rsidRDefault="00800AB3" w:rsidP="001D4C97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eastAsia="ru-RU"/>
        </w:rPr>
        <w:t>VI</w:t>
      </w:r>
      <w:r>
        <w:rPr>
          <w:b/>
          <w:sz w:val="28"/>
          <w:szCs w:val="28"/>
          <w:lang w:val="ru-RU" w:eastAsia="ru-RU"/>
        </w:rPr>
        <w:t>.   Шестой год обучен</w:t>
      </w:r>
      <w:r>
        <w:rPr>
          <w:b/>
          <w:sz w:val="28"/>
          <w:szCs w:val="28"/>
          <w:lang w:val="ru-RU" w:eastAsia="ru-RU"/>
        </w:rPr>
        <w:t>ия по учебному предмету   «Музыкальная литература»  (9-й или 6-й класс)</w:t>
      </w:r>
    </w:p>
    <w:p w:rsidR="001D4C97" w:rsidRDefault="00800AB3" w:rsidP="001D4C97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</w:t>
      </w:r>
    </w:p>
    <w:p w:rsidR="001D4C97" w:rsidRDefault="00800AB3" w:rsidP="001D4C97">
      <w:pPr>
        <w:widowControl w:val="0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eastAsia="ru-RU"/>
        </w:rPr>
        <w:t>VII</w:t>
      </w:r>
      <w:r>
        <w:rPr>
          <w:b/>
          <w:color w:val="000000"/>
          <w:sz w:val="28"/>
          <w:szCs w:val="28"/>
          <w:lang w:val="ru-RU" w:eastAsia="ru-RU"/>
        </w:rPr>
        <w:t>.</w:t>
      </w:r>
      <w:r>
        <w:rPr>
          <w:b/>
          <w:color w:val="000000"/>
          <w:sz w:val="28"/>
          <w:szCs w:val="28"/>
          <w:lang w:val="ru-RU" w:eastAsia="ru-RU"/>
        </w:rPr>
        <w:tab/>
        <w:t>Методическое обеспечение учебного процесса</w:t>
      </w:r>
    </w:p>
    <w:p w:rsidR="001D4C97" w:rsidRDefault="00800AB3" w:rsidP="001D4C97">
      <w:pPr>
        <w:widowControl w:val="0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ab/>
        <w:t xml:space="preserve"> 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>- Методические рекомендации педагогическим работникам;</w:t>
      </w:r>
    </w:p>
    <w:p w:rsidR="001D4C97" w:rsidRDefault="00800AB3" w:rsidP="001D4C97">
      <w:pPr>
        <w:widowControl w:val="0"/>
        <w:rPr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>- Рекомендации по организации самостоятельной работы обучающихся</w:t>
      </w:r>
      <w:r>
        <w:rPr>
          <w:color w:val="000000"/>
          <w:lang w:val="ru-RU" w:eastAsia="ru-RU"/>
        </w:rPr>
        <w:t>;</w:t>
      </w:r>
    </w:p>
    <w:p w:rsidR="001D4C97" w:rsidRDefault="00800AB3" w:rsidP="001D4C97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</w:t>
      </w:r>
    </w:p>
    <w:p w:rsidR="001D4C97" w:rsidRDefault="00800AB3" w:rsidP="001D4C97">
      <w:pPr>
        <w:widowControl w:val="0"/>
        <w:jc w:val="both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eastAsia="ru-RU"/>
        </w:rPr>
        <w:t>VIII</w:t>
      </w:r>
      <w:r>
        <w:rPr>
          <w:b/>
          <w:color w:val="000000"/>
          <w:sz w:val="28"/>
          <w:szCs w:val="28"/>
          <w:lang w:val="ru-RU" w:eastAsia="ru-RU"/>
        </w:rPr>
        <w:t xml:space="preserve">.   </w:t>
      </w:r>
      <w:r>
        <w:rPr>
          <w:b/>
          <w:color w:val="000000"/>
          <w:sz w:val="28"/>
          <w:szCs w:val="28"/>
          <w:lang w:val="ru-RU" w:eastAsia="ru-RU"/>
        </w:rPr>
        <w:tab/>
        <w:t xml:space="preserve">Список учебной и методической литературы   </w:t>
      </w:r>
    </w:p>
    <w:p w:rsidR="001D4C97" w:rsidRDefault="00800AB3" w:rsidP="001D4C97">
      <w:pPr>
        <w:widowControl w:val="0"/>
        <w:jc w:val="both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 xml:space="preserve">- Учебники,  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>- Учебные пособия;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>- Хрестоматии;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lastRenderedPageBreak/>
        <w:t>- Методическая литература;</w:t>
      </w:r>
    </w:p>
    <w:p w:rsidR="001D4C97" w:rsidRDefault="00800AB3" w:rsidP="001D4C97">
      <w:pPr>
        <w:widowControl w:val="0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>- Рекомендуемая дополнительная литература.</w:t>
      </w:r>
    </w:p>
    <w:p w:rsidR="001D4C97" w:rsidRDefault="001D4C97" w:rsidP="001D4C97">
      <w:pPr>
        <w:widowControl w:val="0"/>
        <w:rPr>
          <w:i/>
          <w:color w:val="000000"/>
          <w:lang w:val="ru-RU" w:eastAsia="ru-RU"/>
        </w:rPr>
      </w:pPr>
    </w:p>
    <w:p w:rsidR="001D4C97" w:rsidRDefault="00800AB3" w:rsidP="001D4C97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ПОЯСНИТЕЛЬНАЯ ЗАПИСКА</w:t>
      </w:r>
    </w:p>
    <w:p w:rsidR="001D4C97" w:rsidRDefault="001D4C97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</w:p>
    <w:p w:rsidR="001D4C97" w:rsidRDefault="00800AB3" w:rsidP="001D4C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  <w:lang w:val="ru-RU" w:eastAsia="ru-RU"/>
        </w:rPr>
      </w:pPr>
      <w:r>
        <w:rPr>
          <w:b/>
          <w:i/>
          <w:color w:val="000000"/>
          <w:sz w:val="28"/>
          <w:szCs w:val="28"/>
          <w:lang w:val="ru-RU" w:eastAsia="ru-RU"/>
        </w:rPr>
        <w:t>Характеристика учебного предмета, его место и роль в образовательном процессе</w:t>
      </w:r>
    </w:p>
    <w:p w:rsidR="001D4C97" w:rsidRDefault="00800AB3" w:rsidP="001D4C97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учебного предмета  «Музыкальная литература»  разработана  на  основе  и  с  учетом  федеральных  </w:t>
      </w:r>
      <w:r>
        <w:rPr>
          <w:sz w:val="28"/>
          <w:szCs w:val="28"/>
          <w:lang w:val="ru-RU"/>
        </w:rPr>
        <w:t>государственных  требований  к  дополнительным  предпрофессиональным  общеобразовательным  программам  в  области  музыкального  искусства  «Фортепиано», «Струнные инструменты», «Духовые и ударные инструменты», «Народные инструменты», «Хоровое пение».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Музы</w:t>
      </w:r>
      <w:r>
        <w:rPr>
          <w:sz w:val="28"/>
          <w:szCs w:val="28"/>
          <w:lang w:val="ru-RU" w:eastAsia="ru-RU"/>
        </w:rPr>
        <w:t>кальная литература – учебный предмет, который входит в обязательную часть предметной области «Теория и история музыки»; выпускной экзамен по музыкальной литературе является частью итоговой аттестации.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 уроках «Музыкальной литературы»  происходит формиров</w:t>
      </w:r>
      <w:r>
        <w:rPr>
          <w:sz w:val="28"/>
          <w:szCs w:val="28"/>
          <w:lang w:val="ru-RU" w:eastAsia="ru-RU"/>
        </w:rPr>
        <w:t xml:space="preserve">ание музыкального мышления учащихся,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Содержание учебного предмета также </w:t>
      </w:r>
      <w:r>
        <w:rPr>
          <w:sz w:val="28"/>
          <w:szCs w:val="28"/>
          <w:lang w:val="ru-RU" w:eastAsia="ru-RU"/>
        </w:rPr>
        <w:t xml:space="preserve">включает изучение мировой истории, истории музыки, ознакомление с историей изобразительного искусства и литературы.  Уроки «Музыкальной литературы» способствуют формированию и расширению у обучающихся  кругозора в сфере музыкального искусства, воспитывают </w:t>
      </w:r>
      <w:r>
        <w:rPr>
          <w:sz w:val="28"/>
          <w:szCs w:val="28"/>
          <w:lang w:val="ru-RU" w:eastAsia="ru-RU"/>
        </w:rPr>
        <w:t>музыкальный вкус, пробуждают любовь к музыке.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Учебный предмет «Музыкальная литература» продолжает образовательно-развивающий процесс, начатый в курсе учебного предмета «Слушание музыки».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Предмет «Музыкальная литература» теснейшим образом взаимодействует с</w:t>
      </w:r>
      <w:r>
        <w:rPr>
          <w:sz w:val="28"/>
          <w:szCs w:val="28"/>
          <w:lang w:val="ru-RU" w:eastAsia="ru-RU"/>
        </w:rPr>
        <w:t xml:space="preserve"> учебным предметом «Сольфеджио», с предметами предметной области «Музыкальное исполнительство».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</w:t>
      </w:r>
      <w:r>
        <w:rPr>
          <w:sz w:val="28"/>
          <w:szCs w:val="28"/>
          <w:lang w:val="ru-RU" w:eastAsia="ru-RU"/>
        </w:rPr>
        <w:t>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</w:t>
      </w:r>
    </w:p>
    <w:p w:rsidR="001D4C97" w:rsidRDefault="00800AB3" w:rsidP="001D4C97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Срок реализации учебного предмета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Срок реализации уче</w:t>
      </w:r>
      <w:r>
        <w:rPr>
          <w:sz w:val="28"/>
          <w:szCs w:val="28"/>
          <w:lang w:val="ru-RU" w:eastAsia="ru-RU"/>
        </w:rPr>
        <w:t>бного предмета «Музыкальная литература» для детей, поступивших в образовательное учреждение в первый класс в возрасте с шести лет шести месяцев до девяти лет, составляет  5 лет (с 4 по 8 класс).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Срок реализации учебного предмета «Музыкальная литература» дл</w:t>
      </w:r>
      <w:r>
        <w:rPr>
          <w:sz w:val="28"/>
          <w:szCs w:val="28"/>
          <w:lang w:val="ru-RU" w:eastAsia="ru-RU"/>
        </w:rPr>
        <w:t>я детей, поступивших в образовательное учреждение в первый класс в возрасте с десяти  до двенадцати лет, составляет 5 лет (с 1 по 5 класс).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Срок реализации учебного предмета «Музыкальная литература» для детей, не закончивших освоение образовательной програ</w:t>
      </w:r>
      <w:r>
        <w:rPr>
          <w:sz w:val="28"/>
          <w:szCs w:val="28"/>
          <w:lang w:val="ru-RU" w:eastAsia="ru-RU"/>
        </w:rPr>
        <w:t>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</w:t>
      </w:r>
      <w:r>
        <w:rPr>
          <w:sz w:val="28"/>
          <w:szCs w:val="28"/>
          <w:lang w:val="ru-RU" w:eastAsia="ru-RU"/>
        </w:rPr>
        <w:t xml:space="preserve"> год.</w:t>
      </w:r>
    </w:p>
    <w:p w:rsidR="001D4C97" w:rsidRDefault="00800AB3" w:rsidP="001D4C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  <w:lang w:val="ru-RU" w:eastAsia="ru-RU"/>
        </w:rPr>
      </w:pPr>
      <w:r>
        <w:rPr>
          <w:b/>
          <w:i/>
          <w:color w:val="000000"/>
          <w:sz w:val="28"/>
          <w:szCs w:val="28"/>
          <w:lang w:val="ru-RU" w:eastAsia="ru-RU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952"/>
        <w:gridCol w:w="950"/>
        <w:gridCol w:w="950"/>
        <w:gridCol w:w="950"/>
        <w:gridCol w:w="1188"/>
        <w:gridCol w:w="1654"/>
      </w:tblGrid>
      <w:tr w:rsidR="00854A28" w:rsidTr="00332C19">
        <w:trPr>
          <w:cantSplit/>
          <w:trHeight w:val="540"/>
        </w:trPr>
        <w:tc>
          <w:tcPr>
            <w:tcW w:w="2401" w:type="dxa"/>
          </w:tcPr>
          <w:p w:rsidR="001D4C97" w:rsidRDefault="00800AB3" w:rsidP="00332C19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>Год обучения</w:t>
            </w:r>
          </w:p>
        </w:tc>
        <w:tc>
          <w:tcPr>
            <w:tcW w:w="952" w:type="dxa"/>
            <w:vMerge w:val="restart"/>
          </w:tcPr>
          <w:p w:rsidR="001D4C97" w:rsidRDefault="00800AB3" w:rsidP="00332C19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 xml:space="preserve">1-й </w:t>
            </w:r>
          </w:p>
        </w:tc>
        <w:tc>
          <w:tcPr>
            <w:tcW w:w="950" w:type="dxa"/>
            <w:vMerge w:val="restart"/>
          </w:tcPr>
          <w:p w:rsidR="001D4C97" w:rsidRDefault="00800AB3" w:rsidP="00332C19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 xml:space="preserve">2-й </w:t>
            </w:r>
          </w:p>
        </w:tc>
        <w:tc>
          <w:tcPr>
            <w:tcW w:w="950" w:type="dxa"/>
            <w:vMerge w:val="restart"/>
          </w:tcPr>
          <w:p w:rsidR="001D4C97" w:rsidRDefault="00800AB3" w:rsidP="00332C19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 xml:space="preserve">3-й </w:t>
            </w:r>
          </w:p>
        </w:tc>
        <w:tc>
          <w:tcPr>
            <w:tcW w:w="950" w:type="dxa"/>
            <w:vMerge w:val="restart"/>
          </w:tcPr>
          <w:p w:rsidR="001D4C97" w:rsidRDefault="00800AB3" w:rsidP="00332C19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 xml:space="preserve">4-й </w:t>
            </w:r>
          </w:p>
        </w:tc>
        <w:tc>
          <w:tcPr>
            <w:tcW w:w="1188" w:type="dxa"/>
            <w:vMerge w:val="restart"/>
          </w:tcPr>
          <w:p w:rsidR="001D4C97" w:rsidRDefault="00800AB3" w:rsidP="00332C19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 xml:space="preserve">5-й </w:t>
            </w:r>
          </w:p>
        </w:tc>
        <w:tc>
          <w:tcPr>
            <w:tcW w:w="1654" w:type="dxa"/>
            <w:vMerge w:val="restart"/>
          </w:tcPr>
          <w:p w:rsidR="001D4C97" w:rsidRDefault="00800AB3" w:rsidP="00332C19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>Итого</w:t>
            </w:r>
          </w:p>
          <w:p w:rsidR="001D4C97" w:rsidRDefault="00800AB3" w:rsidP="00332C19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>часов</w:t>
            </w:r>
          </w:p>
        </w:tc>
      </w:tr>
      <w:tr w:rsidR="00854A28" w:rsidTr="00332C19">
        <w:trPr>
          <w:cantSplit/>
          <w:trHeight w:val="420"/>
        </w:trPr>
        <w:tc>
          <w:tcPr>
            <w:tcW w:w="2401" w:type="dxa"/>
          </w:tcPr>
          <w:p w:rsidR="001D4C97" w:rsidRDefault="00800AB3" w:rsidP="00332C19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>Форма занятий</w:t>
            </w:r>
          </w:p>
        </w:tc>
        <w:tc>
          <w:tcPr>
            <w:tcW w:w="952" w:type="dxa"/>
            <w:vMerge/>
          </w:tcPr>
          <w:p w:rsidR="001D4C97" w:rsidRDefault="001D4C97" w:rsidP="00332C19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950" w:type="dxa"/>
            <w:vMerge/>
          </w:tcPr>
          <w:p w:rsidR="001D4C97" w:rsidRDefault="001D4C97" w:rsidP="00332C19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950" w:type="dxa"/>
            <w:vMerge/>
          </w:tcPr>
          <w:p w:rsidR="001D4C97" w:rsidRDefault="001D4C97" w:rsidP="00332C19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950" w:type="dxa"/>
            <w:vMerge/>
          </w:tcPr>
          <w:p w:rsidR="001D4C97" w:rsidRDefault="001D4C97" w:rsidP="00332C19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188" w:type="dxa"/>
            <w:vMerge/>
          </w:tcPr>
          <w:p w:rsidR="001D4C97" w:rsidRDefault="001D4C97" w:rsidP="00332C19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654" w:type="dxa"/>
            <w:vMerge/>
          </w:tcPr>
          <w:p w:rsidR="001D4C97" w:rsidRDefault="001D4C97" w:rsidP="00332C19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</w:p>
        </w:tc>
      </w:tr>
      <w:tr w:rsidR="00854A28" w:rsidTr="00332C19">
        <w:tc>
          <w:tcPr>
            <w:tcW w:w="2401" w:type="dxa"/>
          </w:tcPr>
          <w:p w:rsidR="001D4C97" w:rsidRDefault="00800AB3" w:rsidP="00332C19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Аудиторная </w:t>
            </w:r>
          </w:p>
          <w:p w:rsidR="001D4C97" w:rsidRDefault="00800AB3" w:rsidP="00332C19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(в часах)</w:t>
            </w:r>
          </w:p>
        </w:tc>
        <w:tc>
          <w:tcPr>
            <w:tcW w:w="952" w:type="dxa"/>
          </w:tcPr>
          <w:p w:rsidR="001D4C97" w:rsidRDefault="00800AB3" w:rsidP="00332C19">
            <w:pPr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33 </w:t>
            </w:r>
          </w:p>
        </w:tc>
        <w:tc>
          <w:tcPr>
            <w:tcW w:w="950" w:type="dxa"/>
          </w:tcPr>
          <w:p w:rsidR="001D4C97" w:rsidRDefault="00800AB3" w:rsidP="00332C19">
            <w:pPr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33 </w:t>
            </w:r>
          </w:p>
        </w:tc>
        <w:tc>
          <w:tcPr>
            <w:tcW w:w="950" w:type="dxa"/>
          </w:tcPr>
          <w:p w:rsidR="001D4C97" w:rsidRDefault="00800AB3" w:rsidP="00332C19">
            <w:pPr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33 </w:t>
            </w:r>
          </w:p>
        </w:tc>
        <w:tc>
          <w:tcPr>
            <w:tcW w:w="950" w:type="dxa"/>
          </w:tcPr>
          <w:p w:rsidR="001D4C97" w:rsidRDefault="00800AB3" w:rsidP="00332C19">
            <w:pPr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33 </w:t>
            </w:r>
          </w:p>
        </w:tc>
        <w:tc>
          <w:tcPr>
            <w:tcW w:w="1188" w:type="dxa"/>
          </w:tcPr>
          <w:p w:rsidR="001D4C97" w:rsidRDefault="00800AB3" w:rsidP="00332C19">
            <w:pPr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49,5 </w:t>
            </w:r>
          </w:p>
        </w:tc>
        <w:tc>
          <w:tcPr>
            <w:tcW w:w="1654" w:type="dxa"/>
          </w:tcPr>
          <w:p w:rsidR="001D4C97" w:rsidRDefault="00800AB3" w:rsidP="00332C19">
            <w:pPr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181,5 </w:t>
            </w:r>
          </w:p>
        </w:tc>
      </w:tr>
      <w:tr w:rsidR="00854A28" w:rsidTr="00332C19">
        <w:tc>
          <w:tcPr>
            <w:tcW w:w="2401" w:type="dxa"/>
          </w:tcPr>
          <w:p w:rsidR="001D4C97" w:rsidRDefault="00800AB3" w:rsidP="00332C19">
            <w:pPr>
              <w:spacing w:line="360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Внеаудиторная</w:t>
            </w:r>
          </w:p>
          <w:p w:rsidR="001D4C97" w:rsidRDefault="00800AB3" w:rsidP="00332C19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(самостоятельная, в часах)</w:t>
            </w:r>
          </w:p>
        </w:tc>
        <w:tc>
          <w:tcPr>
            <w:tcW w:w="952" w:type="dxa"/>
          </w:tcPr>
          <w:p w:rsidR="001D4C97" w:rsidRDefault="00800AB3" w:rsidP="00332C19">
            <w:pPr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33 </w:t>
            </w:r>
          </w:p>
        </w:tc>
        <w:tc>
          <w:tcPr>
            <w:tcW w:w="950" w:type="dxa"/>
          </w:tcPr>
          <w:p w:rsidR="001D4C97" w:rsidRDefault="00800AB3" w:rsidP="00332C19">
            <w:pPr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33 </w:t>
            </w:r>
          </w:p>
        </w:tc>
        <w:tc>
          <w:tcPr>
            <w:tcW w:w="950" w:type="dxa"/>
          </w:tcPr>
          <w:p w:rsidR="001D4C97" w:rsidRDefault="00800AB3" w:rsidP="00332C19">
            <w:pPr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33 </w:t>
            </w:r>
          </w:p>
        </w:tc>
        <w:tc>
          <w:tcPr>
            <w:tcW w:w="950" w:type="dxa"/>
          </w:tcPr>
          <w:p w:rsidR="001D4C97" w:rsidRDefault="00800AB3" w:rsidP="00332C19">
            <w:pPr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33 </w:t>
            </w:r>
          </w:p>
        </w:tc>
        <w:tc>
          <w:tcPr>
            <w:tcW w:w="1188" w:type="dxa"/>
          </w:tcPr>
          <w:p w:rsidR="001D4C97" w:rsidRDefault="00800AB3" w:rsidP="00332C19">
            <w:pPr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33 </w:t>
            </w:r>
          </w:p>
        </w:tc>
        <w:tc>
          <w:tcPr>
            <w:tcW w:w="1654" w:type="dxa"/>
          </w:tcPr>
          <w:p w:rsidR="001D4C97" w:rsidRDefault="00800AB3" w:rsidP="00332C19">
            <w:pPr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165 </w:t>
            </w:r>
          </w:p>
        </w:tc>
      </w:tr>
    </w:tbl>
    <w:p w:rsidR="001D4C97" w:rsidRDefault="001D4C97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Максимальная учебная нагрузка по предмету «Музыкальная литература» составляет 346,5 часов.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9-м (6-м) классе учебная нагрузка распределяется следующим образом: аудиторная работа  - 49,5 </w:t>
      </w:r>
      <w:r>
        <w:rPr>
          <w:sz w:val="28"/>
          <w:szCs w:val="28"/>
          <w:lang w:val="ru-RU" w:eastAsia="ru-RU"/>
        </w:rPr>
        <w:t>часа, самостоятельная (внеаудиторная) работа   - 33 часа, максимальная учебная нагрузка – 82,5 часа.</w:t>
      </w:r>
    </w:p>
    <w:p w:rsidR="001D4C97" w:rsidRDefault="00800AB3" w:rsidP="001D4C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  <w:lang w:val="ru-RU" w:eastAsia="ru-RU"/>
        </w:rPr>
      </w:pPr>
      <w:r>
        <w:rPr>
          <w:b/>
          <w:i/>
          <w:color w:val="000000"/>
          <w:sz w:val="28"/>
          <w:szCs w:val="28"/>
          <w:lang w:val="ru-RU" w:eastAsia="ru-RU"/>
        </w:rPr>
        <w:t>Форма проведения учебных аудиторных занятий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Форма проведения занятий по предмету «Музыкальная литература»  </w:t>
      </w:r>
      <w:r>
        <w:rPr>
          <w:sz w:val="28"/>
          <w:szCs w:val="28"/>
          <w:lang w:val="ru-RU" w:eastAsia="ru-RU"/>
        </w:rPr>
        <w:softHyphen/>
      </w:r>
      <w:r>
        <w:rPr>
          <w:sz w:val="28"/>
          <w:szCs w:val="28"/>
          <w:lang w:val="ru-RU" w:eastAsia="ru-RU"/>
        </w:rPr>
        <w:softHyphen/>
      </w:r>
      <w:r>
        <w:rPr>
          <w:sz w:val="28"/>
          <w:szCs w:val="28"/>
          <w:lang w:val="ru-RU" w:eastAsia="ru-RU"/>
        </w:rPr>
        <w:softHyphen/>
      </w:r>
      <w:r>
        <w:rPr>
          <w:sz w:val="28"/>
          <w:szCs w:val="28"/>
          <w:lang w:val="ru-RU" w:eastAsia="ru-RU"/>
        </w:rPr>
        <w:softHyphen/>
        <w:t xml:space="preserve">–  </w:t>
      </w:r>
      <w:r>
        <w:rPr>
          <w:sz w:val="28"/>
          <w:szCs w:val="28"/>
          <w:lang w:val="ru-RU" w:eastAsia="ru-RU"/>
        </w:rPr>
        <w:softHyphen/>
      </w:r>
      <w:r>
        <w:rPr>
          <w:sz w:val="28"/>
          <w:szCs w:val="28"/>
          <w:lang w:val="ru-RU" w:eastAsia="ru-RU"/>
        </w:rPr>
        <w:softHyphen/>
        <w:t xml:space="preserve"> мелкогрупповая, от 4 до 10 человек.</w:t>
      </w:r>
    </w:p>
    <w:p w:rsidR="001D4C97" w:rsidRDefault="00800AB3" w:rsidP="001D4C97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Це</w:t>
      </w:r>
      <w:r>
        <w:rPr>
          <w:b/>
          <w:i/>
          <w:sz w:val="28"/>
          <w:szCs w:val="28"/>
          <w:lang w:val="ru-RU" w:eastAsia="ru-RU"/>
        </w:rPr>
        <w:t>ль и задачи учебного предмета «Музыкальная литература»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Программа учебного предмета «Музыкальная литература» направлена  на художественно-эстетическое развитие личности учащегося.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Целью</w:t>
      </w:r>
      <w:r>
        <w:rPr>
          <w:sz w:val="28"/>
          <w:szCs w:val="28"/>
          <w:lang w:val="ru-RU" w:eastAsia="ru-RU"/>
        </w:rPr>
        <w:t xml:space="preserve"> предмета является развитие музыкально-творческих способностей учащегося</w:t>
      </w:r>
      <w:r>
        <w:rPr>
          <w:sz w:val="28"/>
          <w:szCs w:val="28"/>
          <w:lang w:val="ru-RU" w:eastAsia="ru-RU"/>
        </w:rPr>
        <w:t xml:space="preserve">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</w:t>
      </w:r>
      <w:r>
        <w:rPr>
          <w:sz w:val="28"/>
          <w:szCs w:val="28"/>
          <w:lang w:val="ru-RU" w:eastAsia="ru-RU"/>
        </w:rPr>
        <w:t>одготовка их к поступлению в профессиональные учебные заведения.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Задачами</w:t>
      </w:r>
      <w:r>
        <w:rPr>
          <w:sz w:val="28"/>
          <w:szCs w:val="28"/>
          <w:lang w:val="ru-RU" w:eastAsia="ru-RU"/>
        </w:rPr>
        <w:t xml:space="preserve"> предмета «Музыкальная литература» являются:</w:t>
      </w:r>
    </w:p>
    <w:p w:rsidR="001D4C97" w:rsidRDefault="00800AB3" w:rsidP="001D4C9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формирование интереса и любви к классической музыке и музыкальной культуре в целом;</w:t>
      </w:r>
    </w:p>
    <w:p w:rsidR="001D4C97" w:rsidRDefault="00800AB3" w:rsidP="001D4C9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воспитание музыкального восприятия: музыкальных произв</w:t>
      </w:r>
      <w:r>
        <w:rPr>
          <w:sz w:val="28"/>
          <w:szCs w:val="28"/>
          <w:lang w:val="ru-RU" w:eastAsia="ru-RU"/>
        </w:rPr>
        <w:t xml:space="preserve">едений различных стилей и жанров, созданных в разные исторические периоды и в разных странах; </w:t>
      </w:r>
    </w:p>
    <w:p w:rsidR="001D4C97" w:rsidRDefault="00800AB3" w:rsidP="001D4C9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овладение навыками восприятия элементов музыкального языка;  </w:t>
      </w:r>
    </w:p>
    <w:p w:rsidR="001D4C97" w:rsidRDefault="00800AB3" w:rsidP="001D4C9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знания специфики различных музыкально-театральных и инструментальных жанров;</w:t>
      </w:r>
    </w:p>
    <w:p w:rsidR="001D4C97" w:rsidRDefault="00800AB3" w:rsidP="001D4C9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знания о различных </w:t>
      </w:r>
      <w:r>
        <w:rPr>
          <w:sz w:val="28"/>
          <w:szCs w:val="28"/>
          <w:lang w:val="ru-RU" w:eastAsia="ru-RU"/>
        </w:rPr>
        <w:t>эпохах и стилях в истории и искусстве;</w:t>
      </w:r>
    </w:p>
    <w:p w:rsidR="001D4C97" w:rsidRDefault="00800AB3" w:rsidP="001D4C9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умение работать с нотным текстом (клавиром, партитурой);</w:t>
      </w:r>
    </w:p>
    <w:p w:rsidR="001D4C97" w:rsidRDefault="00800AB3" w:rsidP="001D4C97">
      <w:pPr>
        <w:numPr>
          <w:ilvl w:val="0"/>
          <w:numId w:val="3"/>
        </w:numPr>
        <w:spacing w:line="360" w:lineRule="auto"/>
        <w:ind w:firstLine="55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умение использовать полученные теоретические знания при исполнительстве музыкальных произведений на инструменте;</w:t>
      </w:r>
    </w:p>
    <w:p w:rsidR="001D4C97" w:rsidRDefault="00800AB3" w:rsidP="001D4C9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формирование у наиболее одаренных выпускников о</w:t>
      </w:r>
      <w:r>
        <w:rPr>
          <w:sz w:val="28"/>
          <w:szCs w:val="28"/>
          <w:lang w:val="ru-RU" w:eastAsia="ru-RU"/>
        </w:rPr>
        <w:t>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</w:t>
      </w:r>
    </w:p>
    <w:p w:rsidR="001D4C97" w:rsidRDefault="00800AB3" w:rsidP="001D4C97">
      <w:pPr>
        <w:widowControl w:val="0"/>
        <w:numPr>
          <w:ilvl w:val="0"/>
          <w:numId w:val="2"/>
        </w:numPr>
        <w:spacing w:line="360" w:lineRule="auto"/>
        <w:ind w:left="0" w:firstLine="709"/>
        <w:rPr>
          <w:b/>
          <w:i/>
          <w:color w:val="000000"/>
          <w:sz w:val="28"/>
          <w:szCs w:val="28"/>
          <w:lang w:val="ru-RU" w:eastAsia="ru-RU"/>
        </w:rPr>
      </w:pPr>
      <w:r>
        <w:rPr>
          <w:b/>
          <w:i/>
          <w:color w:val="000000"/>
          <w:sz w:val="28"/>
          <w:szCs w:val="28"/>
          <w:lang w:val="ru-RU" w:eastAsia="ru-RU"/>
        </w:rPr>
        <w:t>Обоснование структуры программы учебного предмета</w:t>
      </w:r>
    </w:p>
    <w:p w:rsidR="001D4C97" w:rsidRDefault="00800AB3" w:rsidP="001D4C97">
      <w:pPr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1D4C97" w:rsidRDefault="00800AB3" w:rsidP="001D4C97">
      <w:pPr>
        <w:suppressAutoHyphens/>
        <w:spacing w:line="360" w:lineRule="auto"/>
        <w:ind w:firstLine="567"/>
        <w:rPr>
          <w:color w:val="000000"/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>Программа содержит  следующие разделы:</w:t>
      </w:r>
    </w:p>
    <w:p w:rsidR="001D4C97" w:rsidRDefault="00800AB3" w:rsidP="001D4C97">
      <w:pPr>
        <w:suppressAutoHyphens/>
        <w:spacing w:line="360" w:lineRule="auto"/>
        <w:ind w:left="567"/>
        <w:jc w:val="both"/>
        <w:rPr>
          <w:color w:val="000000"/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>-   сведения о затратах учебного времени, предусмотренного на освоение учебного предмета;</w:t>
      </w:r>
    </w:p>
    <w:p w:rsidR="001D4C97" w:rsidRDefault="00800AB3" w:rsidP="001D4C97">
      <w:pPr>
        <w:suppressAutoHyphens/>
        <w:spacing w:line="360" w:lineRule="auto"/>
        <w:ind w:left="567"/>
        <w:jc w:val="both"/>
        <w:rPr>
          <w:color w:val="000000"/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>-   распределение учебн</w:t>
      </w:r>
      <w:r>
        <w:rPr>
          <w:color w:val="000000"/>
          <w:sz w:val="28"/>
          <w:szCs w:val="28"/>
          <w:lang w:val="ru-RU" w:eastAsia="ar-SA"/>
        </w:rPr>
        <w:t>ого материала по годам обучения;</w:t>
      </w:r>
    </w:p>
    <w:p w:rsidR="001D4C97" w:rsidRDefault="00800AB3" w:rsidP="001D4C97">
      <w:pPr>
        <w:suppressAutoHyphens/>
        <w:spacing w:line="360" w:lineRule="auto"/>
        <w:ind w:left="567"/>
        <w:jc w:val="both"/>
        <w:rPr>
          <w:color w:val="000000"/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>-   описание дидактических единиц учебного предмета;</w:t>
      </w:r>
    </w:p>
    <w:p w:rsidR="001D4C97" w:rsidRDefault="00800AB3" w:rsidP="001D4C97">
      <w:pPr>
        <w:suppressAutoHyphens/>
        <w:spacing w:line="360" w:lineRule="auto"/>
        <w:ind w:left="567"/>
        <w:jc w:val="both"/>
        <w:rPr>
          <w:color w:val="000000"/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>-   требования к уровню подготовки обучающихся;</w:t>
      </w:r>
    </w:p>
    <w:p w:rsidR="001D4C97" w:rsidRDefault="00800AB3" w:rsidP="001D4C97">
      <w:pPr>
        <w:suppressAutoHyphens/>
        <w:spacing w:line="360" w:lineRule="auto"/>
        <w:ind w:left="567"/>
        <w:jc w:val="both"/>
        <w:rPr>
          <w:color w:val="000000"/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>-   формы и методы контроля, система оценок;</w:t>
      </w:r>
    </w:p>
    <w:p w:rsidR="001D4C97" w:rsidRDefault="00800AB3" w:rsidP="001D4C97">
      <w:pPr>
        <w:suppressAutoHyphens/>
        <w:spacing w:line="360" w:lineRule="auto"/>
        <w:ind w:left="567"/>
        <w:rPr>
          <w:color w:val="000000"/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>-   методическое обеспечение учебного процесса.</w:t>
      </w:r>
    </w:p>
    <w:p w:rsidR="001D4C97" w:rsidRDefault="00800AB3" w:rsidP="001D4C97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соответствии с данными напр</w:t>
      </w:r>
      <w:r>
        <w:rPr>
          <w:sz w:val="28"/>
          <w:szCs w:val="28"/>
          <w:lang w:val="ru-RU" w:eastAsia="ru-RU"/>
        </w:rPr>
        <w:t>авлениями строится основной раздел программы «Содержание учебного предмета».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Учебно-тематический план и содержание учебного предмета «Музыкальная литература» для 9 (6) класса представлены в самостоятельном разделе.</w:t>
      </w:r>
    </w:p>
    <w:p w:rsidR="001D4C97" w:rsidRDefault="00800AB3" w:rsidP="001D4C97">
      <w:pPr>
        <w:suppressAutoHyphens/>
        <w:spacing w:line="360" w:lineRule="auto"/>
        <w:ind w:left="568"/>
        <w:contextualSpacing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 xml:space="preserve">   </w:t>
      </w:r>
      <w:r>
        <w:rPr>
          <w:b/>
          <w:i/>
          <w:sz w:val="28"/>
          <w:szCs w:val="28"/>
          <w:lang w:val="ru-RU"/>
        </w:rPr>
        <w:t>Методы обучения</w:t>
      </w:r>
    </w:p>
    <w:p w:rsidR="001D4C97" w:rsidRDefault="00800AB3" w:rsidP="001D4C97">
      <w:pPr>
        <w:suppressAutoHyphens/>
        <w:spacing w:line="360" w:lineRule="auto"/>
        <w:ind w:firstLine="567"/>
        <w:jc w:val="both"/>
        <w:rPr>
          <w:color w:val="000000"/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>Для достижения поста</w:t>
      </w:r>
      <w:r>
        <w:rPr>
          <w:color w:val="000000"/>
          <w:sz w:val="28"/>
          <w:szCs w:val="28"/>
          <w:lang w:val="ru-RU" w:eastAsia="ar-SA"/>
        </w:rPr>
        <w:t>вленной цели и реализации задач предмета используются следующие методы обучения:</w:t>
      </w:r>
    </w:p>
    <w:p w:rsidR="001D4C97" w:rsidRDefault="00800AB3" w:rsidP="001D4C97">
      <w:pPr>
        <w:numPr>
          <w:ilvl w:val="0"/>
          <w:numId w:val="4"/>
        </w:numPr>
        <w:suppressAutoHyphens/>
        <w:spacing w:line="360" w:lineRule="auto"/>
        <w:jc w:val="both"/>
        <w:rPr>
          <w:color w:val="000000"/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lastRenderedPageBreak/>
        <w:t>словесный (объяснение, рассказ, беседа);</w:t>
      </w:r>
    </w:p>
    <w:p w:rsidR="001D4C97" w:rsidRDefault="00800AB3" w:rsidP="001D4C97">
      <w:pPr>
        <w:numPr>
          <w:ilvl w:val="0"/>
          <w:numId w:val="4"/>
        </w:numPr>
        <w:suppressAutoHyphens/>
        <w:spacing w:line="360" w:lineRule="auto"/>
        <w:jc w:val="both"/>
        <w:rPr>
          <w:color w:val="000000"/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>наглядный (показ, демонстрация, наблюдение);</w:t>
      </w:r>
    </w:p>
    <w:p w:rsidR="001D4C97" w:rsidRDefault="00800AB3" w:rsidP="001D4C97">
      <w:pPr>
        <w:numPr>
          <w:ilvl w:val="0"/>
          <w:numId w:val="4"/>
        </w:numPr>
        <w:suppressAutoHyphens/>
        <w:spacing w:line="360" w:lineRule="auto"/>
        <w:jc w:val="both"/>
        <w:rPr>
          <w:color w:val="000000"/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>практический (упражнения воспроизводящие и творческие).</w:t>
      </w:r>
    </w:p>
    <w:p w:rsidR="001D4C97" w:rsidRDefault="001D4C97" w:rsidP="001D4C97">
      <w:pPr>
        <w:suppressAutoHyphens/>
        <w:spacing w:line="360" w:lineRule="auto"/>
        <w:jc w:val="both"/>
        <w:rPr>
          <w:color w:val="000000"/>
          <w:sz w:val="28"/>
          <w:szCs w:val="28"/>
          <w:lang w:val="ru-RU" w:eastAsia="ar-SA"/>
        </w:rPr>
      </w:pPr>
    </w:p>
    <w:p w:rsidR="001D4C97" w:rsidRDefault="00800AB3" w:rsidP="001D4C9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  <w:lang w:val="ru-RU" w:eastAsia="ru-RU"/>
        </w:rPr>
      </w:pPr>
      <w:r>
        <w:rPr>
          <w:b/>
          <w:i/>
          <w:color w:val="000000"/>
          <w:sz w:val="28"/>
          <w:szCs w:val="28"/>
          <w:lang w:val="ru-RU" w:eastAsia="ru-RU"/>
        </w:rPr>
        <w:t>Описание материально-технических</w:t>
      </w:r>
      <w:r>
        <w:rPr>
          <w:b/>
          <w:i/>
          <w:color w:val="000000"/>
          <w:sz w:val="28"/>
          <w:szCs w:val="28"/>
          <w:lang w:val="ru-RU" w:eastAsia="ru-RU"/>
        </w:rPr>
        <w:t xml:space="preserve"> условий реализации учебного предмета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Материально-технические условия, необходимые для реализации учебного предмета «Музыкальная литература»:</w:t>
      </w:r>
    </w:p>
    <w:p w:rsidR="001D4C97" w:rsidRDefault="00800AB3" w:rsidP="001D4C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обеспечение доступом каждого обучающегося к библиотечным фондам, формируемым по полному перечню учебного плана; во</w:t>
      </w:r>
      <w:r>
        <w:rPr>
          <w:sz w:val="28"/>
          <w:szCs w:val="28"/>
          <w:lang w:val="ru-RU" w:eastAsia="ru-RU"/>
        </w:rPr>
        <w:t xml:space="preserve"> время самостоятельной работы обучающиеся могут быть обеспечены доступом к сети Интернет;</w:t>
      </w:r>
    </w:p>
    <w:p w:rsidR="001D4C97" w:rsidRDefault="00800AB3" w:rsidP="001D4C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укомплектование библиотечного фонда  печатными и/или электронными изданиями основной и дополнительной учебной и учебно-методической литературы, а также изданиями музы</w:t>
      </w:r>
      <w:r>
        <w:rPr>
          <w:sz w:val="28"/>
          <w:szCs w:val="28"/>
          <w:lang w:val="ru-RU" w:eastAsia="ru-RU"/>
        </w:rPr>
        <w:t>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программы;</w:t>
      </w:r>
    </w:p>
    <w:p w:rsidR="001D4C97" w:rsidRDefault="00800AB3" w:rsidP="001D4C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наличие фонотеки, укомплектованной аудио- и видеозаписями музыкальных произвед</w:t>
      </w:r>
      <w:r>
        <w:rPr>
          <w:sz w:val="28"/>
          <w:szCs w:val="28"/>
          <w:lang w:val="ru-RU" w:eastAsia="ru-RU"/>
        </w:rPr>
        <w:t xml:space="preserve">ений, соответствующих требованиям программы; </w:t>
      </w:r>
    </w:p>
    <w:p w:rsidR="001D4C97" w:rsidRDefault="00800AB3" w:rsidP="001D4C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обеспечение каждого обучающегося основной учебной литературой;</w:t>
      </w:r>
    </w:p>
    <w:p w:rsidR="001D4C97" w:rsidRDefault="00800AB3" w:rsidP="001D4C9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наличие официальных, справочно-библиографических и периодических изданий в расчете 1-2 экземпляра на каждые 100 обучающихся.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Учебные аудитории, пре</w:t>
      </w:r>
      <w:r>
        <w:rPr>
          <w:sz w:val="28"/>
          <w:szCs w:val="28"/>
          <w:lang w:val="ru-RU" w:eastAsia="ru-RU"/>
        </w:rPr>
        <w:t xml:space="preserve">дназначенные для реализации учебного предмета «Музыкальная литература», оснащаются пианино или роялями, звукотехническим оборудованием, видео-оборудованием, учебной </w:t>
      </w:r>
      <w:r>
        <w:rPr>
          <w:sz w:val="28"/>
          <w:szCs w:val="28"/>
          <w:lang w:val="ru-RU" w:eastAsia="ru-RU"/>
        </w:rPr>
        <w:lastRenderedPageBreak/>
        <w:t>мебелью (досками, столами, стульями, стеллажами, шкафами) и оформляются наглядными пособиям</w:t>
      </w:r>
      <w:r>
        <w:rPr>
          <w:sz w:val="28"/>
          <w:szCs w:val="28"/>
          <w:lang w:val="ru-RU" w:eastAsia="ru-RU"/>
        </w:rPr>
        <w:t>и, имеют звукоизоляцию.</w:t>
      </w:r>
    </w:p>
    <w:p w:rsidR="001D4C97" w:rsidRDefault="001D4C97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</w:p>
    <w:p w:rsidR="001D4C97" w:rsidRDefault="001D4C97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</w:p>
    <w:p w:rsidR="001D4C97" w:rsidRDefault="001D4C97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</w:p>
    <w:p w:rsidR="001D4C97" w:rsidRDefault="00800AB3" w:rsidP="001D4C97">
      <w:pPr>
        <w:numPr>
          <w:ilvl w:val="0"/>
          <w:numId w:val="1"/>
        </w:numPr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 xml:space="preserve">УЧЕБНО-ТЕМАТИЧЕСКИЙ ПЛАН </w:t>
      </w:r>
    </w:p>
    <w:p w:rsidR="001D4C97" w:rsidRDefault="001D4C97" w:rsidP="001D4C97">
      <w:pPr>
        <w:ind w:left="1080"/>
        <w:rPr>
          <w:b/>
          <w:sz w:val="28"/>
          <w:szCs w:val="28"/>
          <w:u w:val="single"/>
          <w:lang w:val="ru-RU" w:eastAsia="ru-RU"/>
        </w:rPr>
      </w:pP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Для учащихся 4 класса (освоивших курс учебного предмета «Слушание музыки в 1-3 классах) содержание тем первого года обучения раскрывается с учетом полученных знаний, умений, навыков.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Предлагаемые </w:t>
      </w:r>
      <w:r>
        <w:rPr>
          <w:sz w:val="28"/>
          <w:szCs w:val="28"/>
          <w:lang w:val="ru-RU" w:eastAsia="ru-RU"/>
        </w:rPr>
        <w:t>музыкальные примеры для прослушивания в классе могут быть дополнены или заменены другими по выбору преподавателя, в зависимости от сложившихся педагогических традиций и методической целесообразности.</w:t>
      </w:r>
    </w:p>
    <w:p w:rsidR="001D4C97" w:rsidRDefault="00800AB3" w:rsidP="001D4C97">
      <w:pPr>
        <w:spacing w:line="276" w:lineRule="auto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1 год обучения</w:t>
      </w:r>
    </w:p>
    <w:p w:rsidR="001D4C97" w:rsidRDefault="00800AB3" w:rsidP="001D4C97">
      <w:pPr>
        <w:spacing w:line="360" w:lineRule="auto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Введени</w:t>
            </w:r>
            <w:r>
              <w:rPr>
                <w:sz w:val="28"/>
                <w:szCs w:val="28"/>
                <w:lang w:val="ru-RU" w:eastAsia="ru-RU"/>
              </w:rPr>
              <w:t xml:space="preserve">е. Место музыки в жизни человека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Содержание музыкальных произведений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Выразительные средства музыки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Состав симфонического оркестра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Тембры певческих голосов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spacing w:line="360" w:lineRule="auto"/>
        <w:rPr>
          <w:sz w:val="16"/>
          <w:szCs w:val="16"/>
          <w:lang w:val="ru-RU" w:eastAsia="ru-RU"/>
        </w:rPr>
      </w:pPr>
    </w:p>
    <w:p w:rsidR="001D4C97" w:rsidRDefault="00800AB3" w:rsidP="001D4C97">
      <w:pPr>
        <w:spacing w:line="276" w:lineRule="auto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Количество 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Понятие жанра в музыке. Основные жанры – песня, марш, танец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Песня. Куплетная форма в песнях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Марш, танец. Трехчастная форма в маршах и танцах                  </w:t>
            </w:r>
            <w:r>
              <w:rPr>
                <w:sz w:val="28"/>
                <w:szCs w:val="28"/>
                <w:lang w:val="ru-RU" w:eastAsia="ru-RU"/>
              </w:rPr>
              <w:t xml:space="preserve">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spacing w:line="360" w:lineRule="auto"/>
        <w:rPr>
          <w:sz w:val="16"/>
          <w:szCs w:val="16"/>
          <w:lang w:val="ru-RU" w:eastAsia="ru-RU"/>
        </w:rPr>
      </w:pPr>
    </w:p>
    <w:p w:rsidR="001D4C97" w:rsidRDefault="00800AB3" w:rsidP="001D4C97">
      <w:pPr>
        <w:spacing w:line="360" w:lineRule="auto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lastRenderedPageBreak/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Народная песня в произведениях русских композиторов. Сборники русских народных песен. Музыкальные жанры: вариации, квартет, концерт, сюита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Программно-изобразительная музыка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Музыка в те</w:t>
            </w:r>
            <w:r>
              <w:rPr>
                <w:sz w:val="28"/>
                <w:szCs w:val="28"/>
                <w:lang w:val="ru-RU" w:eastAsia="ru-RU"/>
              </w:rPr>
              <w:t xml:space="preserve">атре (раздел «Музыка в драматическом театре»)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Повторение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rPr>
          <w:sz w:val="16"/>
          <w:szCs w:val="16"/>
          <w:lang w:val="ru-RU" w:eastAsia="ru-RU"/>
        </w:rPr>
      </w:pPr>
    </w:p>
    <w:p w:rsidR="001D4C97" w:rsidRDefault="00800AB3" w:rsidP="001D4C97">
      <w:pPr>
        <w:spacing w:line="360" w:lineRule="auto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Музыка в театре (раздел «Балет»)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Музыка в театре (раздел «Опера»)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Повторение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Контрольный урок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Резервный урок         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rPr>
          <w:sz w:val="16"/>
          <w:szCs w:val="16"/>
          <w:lang w:val="ru-RU" w:eastAsia="ru-RU"/>
        </w:rPr>
      </w:pPr>
    </w:p>
    <w:p w:rsidR="001D4C97" w:rsidRDefault="00800AB3" w:rsidP="001D4C97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5 класс – 6 класс «Музыкальная литература зарубежных стран»</w:t>
      </w:r>
    </w:p>
    <w:p w:rsidR="001D4C97" w:rsidRDefault="001D4C97" w:rsidP="001D4C97">
      <w:pPr>
        <w:rPr>
          <w:b/>
          <w:sz w:val="16"/>
          <w:szCs w:val="16"/>
          <w:u w:val="single"/>
          <w:lang w:val="ru-RU" w:eastAsia="ru-RU"/>
        </w:rPr>
      </w:pPr>
    </w:p>
    <w:p w:rsidR="001D4C97" w:rsidRDefault="00800AB3" w:rsidP="001D4C97">
      <w:pPr>
        <w:spacing w:line="276" w:lineRule="auto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2 год обучения</w:t>
      </w:r>
    </w:p>
    <w:p w:rsidR="001D4C97" w:rsidRDefault="00800AB3" w:rsidP="001D4C97">
      <w:pPr>
        <w:spacing w:line="360" w:lineRule="auto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История развития музыки от  </w:t>
            </w:r>
            <w:r>
              <w:rPr>
                <w:sz w:val="28"/>
                <w:szCs w:val="28"/>
                <w:lang w:val="ru-RU" w:eastAsia="ru-RU"/>
              </w:rPr>
              <w:t>Древней Греции до эпохи барокко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Музыкальная культура эпохи барокко, итальянская школа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И.С.Бах. Жизненный и творческий путь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Органные сочинения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Клавирная музыка. Инвенции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Хорошо темперированный клавир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Сюиты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Ко</w:t>
            </w:r>
            <w:r>
              <w:rPr>
                <w:sz w:val="28"/>
                <w:szCs w:val="28"/>
                <w:lang w:val="ru-RU" w:eastAsia="ru-RU"/>
              </w:rPr>
              <w:t xml:space="preserve">нтрольный урок   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spacing w:line="360" w:lineRule="auto"/>
        <w:rPr>
          <w:b/>
          <w:bCs/>
          <w:sz w:val="16"/>
          <w:szCs w:val="16"/>
          <w:lang w:val="ru-RU" w:eastAsia="ru-RU"/>
        </w:rPr>
      </w:pPr>
    </w:p>
    <w:p w:rsidR="001D4C97" w:rsidRDefault="00800AB3" w:rsidP="001D4C97">
      <w:pPr>
        <w:spacing w:line="360" w:lineRule="auto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 xml:space="preserve">Современники И.С.Баха. Г. Ф. Гендель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Классицизм, возникновение и обновление инструментальных жанров и форм, опера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Й. Гайдн. Жизненный и творческий путь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Симфония Ми-бемоль мажор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Контрольный урок                     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spacing w:line="360" w:lineRule="auto"/>
        <w:rPr>
          <w:sz w:val="28"/>
          <w:szCs w:val="28"/>
          <w:lang w:val="ru-RU" w:eastAsia="ru-RU"/>
        </w:rPr>
      </w:pPr>
    </w:p>
    <w:p w:rsidR="001D4C97" w:rsidRDefault="00800AB3" w:rsidP="001D4C97">
      <w:pPr>
        <w:spacing w:line="360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И. Гайдн. Клавирное творчество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В.А.Моцарт. Жизненный и творческий путь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Симфония соль-минор                                          </w:t>
            </w:r>
            <w:r>
              <w:rPr>
                <w:sz w:val="28"/>
                <w:szCs w:val="28"/>
                <w:lang w:val="ru-RU" w:eastAsia="ru-RU"/>
              </w:rPr>
              <w:t xml:space="preserve">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«Свадьба Фигаро»                      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Соната Ля-мажор, другие клавирные сочинения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Л. ван Бетховен. Жизненный и творческий путь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Контрольный урок   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spacing w:line="360" w:lineRule="auto"/>
        <w:rPr>
          <w:sz w:val="28"/>
          <w:szCs w:val="28"/>
          <w:lang w:val="ru-RU" w:eastAsia="ru-RU"/>
        </w:rPr>
      </w:pPr>
    </w:p>
    <w:p w:rsidR="001D4C97" w:rsidRDefault="00800AB3" w:rsidP="001D4C97">
      <w:pPr>
        <w:spacing w:line="360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4 четверть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Патетическая соната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«Эгмонт»                  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Симфония до-минор           </w:t>
            </w: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Классический сонатно-симфонический цикл  (повторение)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Контрольный урок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Резервный урок   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spacing w:line="360" w:lineRule="auto"/>
        <w:rPr>
          <w:b/>
          <w:sz w:val="16"/>
          <w:szCs w:val="16"/>
          <w:u w:val="single"/>
          <w:lang w:eastAsia="ru-RU"/>
        </w:rPr>
      </w:pPr>
    </w:p>
    <w:p w:rsidR="001D4C97" w:rsidRDefault="00800AB3" w:rsidP="001D4C97">
      <w:pPr>
        <w:spacing w:line="276" w:lineRule="auto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lastRenderedPageBreak/>
        <w:t>3 год обучения</w:t>
      </w:r>
    </w:p>
    <w:p w:rsidR="001D4C97" w:rsidRDefault="00800AB3" w:rsidP="001D4C97">
      <w:pPr>
        <w:spacing w:line="360" w:lineRule="auto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rPr>
          <w:trHeight w:val="378"/>
        </w:trPr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Вводный урок       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sz w:val="28"/>
                <w:szCs w:val="28"/>
                <w:lang w:val="ru-RU" w:eastAsia="ru-RU"/>
              </w:rPr>
              <w:t xml:space="preserve">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Романтизм в музыке   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Ф.Шуберт. Жизненный и творческий путь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 xml:space="preserve">Песни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 xml:space="preserve">  </w:t>
            </w:r>
            <w:r>
              <w:rPr>
                <w:bCs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Фортепианные сочинения    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«Неоконченная» симфония   </w:t>
            </w:r>
          </w:p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</w:t>
            </w: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 xml:space="preserve">Вокальные циклы  </w:t>
            </w:r>
          </w:p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 xml:space="preserve">                                                                      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Контрольный урок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spacing w:line="360" w:lineRule="auto"/>
        <w:rPr>
          <w:bCs/>
          <w:sz w:val="28"/>
          <w:szCs w:val="28"/>
          <w:lang w:val="ru-RU" w:eastAsia="ru-RU"/>
        </w:rPr>
      </w:pPr>
    </w:p>
    <w:p w:rsidR="001D4C97" w:rsidRDefault="00800AB3" w:rsidP="001D4C97">
      <w:pPr>
        <w:spacing w:line="360" w:lineRule="auto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 xml:space="preserve">Ф.Шопен. Жизненный и творческий путь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Мазурки и полонезы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 xml:space="preserve">Прелюдии, этюды      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 xml:space="preserve">Вальсы, ноктюрны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Композиторы-романтики первой половины 19 века (обзор)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Европейская музыка </w:t>
            </w:r>
            <w:r>
              <w:rPr>
                <w:sz w:val="28"/>
                <w:szCs w:val="28"/>
                <w:lang w:eastAsia="ru-RU"/>
              </w:rPr>
              <w:t>XIX</w:t>
            </w:r>
            <w:r>
              <w:rPr>
                <w:sz w:val="28"/>
                <w:szCs w:val="28"/>
                <w:lang w:val="ru-RU" w:eastAsia="ru-RU"/>
              </w:rPr>
              <w:t xml:space="preserve"> века (обзор)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Контрольный урок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jc w:val="center"/>
        <w:rPr>
          <w:b/>
          <w:sz w:val="16"/>
          <w:szCs w:val="16"/>
          <w:u w:val="single"/>
          <w:lang w:eastAsia="ru-RU"/>
        </w:rPr>
      </w:pPr>
    </w:p>
    <w:p w:rsidR="001D4C97" w:rsidRDefault="00800AB3" w:rsidP="001D4C97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 xml:space="preserve"> «Музыкальная литература русских композиторов»</w:t>
      </w:r>
    </w:p>
    <w:p w:rsidR="001D4C97" w:rsidRDefault="00800AB3" w:rsidP="001D4C97">
      <w:pPr>
        <w:spacing w:line="360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Вводный урок  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sz w:val="28"/>
                <w:szCs w:val="28"/>
                <w:lang w:val="ru-RU" w:eastAsia="ru-RU"/>
              </w:rPr>
              <w:t xml:space="preserve">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Русская церковная музыка, нотация, жанры и формы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Музыкальная культура </w:t>
            </w:r>
            <w:r>
              <w:rPr>
                <w:sz w:val="28"/>
                <w:szCs w:val="28"/>
                <w:lang w:eastAsia="ru-RU"/>
              </w:rPr>
              <w:t>XVIII</w:t>
            </w:r>
            <w:r>
              <w:rPr>
                <w:sz w:val="28"/>
                <w:szCs w:val="28"/>
                <w:lang w:val="ru-RU" w:eastAsia="ru-RU"/>
              </w:rPr>
              <w:t xml:space="preserve"> века, творчест</w:t>
            </w:r>
            <w:r>
              <w:rPr>
                <w:sz w:val="28"/>
                <w:szCs w:val="28"/>
                <w:lang w:val="ru-RU" w:eastAsia="ru-RU"/>
              </w:rPr>
              <w:t>во                                             Д.С.Бортнянского, М.С.Березовского и др.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Культура начала </w:t>
            </w:r>
            <w:r>
              <w:rPr>
                <w:sz w:val="28"/>
                <w:szCs w:val="28"/>
                <w:lang w:eastAsia="ru-RU"/>
              </w:rPr>
              <w:t>XX</w:t>
            </w:r>
            <w:r>
              <w:rPr>
                <w:sz w:val="28"/>
                <w:szCs w:val="28"/>
                <w:lang w:val="ru-RU" w:eastAsia="ru-RU"/>
              </w:rPr>
              <w:t xml:space="preserve"> века. Романсы. Творчество А.А.Алябьева, А.Л.Гурилева, А.Е.Варламова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М.И.Глинка. Биография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«Иван Сусанин»       </w:t>
            </w:r>
          </w:p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Контрольный урок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rPr>
          <w:sz w:val="16"/>
          <w:szCs w:val="16"/>
          <w:lang w:val="ru-RU" w:eastAsia="ru-RU"/>
        </w:rPr>
      </w:pPr>
    </w:p>
    <w:p w:rsidR="001D4C97" w:rsidRDefault="00800AB3" w:rsidP="001D4C97">
      <w:pPr>
        <w:spacing w:line="360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Романсы 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Симфонические сочинения    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А.С.Даргомыжский. Биография 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Романсы                    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«Русалка»    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        </w:t>
            </w:r>
            <w:r>
              <w:rPr>
                <w:sz w:val="28"/>
                <w:szCs w:val="28"/>
                <w:lang w:val="ru-RU" w:eastAsia="ru-RU"/>
              </w:rPr>
              <w:t xml:space="preserve">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Повторение пройденного</w:t>
            </w:r>
          </w:p>
          <w:p w:rsidR="001D4C97" w:rsidRDefault="001D4C97" w:rsidP="00332C19">
            <w:pPr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Контрольный урок</w:t>
            </w:r>
          </w:p>
          <w:p w:rsidR="001D4C97" w:rsidRDefault="001D4C97" w:rsidP="00332C19">
            <w:pPr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Резервный урок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rPr>
          <w:sz w:val="16"/>
          <w:szCs w:val="16"/>
          <w:lang w:eastAsia="ru-RU"/>
        </w:rPr>
      </w:pPr>
    </w:p>
    <w:p w:rsidR="001D4C97" w:rsidRDefault="00800AB3" w:rsidP="001D4C97">
      <w:pPr>
        <w:spacing w:line="360" w:lineRule="auto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4 год обучения</w:t>
      </w:r>
    </w:p>
    <w:p w:rsidR="001D4C97" w:rsidRDefault="00800AB3" w:rsidP="001D4C97">
      <w:pPr>
        <w:spacing w:line="360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Русская культура 60-х годов </w:t>
            </w:r>
            <w:r>
              <w:rPr>
                <w:sz w:val="28"/>
                <w:szCs w:val="28"/>
                <w:lang w:eastAsia="ru-RU"/>
              </w:rPr>
              <w:t>XIX</w:t>
            </w:r>
            <w:r>
              <w:rPr>
                <w:sz w:val="28"/>
                <w:szCs w:val="28"/>
                <w:lang w:val="ru-RU" w:eastAsia="ru-RU"/>
              </w:rPr>
              <w:t xml:space="preserve"> века. Деятельность   и творчество  М.А.Балакирева  </w:t>
            </w:r>
          </w:p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А.П.Бородин. Биография.  Романсы   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«Князь Игорь»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Контрольный урок</w:t>
            </w:r>
          </w:p>
          <w:p w:rsidR="001D4C97" w:rsidRDefault="001D4C97" w:rsidP="00332C19">
            <w:pPr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spacing w:line="360" w:lineRule="auto"/>
        <w:rPr>
          <w:sz w:val="28"/>
          <w:szCs w:val="28"/>
          <w:lang w:val="ru-RU" w:eastAsia="ru-RU"/>
        </w:rPr>
      </w:pPr>
    </w:p>
    <w:p w:rsidR="001D4C97" w:rsidRDefault="00800AB3" w:rsidP="001D4C97">
      <w:pPr>
        <w:spacing w:line="360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«Богатырская» симфония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М.П.Мусоргский. Биография.  Песни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«Борис Годунов»                        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</w:t>
            </w: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«Картинки с выставки»   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rPr>
          <w:sz w:val="16"/>
          <w:szCs w:val="16"/>
          <w:lang w:val="ru-RU" w:eastAsia="ru-RU"/>
        </w:rPr>
      </w:pPr>
    </w:p>
    <w:p w:rsidR="001D4C97" w:rsidRDefault="00800AB3" w:rsidP="001D4C97">
      <w:pPr>
        <w:spacing w:line="360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Н.А.Римский-Корсаков. Биография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«Шехере</w:t>
            </w:r>
            <w:r>
              <w:rPr>
                <w:sz w:val="28"/>
                <w:szCs w:val="28"/>
                <w:lang w:val="ru-RU" w:eastAsia="ru-RU"/>
              </w:rPr>
              <w:t xml:space="preserve">зада»               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«Снегурочка»  </w:t>
            </w:r>
          </w:p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Романсы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П.И.Чайковский. Биография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rPr>
          <w:sz w:val="16"/>
          <w:szCs w:val="16"/>
          <w:lang w:val="ru-RU" w:eastAsia="ru-RU"/>
        </w:rPr>
      </w:pPr>
    </w:p>
    <w:p w:rsidR="001D4C97" w:rsidRDefault="00800AB3" w:rsidP="001D4C97">
      <w:pPr>
        <w:spacing w:line="360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Первая симфония «Зимние грезы»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«Евгений Онегин»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Повторение </w:t>
            </w:r>
            <w:r>
              <w:rPr>
                <w:sz w:val="28"/>
                <w:szCs w:val="28"/>
                <w:lang w:val="ru-RU" w:eastAsia="ru-RU"/>
              </w:rPr>
              <w:t>пройденного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Контрольный урок</w:t>
            </w:r>
            <w:r>
              <w:rPr>
                <w:sz w:val="28"/>
                <w:szCs w:val="28"/>
                <w:lang w:val="ru-RU" w:eastAsia="ru-RU"/>
              </w:rPr>
              <w:tab/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Резервный урок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D4C97" w:rsidRDefault="001D4C97" w:rsidP="001D4C97">
      <w:pPr>
        <w:spacing w:line="360" w:lineRule="auto"/>
        <w:rPr>
          <w:b/>
          <w:sz w:val="28"/>
          <w:szCs w:val="28"/>
          <w:u w:val="single"/>
          <w:lang w:val="ru-RU" w:eastAsia="ru-RU"/>
        </w:rPr>
      </w:pPr>
    </w:p>
    <w:p w:rsidR="001D4C97" w:rsidRDefault="00800AB3" w:rsidP="001D4C97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 xml:space="preserve"> «Отечественная музыкальная литература ХХ века»</w:t>
      </w:r>
    </w:p>
    <w:p w:rsidR="001D4C97" w:rsidRDefault="00800AB3" w:rsidP="001D4C97">
      <w:pPr>
        <w:spacing w:line="276" w:lineRule="auto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5 год обучения</w:t>
      </w:r>
    </w:p>
    <w:p w:rsidR="001D4C97" w:rsidRDefault="00800AB3" w:rsidP="001D4C97">
      <w:pPr>
        <w:spacing w:line="360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lastRenderedPageBreak/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Русская культура конца 19 – начала 20 века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Творчество С.И.Танеева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Творчество А.К.Лядова</w:t>
            </w:r>
            <w:r>
              <w:rPr>
                <w:sz w:val="28"/>
                <w:szCs w:val="28"/>
                <w:lang w:val="ru-RU" w:eastAsia="ru-RU"/>
              </w:rPr>
              <w:tab/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Творчество А.К. Глазунова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С.В.Рахманинов. Биография. Романсы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А.Н.Скрябин. Биография. Фортепианные сочинения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Контрольный урок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</w:tbl>
    <w:p w:rsidR="001D4C97" w:rsidRDefault="001D4C97" w:rsidP="001D4C97">
      <w:pPr>
        <w:rPr>
          <w:b/>
          <w:sz w:val="16"/>
          <w:szCs w:val="16"/>
          <w:lang w:val="ru-RU" w:eastAsia="ru-RU"/>
        </w:rPr>
      </w:pPr>
    </w:p>
    <w:p w:rsidR="001D4C97" w:rsidRDefault="00800AB3" w:rsidP="001D4C97">
      <w:pPr>
        <w:spacing w:line="360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А.Н.Скрябин. Симфоническое творчество 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И.Ф.Стравинский. Биография. «Русские сезоны»             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«Жар-птица»,</w:t>
            </w:r>
            <w:r>
              <w:rPr>
                <w:sz w:val="28"/>
                <w:szCs w:val="28"/>
                <w:lang w:val="ru-RU" w:eastAsia="ru-RU"/>
              </w:rPr>
              <w:tab/>
              <w:t>«Петрушка»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Отечественная музыкальная культура 20-30-х годов ХХ века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С.С.Прокофьев. Биография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«Александр Невский»</w:t>
            </w:r>
            <w:r>
              <w:rPr>
                <w:sz w:val="28"/>
                <w:szCs w:val="28"/>
                <w:lang w:val="ru-RU" w:eastAsia="ru-RU"/>
              </w:rPr>
              <w:tab/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Контрольный урок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</w:tbl>
    <w:p w:rsidR="001D4C97" w:rsidRDefault="001D4C97" w:rsidP="001D4C97">
      <w:pPr>
        <w:jc w:val="both"/>
        <w:rPr>
          <w:sz w:val="16"/>
          <w:szCs w:val="16"/>
          <w:lang w:val="ru-RU" w:eastAsia="ru-RU"/>
        </w:rPr>
      </w:pPr>
    </w:p>
    <w:p w:rsidR="001D4C97" w:rsidRDefault="00800AB3" w:rsidP="001D4C97">
      <w:pPr>
        <w:spacing w:line="360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С.С.Прокофьев. Седьмая симфония 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«Золушка»</w:t>
            </w:r>
            <w:r>
              <w:rPr>
                <w:sz w:val="28"/>
                <w:szCs w:val="28"/>
                <w:lang w:val="ru-RU" w:eastAsia="ru-RU"/>
              </w:rPr>
              <w:tab/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«Ромео и Джульетта»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Д.Д.Шостакович. Биография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Седьмая симфония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Квинтет соль-минор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«Казнь Степана Разина»</w:t>
            </w:r>
          </w:p>
          <w:p w:rsidR="001D4C97" w:rsidRDefault="001D4C97" w:rsidP="00332C19">
            <w:pPr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Контрольный урок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</w:tbl>
    <w:p w:rsidR="001D4C97" w:rsidRDefault="001D4C97" w:rsidP="001D4C97">
      <w:pPr>
        <w:jc w:val="both"/>
        <w:rPr>
          <w:sz w:val="16"/>
          <w:szCs w:val="16"/>
          <w:lang w:val="ru-RU" w:eastAsia="ru-RU"/>
        </w:rPr>
      </w:pPr>
    </w:p>
    <w:p w:rsidR="001D4C97" w:rsidRDefault="00800AB3" w:rsidP="001D4C97">
      <w:pPr>
        <w:spacing w:line="360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54A28" w:rsidTr="00332C19">
        <w:tc>
          <w:tcPr>
            <w:tcW w:w="5920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702" w:type="dxa"/>
          </w:tcPr>
          <w:p w:rsidR="001D4C97" w:rsidRDefault="00800AB3" w:rsidP="00332C19">
            <w:pPr>
              <w:spacing w:line="360" w:lineRule="auto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Количество 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часов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А.И.Хачатурян. Творческий путь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Г.В.Свиридов. Творческий путь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60-годы ХХ века, творчество Р.К.Щедрина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Творчество А.Г.Шнитке и С.А.Губайдулиной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Творчество Э.Денисова и Гаврилина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Повторение пройденного</w:t>
            </w:r>
          </w:p>
          <w:p w:rsidR="001D4C97" w:rsidRDefault="001D4C97" w:rsidP="00332C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Контрольный </w:t>
            </w:r>
            <w:r>
              <w:rPr>
                <w:sz w:val="28"/>
                <w:szCs w:val="28"/>
                <w:lang w:val="ru-RU" w:eastAsia="ru-RU"/>
              </w:rPr>
              <w:t>урок</w:t>
            </w:r>
          </w:p>
          <w:p w:rsidR="001D4C97" w:rsidRDefault="001D4C97" w:rsidP="00332C19">
            <w:pPr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  <w:tr w:rsidR="00854A28" w:rsidTr="00332C19">
        <w:tc>
          <w:tcPr>
            <w:tcW w:w="5920" w:type="dxa"/>
          </w:tcPr>
          <w:p w:rsidR="001D4C97" w:rsidRDefault="00800AB3" w:rsidP="00332C19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Резервный урок</w:t>
            </w:r>
          </w:p>
        </w:tc>
        <w:tc>
          <w:tcPr>
            <w:tcW w:w="2702" w:type="dxa"/>
          </w:tcPr>
          <w:p w:rsidR="001D4C97" w:rsidRDefault="00800AB3" w:rsidP="00332C19">
            <w:pPr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1,5</w:t>
            </w:r>
          </w:p>
        </w:tc>
      </w:tr>
    </w:tbl>
    <w:p w:rsidR="001D4C97" w:rsidRDefault="001D4C97" w:rsidP="001D4C97">
      <w:pPr>
        <w:spacing w:line="360" w:lineRule="auto"/>
        <w:rPr>
          <w:sz w:val="28"/>
          <w:szCs w:val="28"/>
          <w:lang w:val="ru-RU" w:eastAsia="ru-RU"/>
        </w:rPr>
      </w:pPr>
    </w:p>
    <w:p w:rsidR="001D4C97" w:rsidRDefault="00800AB3" w:rsidP="001D4C97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СОДЕРЖАНИЕ УЧЕБНОГО ПРЕДМЕТА</w:t>
      </w:r>
    </w:p>
    <w:p w:rsidR="001D4C97" w:rsidRDefault="00800AB3" w:rsidP="001D4C97">
      <w:pPr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Первый год обучения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Первый год обучения музыкальной литературе тесно связан с учебным предметом «Слушание музыки». Его задачи – продолжая развивать и совершенствовать навыки слушания музыки и эмоциональной отзывчивости на музыку, познакомить учащихся с основными музыкальными </w:t>
      </w:r>
      <w:r>
        <w:rPr>
          <w:sz w:val="28"/>
          <w:szCs w:val="28"/>
          <w:lang w:val="ru-RU" w:eastAsia="ru-RU"/>
        </w:rPr>
        <w:t xml:space="preserve">жанрами, музыкальными формами, сформировать у них навыки работы с учебником и нотным материалом, умение рассказывать о характере музыкального произведения и использованных в нем элементах музыкального языка.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Для тех учеников, которые поступили в детскую ш</w:t>
      </w:r>
      <w:r>
        <w:rPr>
          <w:sz w:val="28"/>
          <w:szCs w:val="28"/>
          <w:lang w:val="ru-RU" w:eastAsia="ru-RU"/>
        </w:rPr>
        <w:t>колу искусств в первый класс в возрасте от десяти  до двенадцати лет, изучение музыкальной литературы начинается с 1 класса. Учитывая, что эти учащиеся не имеют предварительной подготовки по учебному предмету «Слушание музыки», педагог может уделить больше</w:t>
      </w:r>
      <w:r>
        <w:rPr>
          <w:sz w:val="28"/>
          <w:szCs w:val="28"/>
          <w:lang w:val="ru-RU" w:eastAsia="ru-RU"/>
        </w:rPr>
        <w:t>е внимание начальным темам «Музыкальной литературы», посвященным содержанию музыкальных произведений, выразительным средствам музыки.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Содержание первого года изучения «Музыкальной литературы» дает возможность закрепить знания, полученные детьми на уроках «</w:t>
      </w:r>
      <w:r>
        <w:rPr>
          <w:sz w:val="28"/>
          <w:szCs w:val="28"/>
          <w:lang w:val="ru-RU" w:eastAsia="ru-RU"/>
        </w:rPr>
        <w:t>Слушания музыки», на новом образовательном уровне. Обращение к знакомым ученикам темам, связанным с содержанием музыкальных произведений, выразительными средствами музыки, основными музыкальными жанрами позволяет  ввести новые важные понятия, которые  успе</w:t>
      </w:r>
      <w:r>
        <w:rPr>
          <w:sz w:val="28"/>
          <w:szCs w:val="28"/>
          <w:lang w:val="ru-RU" w:eastAsia="ru-RU"/>
        </w:rPr>
        <w:t xml:space="preserve">шно осваиваются при возвращении к ним на новом материале. </w:t>
      </w:r>
    </w:p>
    <w:p w:rsidR="001D4C97" w:rsidRDefault="00800AB3" w:rsidP="001D4C97">
      <w:pPr>
        <w:keepNext/>
        <w:spacing w:after="60" w:line="360" w:lineRule="auto"/>
        <w:jc w:val="center"/>
        <w:outlineLvl w:val="1"/>
        <w:rPr>
          <w:b/>
          <w:bCs/>
          <w:i/>
          <w:iCs/>
          <w:sz w:val="28"/>
          <w:szCs w:val="28"/>
          <w:lang w:val="ru-RU" w:eastAsia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Введение. Место музыки в жизни человека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Музыка «серьезная» и «легкая». Музыкальные впечатления учеников – посещение театров, концертов. Понятия «народная», «церковная», «камерная», «концертная», «театральная», «эстрадная», «военная» музыка. </w:t>
      </w:r>
    </w:p>
    <w:p w:rsidR="001D4C97" w:rsidRDefault="00800AB3" w:rsidP="001D4C97">
      <w:pPr>
        <w:spacing w:line="360" w:lineRule="auto"/>
        <w:jc w:val="center"/>
        <w:rPr>
          <w:b/>
          <w:bCs/>
          <w:i/>
          <w:iCs/>
          <w:sz w:val="28"/>
          <w:szCs w:val="28"/>
          <w:lang w:val="ru-RU" w:eastAsia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Содержание музыкальных произведений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Воплощение в музык</w:t>
      </w:r>
      <w:r>
        <w:rPr>
          <w:sz w:val="28"/>
          <w:szCs w:val="28"/>
          <w:lang w:val="ru-RU" w:eastAsia="ru-RU"/>
        </w:rPr>
        <w:t>е образов природы, сказочных образов, чувств и характера человека, различных событий. Содержание музыки столь же богато, как и содержание других видов искусств, но раскрывается оно с помощью музыкальных средств. Как  работать с нотными примерами в учебнике</w:t>
      </w:r>
      <w:r>
        <w:rPr>
          <w:sz w:val="28"/>
          <w:szCs w:val="28"/>
          <w:lang w:val="ru-RU" w:eastAsia="ru-RU"/>
        </w:rPr>
        <w:t xml:space="preserve"> музыкальной литературы.</w:t>
      </w:r>
    </w:p>
    <w:p w:rsidR="001D4C97" w:rsidRDefault="00800AB3" w:rsidP="001D4C97">
      <w:pPr>
        <w:spacing w:line="360" w:lineRule="auto"/>
        <w:ind w:firstLine="709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произведений: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П.И.Чайковский «Осенняя песнь» из цикла «Времена года»,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Д.Россини «Буря» из оперы «Севильский цирюльник»,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Н.А.Римский-Корсаков «Три чуда» из оперы «Сказка о царе Салтане», «Сеча при Керженце» из оперы «С</w:t>
      </w:r>
      <w:r>
        <w:rPr>
          <w:sz w:val="28"/>
          <w:szCs w:val="28"/>
          <w:lang w:val="ru-RU" w:eastAsia="ru-RU"/>
        </w:rPr>
        <w:t>казание о невидимом граде Китеже и деве Февронии»,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М.П.Мусоргский «Балет невылупившихся  птенцов», «Тюильрийский сад» из цикла «Картинки с выставки»,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Р.Шуман «Пьеро», «Арлекин», «Флорестан», «Эвзебий» из цикла «Карнавал»,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К.Сен-Санс «Кенгуру», «Слон», «Леб</w:t>
      </w:r>
      <w:r>
        <w:rPr>
          <w:sz w:val="28"/>
          <w:szCs w:val="28"/>
          <w:lang w:val="ru-RU" w:eastAsia="ru-RU"/>
        </w:rPr>
        <w:t>едь» из цикла «Карнавал животных»,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С.С.Прокофьев «Нам не нужна война» из оратории «На страже мира».</w:t>
      </w:r>
    </w:p>
    <w:p w:rsidR="001D4C97" w:rsidRDefault="00800AB3" w:rsidP="001D4C97">
      <w:pPr>
        <w:keepNext/>
        <w:spacing w:before="240" w:after="60" w:line="360" w:lineRule="auto"/>
        <w:jc w:val="center"/>
        <w:outlineLvl w:val="2"/>
        <w:rPr>
          <w:b/>
          <w:bCs/>
          <w:i/>
          <w:sz w:val="28"/>
          <w:szCs w:val="28"/>
          <w:lang w:val="ru-RU" w:eastAsia="ru-RU"/>
        </w:rPr>
      </w:pPr>
      <w:r>
        <w:rPr>
          <w:b/>
          <w:bCs/>
          <w:i/>
          <w:sz w:val="28"/>
          <w:szCs w:val="28"/>
          <w:lang w:val="ru-RU" w:eastAsia="ru-RU"/>
        </w:rPr>
        <w:t>Выразительные средства музыки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Основные выразительные средства музыкального языка (повторение). Понятия: мелодия (кантилена, речитатив), лад (мажор, минор, с</w:t>
      </w:r>
      <w:r>
        <w:rPr>
          <w:sz w:val="28"/>
          <w:szCs w:val="28"/>
          <w:lang w:val="ru-RU" w:eastAsia="ru-RU"/>
        </w:rPr>
        <w:t xml:space="preserve">пециальные лады – целотонная гамма, гамма Римского-Корсакова), ритм (понятие ритмическое остинато), темп, гармония (последовательность аккордов, отдельный аккорд), фактура (унисон, мелодия и аккомпанемент, полифония, аккордовое изложение), регистр, тембр. 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М.И.Глинка «Патриотическая песнь»,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Ф.Шуберт «Липа»,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М.И.Глинка Речитатив из арии Сусанина («Иван Сусанин», 4 действие),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Ф.Шопен Ноктюрн для фортепиано Ми-бемоль мажор,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С.С.Прокофьев «Сказочка», «Дождь и радуга» из цикла «Детска</w:t>
      </w:r>
      <w:r>
        <w:rPr>
          <w:sz w:val="28"/>
          <w:szCs w:val="28"/>
          <w:lang w:val="ru-RU" w:eastAsia="ru-RU"/>
        </w:rPr>
        <w:t>я музыка».</w:t>
      </w:r>
    </w:p>
    <w:p w:rsidR="001D4C97" w:rsidRDefault="00800AB3" w:rsidP="001D4C97">
      <w:pPr>
        <w:spacing w:line="360" w:lineRule="auto"/>
        <w:jc w:val="center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Состав симфонического оркестра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Четыре основные группы инструментов симфонического оркестра. Принципы записи произведения для оркестра (партитура). Тембры инструментов.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С.С.Прокофьев «Петя и волк»,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Б.Бриттен «Вариации и</w:t>
      </w:r>
      <w:r>
        <w:rPr>
          <w:sz w:val="28"/>
          <w:szCs w:val="28"/>
          <w:lang w:val="ru-RU" w:eastAsia="ru-RU"/>
        </w:rPr>
        <w:t xml:space="preserve"> фуга на тему Перселла» («Путеводитель по оркестру»).</w:t>
      </w:r>
    </w:p>
    <w:p w:rsidR="001D4C97" w:rsidRDefault="00800AB3" w:rsidP="001D4C97">
      <w:pPr>
        <w:spacing w:line="360" w:lineRule="auto"/>
        <w:jc w:val="center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Тембры певческих голосов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Голоса певцов-солистов и голоса в хоре. Виды хоров. Различный состав хора. Тембр певческого голоса и характер героя в музыкальном спектакле.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Н.А.Римск</w:t>
      </w:r>
      <w:r>
        <w:rPr>
          <w:sz w:val="28"/>
          <w:szCs w:val="28"/>
          <w:lang w:val="ru-RU" w:eastAsia="ru-RU"/>
        </w:rPr>
        <w:t>ий-Корсаков. Фрагменты из оперы «Садко» (песня Садко, Колыбельная Волховы, сцена в подводном царстве) или другого произведения по выбору преподавателя.</w:t>
      </w:r>
    </w:p>
    <w:p w:rsidR="001D4C97" w:rsidRDefault="00800AB3" w:rsidP="001D4C97">
      <w:pPr>
        <w:keepNext/>
        <w:spacing w:before="240" w:after="60" w:line="360" w:lineRule="auto"/>
        <w:jc w:val="center"/>
        <w:outlineLvl w:val="2"/>
        <w:rPr>
          <w:b/>
          <w:bCs/>
          <w:i/>
          <w:sz w:val="28"/>
          <w:szCs w:val="28"/>
          <w:lang w:val="ru-RU" w:eastAsia="ru-RU"/>
        </w:rPr>
      </w:pPr>
      <w:r>
        <w:rPr>
          <w:b/>
          <w:bCs/>
          <w:i/>
          <w:sz w:val="28"/>
          <w:szCs w:val="28"/>
          <w:lang w:val="ru-RU" w:eastAsia="ru-RU"/>
        </w:rPr>
        <w:t>Понятие жанра в музыке. Основные жанры – песня, марш, танец (повторение)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Понятие о музыкальных жанрах.  </w:t>
      </w:r>
      <w:r>
        <w:rPr>
          <w:sz w:val="28"/>
          <w:szCs w:val="28"/>
          <w:lang w:val="ru-RU" w:eastAsia="ru-RU"/>
        </w:rPr>
        <w:t>Вокальные и инструментальные жанры. Песенность, маршевость, танцевальность.</w:t>
      </w:r>
    </w:p>
    <w:p w:rsidR="001D4C97" w:rsidRDefault="00800AB3" w:rsidP="001D4C97">
      <w:pPr>
        <w:spacing w:line="360" w:lineRule="auto"/>
        <w:jc w:val="center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Песня. Куплетная форма в песнях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Причины популярности жанра песни. Народная песня; песня, сочиненная композитором; «авторская» песня. Воплощение различных чувств, настроений, событи</w:t>
      </w:r>
      <w:r>
        <w:rPr>
          <w:sz w:val="28"/>
          <w:szCs w:val="28"/>
          <w:lang w:val="ru-RU" w:eastAsia="ru-RU"/>
        </w:rPr>
        <w:t>й в текстах и музыке песен. Строение песни (куплетная форма). Понятия «запев», «припев», «вступление», «заключение», «проигрыш», «вокализ», «а капелла».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Русская народная песня «Дубинушка»,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И.О.Дунаевский «Марш веселых ребят», «Мо</w:t>
      </w:r>
      <w:r>
        <w:rPr>
          <w:sz w:val="28"/>
          <w:szCs w:val="28"/>
          <w:lang w:val="ru-RU" w:eastAsia="ru-RU"/>
        </w:rPr>
        <w:t>я Москва»,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А.В.Александров «Священная война»,</w:t>
      </w:r>
    </w:p>
    <w:p w:rsidR="001D4C97" w:rsidRDefault="00800AB3" w:rsidP="001D4C97">
      <w:pPr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Д.Ф.Тухманов «День Победы»,</w:t>
      </w:r>
    </w:p>
    <w:p w:rsidR="001D4C97" w:rsidRDefault="00800AB3" w:rsidP="001D4C97">
      <w:pPr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А.И.Островский «Пусть всегда будет солнце»,</w:t>
      </w:r>
    </w:p>
    <w:p w:rsidR="001D4C97" w:rsidRDefault="00800AB3" w:rsidP="001D4C97">
      <w:pPr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Д.Д.Шостакович «Родина слышит»,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Песни современных композиторов,  авторские песни по выбору преподавателя.</w:t>
      </w:r>
    </w:p>
    <w:p w:rsidR="001D4C97" w:rsidRDefault="00800AB3" w:rsidP="001D4C97">
      <w:pPr>
        <w:keepNext/>
        <w:spacing w:before="240" w:after="60" w:line="360" w:lineRule="auto"/>
        <w:jc w:val="center"/>
        <w:outlineLvl w:val="3"/>
        <w:rPr>
          <w:b/>
          <w:bCs/>
          <w:i/>
          <w:sz w:val="28"/>
          <w:szCs w:val="28"/>
          <w:lang w:val="ru-RU" w:eastAsia="ru-RU"/>
        </w:rPr>
      </w:pPr>
      <w:r>
        <w:rPr>
          <w:b/>
          <w:bCs/>
          <w:i/>
          <w:sz w:val="28"/>
          <w:szCs w:val="28"/>
          <w:lang w:val="ru-RU" w:eastAsia="ru-RU"/>
        </w:rPr>
        <w:lastRenderedPageBreak/>
        <w:t>Марш, танец. Трехчастная форма в</w:t>
      </w:r>
      <w:r>
        <w:rPr>
          <w:b/>
          <w:bCs/>
          <w:i/>
          <w:sz w:val="28"/>
          <w:szCs w:val="28"/>
          <w:lang w:val="ru-RU" w:eastAsia="ru-RU"/>
        </w:rPr>
        <w:t xml:space="preserve"> маршах и танцах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Связь музыки с движением.</w:t>
      </w:r>
      <w:r>
        <w:rPr>
          <w:sz w:val="28"/>
          <w:szCs w:val="28"/>
          <w:lang w:val="ru-RU" w:eastAsia="ru-RU"/>
        </w:rPr>
        <w:t xml:space="preserve"> Отличия марша и танца. </w:t>
      </w:r>
      <w:r>
        <w:rPr>
          <w:bCs/>
          <w:sz w:val="28"/>
          <w:szCs w:val="28"/>
          <w:lang w:val="ru-RU" w:eastAsia="ru-RU"/>
        </w:rPr>
        <w:t xml:space="preserve"> Разновидности марша (торжественные, военно-строевые, спортивные, траурные, походные, детские, песни-марши). </w:t>
      </w:r>
      <w:r>
        <w:rPr>
          <w:sz w:val="28"/>
          <w:szCs w:val="28"/>
          <w:lang w:val="ru-RU" w:eastAsia="ru-RU"/>
        </w:rPr>
        <w:t>Танец как пластический вид искусства и как музыкальное произведение. Народное про</w:t>
      </w:r>
      <w:r>
        <w:rPr>
          <w:sz w:val="28"/>
          <w:szCs w:val="28"/>
          <w:lang w:val="ru-RU" w:eastAsia="ru-RU"/>
        </w:rPr>
        <w:t xml:space="preserve">исхождение большинства танцев. Исторические, бальные, современные  танцы. </w:t>
      </w:r>
      <w:r>
        <w:rPr>
          <w:bCs/>
          <w:sz w:val="28"/>
          <w:szCs w:val="28"/>
          <w:lang w:val="ru-RU" w:eastAsia="ru-RU"/>
        </w:rPr>
        <w:t>Музыкальные особенности марша, проявляющиеся в темпе, размере, ритме, фактуре, музыкальном строении</w:t>
      </w:r>
      <w:r>
        <w:rPr>
          <w:b/>
          <w:bCs/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 w:eastAsia="ru-RU"/>
        </w:rPr>
        <w:t xml:space="preserve">Характерные музыкальные особенности различных танцев (темп, размер, особенности </w:t>
      </w:r>
      <w:r>
        <w:rPr>
          <w:sz w:val="28"/>
          <w:szCs w:val="28"/>
          <w:lang w:val="ru-RU" w:eastAsia="ru-RU"/>
        </w:rPr>
        <w:t>ритма, аккомпанемента).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Понятие трехчастная форма с репризой (первая часть - основная тема, середина, реприза). 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С.С.Прокофьев Марш из сборника «Детская музыка»,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Ф.Мендельсон Песня без слов № 27, «Свадебный марш» из музыки к коме</w:t>
      </w:r>
      <w:r>
        <w:rPr>
          <w:sz w:val="28"/>
          <w:szCs w:val="28"/>
          <w:lang w:val="ru-RU" w:eastAsia="ru-RU"/>
        </w:rPr>
        <w:t>дии В.Шекспира «Сон в летнюю ночь»,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Д.Верди Марш из оперы «Аида»,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В.П.Соловьев-Седой «Марш нахимовцев»,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П.И.Чайковский Камаринская из «Детского альбома», Трепак из балета «Щелкунчик»,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А.С.Даргомыжский «Малороссийский казачок»,</w:t>
      </w:r>
    </w:p>
    <w:p w:rsidR="001D4C97" w:rsidRDefault="00800AB3" w:rsidP="001D4C97">
      <w:pPr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А.Г.Рубинштейн «Лезгинка» из </w:t>
      </w:r>
      <w:r>
        <w:rPr>
          <w:sz w:val="28"/>
          <w:szCs w:val="28"/>
          <w:lang w:val="ru-RU" w:eastAsia="ru-RU"/>
        </w:rPr>
        <w:t>оперы «Демон»,</w:t>
      </w:r>
    </w:p>
    <w:p w:rsidR="001D4C97" w:rsidRDefault="00800AB3" w:rsidP="001D4C97">
      <w:pPr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Э.Григ «Норвежский танец» Ля мажор,</w:t>
      </w:r>
    </w:p>
    <w:p w:rsidR="001D4C97" w:rsidRDefault="00800AB3" w:rsidP="001D4C97">
      <w:pPr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Л.Боккерини Менуэт,</w:t>
      </w:r>
    </w:p>
    <w:p w:rsidR="001D4C97" w:rsidRDefault="00800AB3" w:rsidP="001D4C97">
      <w:pPr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Д.Скарлатти Гавот,</w:t>
      </w:r>
    </w:p>
    <w:p w:rsidR="001D4C97" w:rsidRDefault="00800AB3" w:rsidP="001D4C97">
      <w:pPr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К.Вебер Вальс из оперы «Волшебный стрелок»,</w:t>
      </w:r>
    </w:p>
    <w:p w:rsidR="001D4C97" w:rsidRDefault="00800AB3" w:rsidP="001D4C97">
      <w:pPr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Б.Сметана Полька из оперы «Проданная невеста»,</w:t>
      </w:r>
    </w:p>
    <w:p w:rsidR="001D4C97" w:rsidRDefault="00800AB3" w:rsidP="001D4C97">
      <w:pPr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Г.Венявский Мазурка для скрипки и фортепиано,</w:t>
      </w:r>
    </w:p>
    <w:p w:rsidR="001D4C97" w:rsidRDefault="00800AB3" w:rsidP="001D4C97">
      <w:pPr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М.К.Огиньский Полонез ля мино</w:t>
      </w:r>
      <w:r>
        <w:rPr>
          <w:sz w:val="28"/>
          <w:szCs w:val="28"/>
          <w:lang w:val="ru-RU" w:eastAsia="ru-RU"/>
        </w:rPr>
        <w:t>р,</w:t>
      </w:r>
    </w:p>
    <w:p w:rsidR="001D4C97" w:rsidRDefault="00800AB3" w:rsidP="001D4C97">
      <w:pPr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Р.М.Глиэр Чарльстон из балета «Красный мак».</w:t>
      </w:r>
    </w:p>
    <w:p w:rsidR="001D4C97" w:rsidRDefault="00800AB3" w:rsidP="001D4C97">
      <w:pPr>
        <w:keepNext/>
        <w:jc w:val="center"/>
        <w:outlineLvl w:val="2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lastRenderedPageBreak/>
        <w:t>Народная песня в произведениях русских композиторов.</w:t>
      </w:r>
    </w:p>
    <w:p w:rsidR="001D4C97" w:rsidRDefault="00800AB3" w:rsidP="001D4C97">
      <w:pPr>
        <w:keepNext/>
        <w:jc w:val="center"/>
        <w:outlineLvl w:val="2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 Сборники русских народных песен. </w:t>
      </w:r>
    </w:p>
    <w:p w:rsidR="001D4C97" w:rsidRDefault="00800AB3" w:rsidP="001D4C97">
      <w:pPr>
        <w:keepNext/>
        <w:jc w:val="center"/>
        <w:outlineLvl w:val="2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Музыкальные жанры: вариации, квартет, концерт, сюита</w:t>
      </w:r>
    </w:p>
    <w:p w:rsidR="001D4C97" w:rsidRDefault="001D4C97" w:rsidP="001D4C97">
      <w:pPr>
        <w:rPr>
          <w:sz w:val="20"/>
          <w:szCs w:val="20"/>
          <w:lang w:val="ru-RU" w:eastAsia="ru-RU"/>
        </w:rPr>
      </w:pP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Понятие «музыкальный фольклор» (вокальный и инструментальный), </w:t>
      </w:r>
      <w:r>
        <w:rPr>
          <w:sz w:val="28"/>
          <w:szCs w:val="28"/>
          <w:lang w:val="ru-RU" w:eastAsia="ru-RU"/>
        </w:rPr>
        <w:t>аранжировка, обработка. Жанры народных песен, сборники народных песен М.А.Балакирева, Н.А.Римского-Корсакова, П.И.Чайковского. Значение сборников народных песен. Цитирование народных мелодий в произведениях композиторов, близость музыкального языка русских</w:t>
      </w:r>
      <w:r>
        <w:rPr>
          <w:sz w:val="28"/>
          <w:szCs w:val="28"/>
          <w:lang w:val="ru-RU" w:eastAsia="ru-RU"/>
        </w:rPr>
        <w:t xml:space="preserve"> композиторов народной песне. Знакомство с музыкальной формой вариаций, варьированными куплетами. Жанры «квартет», «концерт», «сюита».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Народные песни «Эй, ухнем», «Как за речкою, да за Дарьею», «Среди долины ровныя»,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М.И.Глинка В</w:t>
      </w:r>
      <w:r>
        <w:rPr>
          <w:sz w:val="28"/>
          <w:szCs w:val="28"/>
          <w:lang w:val="ru-RU" w:eastAsia="ru-RU"/>
        </w:rPr>
        <w:t>ариации на русскую народную песню «Среди долины ровныя»,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М.П.Мусоргский Песня Марфы из оперы «Хованщина»,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Н.А.Римский-Корсаков Песня Садко с хором из оперы «Садко»,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П.И.Чайковский  </w:t>
      </w:r>
      <w:r>
        <w:rPr>
          <w:sz w:val="28"/>
          <w:szCs w:val="28"/>
          <w:lang w:eastAsia="ru-RU"/>
        </w:rPr>
        <w:t>II</w:t>
      </w:r>
      <w:r>
        <w:rPr>
          <w:sz w:val="28"/>
          <w:szCs w:val="28"/>
          <w:lang w:val="ru-RU" w:eastAsia="ru-RU"/>
        </w:rPr>
        <w:t xml:space="preserve"> часть из Первого струнного квартета, финал Первого концерта для фортепиано с оркестром,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А.К.Лядов 8 русских народных песен для оркестра.</w:t>
      </w:r>
    </w:p>
    <w:p w:rsidR="001D4C97" w:rsidRDefault="00800AB3" w:rsidP="001D4C97">
      <w:pPr>
        <w:keepNext/>
        <w:spacing w:before="240" w:after="60" w:line="360" w:lineRule="auto"/>
        <w:jc w:val="center"/>
        <w:outlineLvl w:val="2"/>
        <w:rPr>
          <w:b/>
          <w:bCs/>
          <w:i/>
          <w:sz w:val="28"/>
          <w:szCs w:val="28"/>
          <w:lang w:val="ru-RU" w:eastAsia="ru-RU"/>
        </w:rPr>
      </w:pPr>
      <w:r>
        <w:rPr>
          <w:b/>
          <w:bCs/>
          <w:i/>
          <w:sz w:val="28"/>
          <w:szCs w:val="28"/>
          <w:lang w:val="ru-RU" w:eastAsia="ru-RU"/>
        </w:rPr>
        <w:t>Программно-изобразительная музыка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Понятия «программная музыка», «звукоизобразительность», «звукоподражание». Роль назв</w:t>
      </w:r>
      <w:r>
        <w:rPr>
          <w:sz w:val="28"/>
          <w:szCs w:val="28"/>
          <w:lang w:val="ru-RU" w:eastAsia="ru-RU"/>
        </w:rPr>
        <w:t>ания и литературного предисловия в программной музыке. Понятие цикла в музыке.</w:t>
      </w:r>
    </w:p>
    <w:p w:rsidR="001D4C97" w:rsidRDefault="00800AB3" w:rsidP="001D4C97">
      <w:pPr>
        <w:spacing w:line="360" w:lineRule="auto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А.К.Лядов «Кикимора» (фрагмент),</w:t>
      </w:r>
    </w:p>
    <w:p w:rsidR="001D4C97" w:rsidRDefault="00800AB3" w:rsidP="001D4C97">
      <w:pPr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Л.ван Бетховен Симфония №6 «Пасторальная», 2 часть (фрагмент),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П.И.Чайковский «На тройке» из цикла «Времена года»,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М.</w:t>
      </w:r>
      <w:r>
        <w:rPr>
          <w:sz w:val="28"/>
          <w:szCs w:val="28"/>
          <w:lang w:val="ru-RU" w:eastAsia="ru-RU"/>
        </w:rPr>
        <w:t>П.Мусоргский «Избушка на курьих ножках» из цикла «Картинки с выставки»,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С.С.Прокофьев Сюита «Зимний костер»</w:t>
      </w:r>
    </w:p>
    <w:p w:rsidR="001D4C97" w:rsidRDefault="00800AB3" w:rsidP="001D4C97">
      <w:pPr>
        <w:keepNext/>
        <w:spacing w:after="60" w:line="360" w:lineRule="auto"/>
        <w:jc w:val="center"/>
        <w:outlineLvl w:val="2"/>
        <w:rPr>
          <w:b/>
          <w:bCs/>
          <w:i/>
          <w:sz w:val="28"/>
          <w:szCs w:val="28"/>
          <w:lang w:val="ru-RU" w:eastAsia="ru-RU"/>
        </w:rPr>
      </w:pPr>
      <w:r>
        <w:rPr>
          <w:b/>
          <w:bCs/>
          <w:i/>
          <w:sz w:val="28"/>
          <w:szCs w:val="28"/>
          <w:lang w:val="ru-RU" w:eastAsia="ru-RU"/>
        </w:rPr>
        <w:t>Музыка в театре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Театр как вид искусства. Театральные жанры. Различная роль музыки в музыкальном и драматическом театре.</w:t>
      </w:r>
    </w:p>
    <w:p w:rsidR="001D4C97" w:rsidRDefault="00800AB3" w:rsidP="001D4C97">
      <w:pPr>
        <w:keepNext/>
        <w:spacing w:before="240" w:after="60" w:line="360" w:lineRule="auto"/>
        <w:ind w:firstLine="709"/>
        <w:jc w:val="center"/>
        <w:outlineLvl w:val="3"/>
        <w:rPr>
          <w:b/>
          <w:bCs/>
          <w:i/>
          <w:sz w:val="28"/>
          <w:szCs w:val="28"/>
          <w:lang w:val="ru-RU" w:eastAsia="ru-RU"/>
        </w:rPr>
      </w:pPr>
      <w:r>
        <w:rPr>
          <w:b/>
          <w:bCs/>
          <w:i/>
          <w:sz w:val="28"/>
          <w:szCs w:val="28"/>
          <w:lang w:val="ru-RU" w:eastAsia="ru-RU"/>
        </w:rPr>
        <w:t xml:space="preserve">Музыка в драматическом </w:t>
      </w:r>
      <w:r>
        <w:rPr>
          <w:b/>
          <w:bCs/>
          <w:i/>
          <w:sz w:val="28"/>
          <w:szCs w:val="28"/>
          <w:lang w:val="ru-RU" w:eastAsia="ru-RU"/>
        </w:rPr>
        <w:t>театре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Значение музыки в драматическом спектакле. Как создается музыка к драматическому спектаклю, какие музыкальные жанры могут быть использованы. Знакомство с произведением Г.Ибсена «Пер Гюнт» и музыкой Э.Грига к этому спектаклю. Сюиты Э.Грига, составлен</w:t>
      </w:r>
      <w:r>
        <w:rPr>
          <w:sz w:val="28"/>
          <w:szCs w:val="28"/>
          <w:lang w:val="ru-RU" w:eastAsia="ru-RU"/>
        </w:rPr>
        <w:t>ные композитором из отдельных номеров музыки к драме. Подробный разбор пьес первой сюиты и «Песни Сольвейг».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Э.Григ «Утро», «Смерть Озе», «Танец Анитры», «В пещере горного короля», «Песня Сольвейг».</w:t>
      </w:r>
    </w:p>
    <w:p w:rsidR="001D4C97" w:rsidRDefault="00800AB3" w:rsidP="001D4C97">
      <w:pPr>
        <w:keepNext/>
        <w:spacing w:line="360" w:lineRule="auto"/>
        <w:jc w:val="center"/>
        <w:outlineLvl w:val="2"/>
        <w:rPr>
          <w:b/>
          <w:bCs/>
          <w:i/>
          <w:iCs/>
          <w:sz w:val="28"/>
          <w:szCs w:val="28"/>
          <w:lang w:val="ru-RU" w:eastAsia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Балет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Особенности балета как </w:t>
      </w:r>
      <w:r>
        <w:rPr>
          <w:sz w:val="28"/>
          <w:szCs w:val="28"/>
          <w:lang w:val="ru-RU" w:eastAsia="ru-RU"/>
        </w:rPr>
        <w:t>театрального вида искусств. Значение танца и пантомимы в балете. Значение музыки в балете. П.И.Чайковский - создатель русского классического балета. Балет «Щелкунчик» -  сюжет, содержание, построение балета.  Дивертисмент. Подробный разбор Марша и танцев д</w:t>
      </w:r>
      <w:r>
        <w:rPr>
          <w:sz w:val="28"/>
          <w:szCs w:val="28"/>
          <w:lang w:val="ru-RU" w:eastAsia="ru-RU"/>
        </w:rPr>
        <w:t>ивертисмента. Новый инструмент в оркестре – челеста.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П.И.Чайковский «Марш», «Арабский танец», «Китайский танец», «Танец пастушков», «Танец феи Драже» из балета «Щелкунчик»</w:t>
      </w:r>
    </w:p>
    <w:p w:rsidR="001D4C97" w:rsidRDefault="00800AB3" w:rsidP="001D4C97">
      <w:pPr>
        <w:spacing w:line="360" w:lineRule="auto"/>
        <w:jc w:val="center"/>
        <w:rPr>
          <w:b/>
          <w:bCs/>
          <w:i/>
          <w:sz w:val="28"/>
          <w:szCs w:val="28"/>
          <w:lang w:val="ru-RU" w:eastAsia="ru-RU"/>
        </w:rPr>
      </w:pPr>
      <w:r>
        <w:rPr>
          <w:b/>
          <w:bCs/>
          <w:i/>
          <w:sz w:val="28"/>
          <w:szCs w:val="28"/>
          <w:lang w:val="ru-RU" w:eastAsia="ru-RU"/>
        </w:rPr>
        <w:t>Опера</w:t>
      </w:r>
    </w:p>
    <w:p w:rsidR="001D4C97" w:rsidRDefault="00800AB3" w:rsidP="001D4C97">
      <w:pPr>
        <w:spacing w:line="360" w:lineRule="auto"/>
        <w:ind w:firstLine="709"/>
        <w:jc w:val="both"/>
        <w:rPr>
          <w:b/>
          <w:bCs/>
          <w:i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Опера как синтетический вид искусства, соединяющий </w:t>
      </w:r>
      <w:r>
        <w:rPr>
          <w:sz w:val="28"/>
          <w:szCs w:val="28"/>
          <w:lang w:val="ru-RU" w:eastAsia="ru-RU"/>
        </w:rPr>
        <w:t xml:space="preserve">театр и музыку, пение и танец, игру актеров и сценическое оформление. Ведущая роль музыки в опере.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Содержание оперы, оперные сюжеты: исторические, бытовые, сказочные, лирические. Понятие «либретто оперы». Структура оперы: действия, картины. Роль оркестра </w:t>
      </w:r>
      <w:r>
        <w:rPr>
          <w:sz w:val="28"/>
          <w:szCs w:val="28"/>
          <w:lang w:val="ru-RU" w:eastAsia="ru-RU"/>
        </w:rPr>
        <w:t xml:space="preserve">в опере, значение увертюры. Сольные номера в опере (разновидности), виды ансамблей,  различные составы хора, самостоятельные оркестровые фрагменты.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Разбор содержания и построения оперы М.И.Глинки «Руслан и Людмила». Разбор отдельных номеров из оперы. Поня</w:t>
      </w:r>
      <w:r>
        <w:rPr>
          <w:sz w:val="28"/>
          <w:szCs w:val="28"/>
          <w:lang w:val="ru-RU" w:eastAsia="ru-RU"/>
        </w:rPr>
        <w:t>тия «канон», «рондо», «речитатив», «ария», «ариозо».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М.И.Глинка. Фрагменты оперы «Руслан и Людмила»: увертюра, Вторая песня Баяна, Сцена похищения Людмилы из 1 д., Ария Фарлафа, Ария Руслана из 2 д., персидский хор из 3 д., Ария </w:t>
      </w:r>
      <w:r>
        <w:rPr>
          <w:sz w:val="28"/>
          <w:szCs w:val="28"/>
          <w:lang w:val="ru-RU" w:eastAsia="ru-RU"/>
        </w:rPr>
        <w:t xml:space="preserve">Людмилы, Марш Черномора, Восточные танцы из 4 д., хор «Ах ты, свет Людмила» из 5 д. </w:t>
      </w:r>
    </w:p>
    <w:p w:rsidR="001D4C97" w:rsidRDefault="001D4C97" w:rsidP="001D4C97">
      <w:pPr>
        <w:jc w:val="both"/>
        <w:rPr>
          <w:sz w:val="16"/>
          <w:szCs w:val="16"/>
          <w:lang w:val="ru-RU" w:eastAsia="ru-RU"/>
        </w:rPr>
      </w:pPr>
    </w:p>
    <w:p w:rsidR="001D4C97" w:rsidRDefault="00800AB3" w:rsidP="001D4C97">
      <w:pPr>
        <w:spacing w:line="276" w:lineRule="auto"/>
        <w:jc w:val="center"/>
        <w:rPr>
          <w:b/>
          <w:bCs/>
          <w:sz w:val="28"/>
          <w:szCs w:val="28"/>
          <w:u w:val="single"/>
          <w:lang w:val="ru-RU" w:eastAsia="ru-RU"/>
        </w:rPr>
      </w:pPr>
      <w:r>
        <w:rPr>
          <w:b/>
          <w:bCs/>
          <w:sz w:val="28"/>
          <w:szCs w:val="28"/>
          <w:u w:val="single"/>
          <w:lang w:val="ru-RU" w:eastAsia="ru-RU"/>
        </w:rPr>
        <w:t xml:space="preserve">«МУЗЫКАЛЬНАЯ ЛИТЕРАТУРА ЗАРУБЕЖНЫХ СТРАН» </w:t>
      </w:r>
    </w:p>
    <w:p w:rsidR="001D4C97" w:rsidRDefault="00800AB3" w:rsidP="001D4C97">
      <w:pPr>
        <w:spacing w:line="360" w:lineRule="auto"/>
        <w:jc w:val="center"/>
        <w:rPr>
          <w:b/>
          <w:bCs/>
          <w:sz w:val="28"/>
          <w:szCs w:val="28"/>
          <w:u w:val="single"/>
          <w:lang w:val="ru-RU" w:eastAsia="ru-RU"/>
        </w:rPr>
      </w:pPr>
      <w:r>
        <w:rPr>
          <w:b/>
          <w:bCs/>
          <w:sz w:val="28"/>
          <w:szCs w:val="28"/>
          <w:u w:val="single"/>
          <w:lang w:val="ru-RU" w:eastAsia="ru-RU"/>
        </w:rPr>
        <w:t>(второй и третий годы обучения)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Второй и третий год обучения музыкальной литературе являются базовыми для формирования у учащих</w:t>
      </w:r>
      <w:r>
        <w:rPr>
          <w:sz w:val="28"/>
          <w:szCs w:val="28"/>
          <w:lang w:val="ru-RU" w:eastAsia="ru-RU"/>
        </w:rPr>
        <w:t>ся знаний о музыкальных жанрах и формах. Важной задачей становится развитие исторического мышления: учащиеся должны представлять себе последовательную смену культурных эпох, причем не только в мире музыки, но и в других видах искусства. Главная задача пред</w:t>
      </w:r>
      <w:r>
        <w:rPr>
          <w:sz w:val="28"/>
          <w:szCs w:val="28"/>
          <w:lang w:val="ru-RU" w:eastAsia="ru-RU"/>
        </w:rPr>
        <w:t xml:space="preserve">мета состоит в том, чтобы интересы учеников в итоге становились шире заданного минимума, чтобы общение с музыкой, историей, литературой, живописью стали для них необходимостью.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Благодаря увеличению сроков освоения учебного предмета «Музыкальная литература», предусмотренному федеральными государственными требованиями, появляется возможность увеличить время на изучение «Музыкальной литературы зарубежных стран» - 2-й год обучения и </w:t>
      </w:r>
      <w:r>
        <w:rPr>
          <w:sz w:val="28"/>
          <w:szCs w:val="28"/>
          <w:lang w:val="ru-RU" w:eastAsia="ru-RU"/>
        </w:rPr>
        <w:t xml:space="preserve">первое полугодие 3-го года обучения. В центре внимания курса находятся темы «Жизнь и творчество» И.С.Баха, И.Гайдна, В.А.Моцарта, Л. ван Бетховена, Ф.Шуберта, Ф.Шопена. Каждая из этих тем предполагает </w:t>
      </w:r>
      <w:r>
        <w:rPr>
          <w:sz w:val="28"/>
          <w:szCs w:val="28"/>
          <w:lang w:val="ru-RU" w:eastAsia="ru-RU"/>
        </w:rPr>
        <w:lastRenderedPageBreak/>
        <w:t>знакомство с биографией композитора, с особенностями ег</w:t>
      </w:r>
      <w:r>
        <w:rPr>
          <w:sz w:val="28"/>
          <w:szCs w:val="28"/>
          <w:lang w:val="ru-RU" w:eastAsia="ru-RU"/>
        </w:rPr>
        <w:t>о творческого наследия, подробный разбор и прослушивание нескольких произведений. В списке музыкальных произведений также приводятся варианты сочинений композиторов, данные для более широкого ознакомления, которые можно использовать на биографических урока</w:t>
      </w:r>
      <w:r>
        <w:rPr>
          <w:sz w:val="28"/>
          <w:szCs w:val="28"/>
          <w:lang w:val="ru-RU" w:eastAsia="ru-RU"/>
        </w:rPr>
        <w:t xml:space="preserve">х или рекомендовать ученикам для самостоятельного прослушивания. Остальные темы курса являются ознакомительными, в них представлен обзор определенной эпохи и упомянуты наиболее значительные явления в музыкальной жизни.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История развития музыки от Древней Г</w:t>
      </w:r>
      <w:r>
        <w:rPr>
          <w:b/>
          <w:i/>
          <w:sz w:val="28"/>
          <w:szCs w:val="28"/>
          <w:lang w:val="ru-RU" w:eastAsia="ru-RU"/>
        </w:rPr>
        <w:t>реции до эпохи барокко</w:t>
      </w:r>
      <w:r>
        <w:rPr>
          <w:b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Курс начинается с ознакомления учеников с музыкальной культурой Древней Греции. История возникновения нотного письма, Гвидо Аретинский. Изучение сведений о музыке (инструментах, жанрах, формах и т.д.) Средневековья и Ренессанса.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  <w:r>
        <w:rPr>
          <w:sz w:val="28"/>
          <w:szCs w:val="28"/>
          <w:lang w:val="ru-RU" w:eastAsia="ru-RU"/>
        </w:rPr>
        <w:t xml:space="preserve"> рекомендуется прослушивание небольших фрагментов танцевальной и вокальной музыки мастеров эпохи Возрождения (О. ди Лассо, К.Монтеверди, М.Преториус, К.Жанекен и т.д.).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Музыкальная культуры эпохи барокко, итальянская школа.</w:t>
      </w:r>
      <w:r>
        <w:rPr>
          <w:sz w:val="28"/>
          <w:szCs w:val="28"/>
          <w:lang w:val="ru-RU" w:eastAsia="ru-RU"/>
        </w:rPr>
        <w:t xml:space="preserve"> Значение инструм</w:t>
      </w:r>
      <w:r>
        <w:rPr>
          <w:sz w:val="28"/>
          <w:szCs w:val="28"/>
          <w:lang w:val="ru-RU" w:eastAsia="ru-RU"/>
        </w:rPr>
        <w:t xml:space="preserve">ентальной музыки в эпоху барокко. Возникновение оперы. Краткая характеристика творчества Вивальди.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  <w:r>
        <w:rPr>
          <w:sz w:val="28"/>
          <w:szCs w:val="28"/>
          <w:lang w:val="ru-RU" w:eastAsia="ru-RU"/>
        </w:rPr>
        <w:t xml:space="preserve"> рекомендуется прослушивание одного из концертов из цикла «Времена года»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Иоганн Себастьян Бах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Жизненный и творческий путь. Работа Баха орга</w:t>
      </w:r>
      <w:r>
        <w:rPr>
          <w:sz w:val="28"/>
          <w:szCs w:val="28"/>
          <w:lang w:val="ru-RU" w:eastAsia="ru-RU"/>
        </w:rPr>
        <w:t xml:space="preserve">нистом, придворным музыкантом, кантором в разных городах Германии. Ознакомление с историей Реформации.  Специфика устройства органа, клавесина, клавикорда. Принципы использования органной музыки в церковной службе. Инвенции. Уникальное учебное пособие для </w:t>
      </w:r>
      <w:r>
        <w:rPr>
          <w:sz w:val="28"/>
          <w:szCs w:val="28"/>
          <w:lang w:val="ru-RU" w:eastAsia="ru-RU"/>
        </w:rPr>
        <w:t xml:space="preserve">начинающих исполнителей на клавире Хорошо темперированный клавир – принцип организации цикла. Проблема соотношения прелюдии и фуги. Специфика организации полифонической формы (тема, противосложение, </w:t>
      </w:r>
      <w:r>
        <w:rPr>
          <w:sz w:val="28"/>
          <w:szCs w:val="28"/>
          <w:lang w:val="ru-RU" w:eastAsia="ru-RU"/>
        </w:rPr>
        <w:lastRenderedPageBreak/>
        <w:t>интермедия и т.д.). Инструментальные сюиты – история форм</w:t>
      </w:r>
      <w:r>
        <w:rPr>
          <w:sz w:val="28"/>
          <w:szCs w:val="28"/>
          <w:lang w:val="ru-RU" w:eastAsia="ru-RU"/>
        </w:rPr>
        <w:t xml:space="preserve">ирования цикла, обязательные и дополнительные танцы. 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Хоральная прелюдия фа минор, Токката и фуга ре минор для органа,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Двухголосные инвенции До мажор, Фа мажор,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Прелюдия и фуга до минор из 1 тома ХТК,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Французская сюита до минор.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Хоральная прелюдия Ми-бемоль мажор,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Трехголосная инвенция си минор,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Прелюдия и фуга До мажор из 1 тома ХТК,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Фрагменты  сюит, партит, сонат для скрипки и для виолончели соло.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Современники И.С.Баха: Г.Ф.Гендель.</w:t>
      </w:r>
      <w:r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Краткое изложение биографии Г</w:t>
      </w:r>
      <w:r>
        <w:rPr>
          <w:sz w:val="28"/>
          <w:szCs w:val="28"/>
          <w:lang w:val="ru-RU" w:eastAsia="ru-RU"/>
        </w:rPr>
        <w:t>.Ф.Генделя. Влияние итальянской школы на его творчество, основные жанры. Для ознакомления рекомендуется прослушивание отрывков из оперного наследия Г.Ф.Генделя или его концертов.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Классицизм, возникновение и обновление инструментальных жанров и форм, опера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Основные принципы нового стилевого направления. Сонатный цикл и симфонический цикл, их кардинальное отличие от предшествующих жанров и форм. Переосмысление драматургии формы произведения. Состав симфонического оркестра. Мангеймская школа. Венские классики</w:t>
      </w:r>
      <w:r>
        <w:rPr>
          <w:sz w:val="28"/>
          <w:szCs w:val="28"/>
          <w:lang w:val="ru-RU" w:eastAsia="ru-RU"/>
        </w:rPr>
        <w:t xml:space="preserve">. Великая французская революция. Французские энциклопедисты. Реформа оперного жанра. Творчество Х.В.Глюка, суть его реформы – драматизация музыкального спектакля.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Для ознакомления рекомендуется прослушивание отрывков из оперы Глюка «Орфей» (Хор из 1 д., с</w:t>
      </w:r>
      <w:r>
        <w:rPr>
          <w:sz w:val="28"/>
          <w:szCs w:val="28"/>
          <w:lang w:val="ru-RU" w:eastAsia="ru-RU"/>
        </w:rPr>
        <w:t>цена с фуриями из 2 д., ария «Потерял я Эвридику»)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Йозеф Гайдн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Жизненный и творческий путь. Вена – «музыкальный перекресток» Европы. Судьба придворного музыканта. Поездка в Англию.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Ознакомление со спецификой строения сонатно-симфонического цикла на приме</w:t>
      </w:r>
      <w:r>
        <w:rPr>
          <w:sz w:val="28"/>
          <w:szCs w:val="28"/>
          <w:lang w:val="ru-RU" w:eastAsia="ru-RU"/>
        </w:rPr>
        <w:t>ре симфонии Ми-бемоль мажор (1 часть – сонатная форма, 2 часть - двойные вариации, 3 часть - менуэт, финал). Эволюция клавирной музыки. Строение классической сонаты. Подробный разбор строения и тонального плана сонатной формы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Сим</w:t>
      </w:r>
      <w:r>
        <w:rPr>
          <w:sz w:val="28"/>
          <w:szCs w:val="28"/>
          <w:lang w:val="ru-RU" w:eastAsia="ru-RU"/>
        </w:rPr>
        <w:t>фония Ми-бемоль мажор (все части),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Сонаты Ре мажор и ми минор,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«Прощальная» симфония, финал.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Вольфганг Амадей Моцарт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Жизненный и творческий путь. «Чудо-ребенок»,  поездка в Италию, трудности устройства, разрыв с зальцбургским архиепископом. Венский период жизни и творчества. Основные жанры творчества. Симфоническое творчество В.А.Моцарта.  Лирико-драматический характер </w:t>
      </w:r>
      <w:r>
        <w:rPr>
          <w:sz w:val="28"/>
          <w:szCs w:val="28"/>
          <w:lang w:val="ru-RU" w:eastAsia="ru-RU"/>
        </w:rPr>
        <w:t xml:space="preserve">симфонии соль-минор. Опера «Свадьба Фигаро» - сравнение с первоисточником Бомарше. Функция увертюры. Сольные характеристики главных героев. Клавирное творчество В.А.Моцарта. 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Симфония соль минор (все части),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Опера «Свадьба </w:t>
      </w:r>
      <w:r>
        <w:rPr>
          <w:sz w:val="28"/>
          <w:szCs w:val="28"/>
          <w:lang w:val="ru-RU" w:eastAsia="ru-RU"/>
        </w:rPr>
        <w:t>Фигаро» - увертюра, Ария Фигаро, две арии Керубино, ария Сюзанны (по выбору преподавателя),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Соната Ля мажор.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Увертюры к операм «Дон Жуан», «Волшебная флейта»,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«Реквием» - фрагменты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Людвиг ван Бетховен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Жизненный и творческий путь. Юность в</w:t>
      </w:r>
      <w:r>
        <w:rPr>
          <w:sz w:val="28"/>
          <w:szCs w:val="28"/>
          <w:lang w:val="ru-RU" w:eastAsia="ru-RU"/>
        </w:rPr>
        <w:t xml:space="preserve"> Бонне. Влияние идей Великой французской буржуазной революции на мировоззрение и творчество Л. Ван Бетховена. Жизнь в Вене. Трагедия жизни – глухота. Основные жанры творчества. Фортепианные сонаты, </w:t>
      </w:r>
      <w:r>
        <w:rPr>
          <w:sz w:val="28"/>
          <w:szCs w:val="28"/>
          <w:lang w:val="ru-RU" w:eastAsia="ru-RU"/>
        </w:rPr>
        <w:lastRenderedPageBreak/>
        <w:t>новый стиль пианизма. «Патетическая» соната. Принципы моно</w:t>
      </w:r>
      <w:r>
        <w:rPr>
          <w:sz w:val="28"/>
          <w:szCs w:val="28"/>
          <w:lang w:val="ru-RU" w:eastAsia="ru-RU"/>
        </w:rPr>
        <w:t xml:space="preserve">тематизма в Симфонии №5 до-минор. Изменение жанра в структуре симфонического цикла - замена менуэта на скерцо. Программный симфонизм, театральная музыка  к драме И.В.Гете «Эгмонт».  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Соната №8 «Патетическая»,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Симфония №5 до минор</w:t>
      </w:r>
      <w:r>
        <w:rPr>
          <w:sz w:val="28"/>
          <w:szCs w:val="28"/>
          <w:lang w:val="ru-RU" w:eastAsia="ru-RU"/>
        </w:rPr>
        <w:t>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Увертюра из музыки к драме И.В.Гете «Эгмонт».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Соната для фортепиано №14, 1 ч.,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Соната для фортепиано №23, 1ч.,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Симфония № 9, финал,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Симфония № 6 «Пасторальная».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Романтизм в музыке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Новый стиль, новая философия, условия и предпосылки воз</w:t>
      </w:r>
      <w:r>
        <w:rPr>
          <w:sz w:val="28"/>
          <w:szCs w:val="28"/>
          <w:lang w:val="ru-RU" w:eastAsia="ru-RU"/>
        </w:rPr>
        <w:t>никновения. Новая тематика, новые сюжеты – природа, фантастика, история, лирика, тема одиночества, романтический герой. Новые жанры – фортепианная и вокальная миниатюра, циклы песен, пьес.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ознакомления: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Ф.Мендельсон «Песни без слов» (по выбору преподав</w:t>
      </w:r>
      <w:r>
        <w:rPr>
          <w:sz w:val="28"/>
          <w:szCs w:val="28"/>
          <w:lang w:val="ru-RU" w:eastAsia="ru-RU"/>
        </w:rPr>
        <w:t>ателя), Концерт для скрипки с оркестром, 1 часть.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Франц Шуберт.</w:t>
      </w:r>
      <w:r>
        <w:rPr>
          <w:sz w:val="28"/>
          <w:szCs w:val="28"/>
          <w:lang w:val="ru-RU" w:eastAsia="ru-RU"/>
        </w:rPr>
        <w:t xml:space="preserve"> Жизненный и творческий путь. Возрастание значимости вокальной миниатюры в творчестве композиторов-романтиков. Песни, баллады и вокальные циклы Шуберта, новаторство в соотношении мелодии и сопр</w:t>
      </w:r>
      <w:r>
        <w:rPr>
          <w:sz w:val="28"/>
          <w:szCs w:val="28"/>
          <w:lang w:val="ru-RU" w:eastAsia="ru-RU"/>
        </w:rPr>
        <w:t>овождения, внимание к поэтическому тексту, варьированные куплеты, сквозное строение.  Новые фортепианные жанры – экспромты, музыкальные моменты. Новая трактовка симфонического цикла, специфика песенного тематизма в симфонической музыке («Неоконченная» симф</w:t>
      </w:r>
      <w:r>
        <w:rPr>
          <w:sz w:val="28"/>
          <w:szCs w:val="28"/>
          <w:lang w:val="ru-RU" w:eastAsia="ru-RU"/>
        </w:rPr>
        <w:t xml:space="preserve">ония). 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Песни «Маргарита за прялкой», «Лесной царь», «Форель», «Серенада», «Аве Мария», песни из циклов «Прекрасная мельничиха», «Зимний путь» (на усмотрение преподавателя),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Экспромт Ми-бемоль мажор, Музыкальный момент фа минор,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Симфония № 8 «Неоконченная».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Вальс си минор,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Военный марш.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Фредерик Шопен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Жизненный и творческий путь. Юность в Польше, жизнь в Париже, Ф.Шопен как выдающийся пианист. Специфика творческого наследия – преобладание фортепианных произведений. Национальные «польские» жанры – мазурки и полонезы; разнообразие их типов.  Прелюдия – н</w:t>
      </w:r>
      <w:r>
        <w:rPr>
          <w:sz w:val="28"/>
          <w:szCs w:val="28"/>
          <w:lang w:val="ru-RU" w:eastAsia="ru-RU"/>
        </w:rPr>
        <w:t>овая разновидность фортепианной миниатюры, цикл прелюдий Ф.Шопена, особенности его строения. Новая трактовка прикладных, «неконцертных» жанров – вальсов, этюдов.  Жанр ноктюрна в фортепианной музыке, родоначальник жанра – Джон Фильд.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</w:t>
      </w:r>
      <w:r>
        <w:rPr>
          <w:i/>
          <w:sz w:val="28"/>
          <w:szCs w:val="28"/>
          <w:lang w:val="ru-RU" w:eastAsia="ru-RU"/>
        </w:rPr>
        <w:t>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Мазурки До мажор, Си-бемоль мажор, ля минор,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Полонез Ля мажор,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Прелюдии ми минор, Ля мажор, до минор,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Вальс до-диез минор,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Этюды Ми мажор и до минор «Революционный»,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Ноктюрн фа минор.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Баллада № 1,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Ноктюрн Ми-бемоль мажор,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Полонез </w:t>
      </w:r>
      <w:r>
        <w:rPr>
          <w:sz w:val="28"/>
          <w:szCs w:val="28"/>
          <w:lang w:val="ru-RU" w:eastAsia="ru-RU"/>
        </w:rPr>
        <w:t>Ля-бемоль мажор.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 xml:space="preserve">Композиторы-романтики первой половины </w:t>
      </w:r>
      <w:r>
        <w:rPr>
          <w:b/>
          <w:i/>
          <w:sz w:val="28"/>
          <w:szCs w:val="28"/>
          <w:lang w:eastAsia="ru-RU"/>
        </w:rPr>
        <w:t>XIX</w:t>
      </w:r>
      <w:r>
        <w:rPr>
          <w:b/>
          <w:i/>
          <w:sz w:val="28"/>
          <w:szCs w:val="28"/>
          <w:lang w:val="ru-RU" w:eastAsia="ru-RU"/>
        </w:rPr>
        <w:t xml:space="preserve"> века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Значение национальных композиторских школ. Творчество (исполнительское и </w:t>
      </w:r>
      <w:r>
        <w:rPr>
          <w:sz w:val="28"/>
          <w:szCs w:val="28"/>
          <w:lang w:val="ru-RU" w:eastAsia="ru-RU"/>
        </w:rPr>
        <w:lastRenderedPageBreak/>
        <w:t xml:space="preserve">композиторское)  Ф.Листа. Р.Шуман – композитор и музыкальный критик. Музыкальное и теоретическое наследие Г.Берлиоза.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Для ознакомления  предлагается прослушивание рапсодий Ф.Листа, отрывков из «Фантастической» симфонии Г.Берлиоза, номеров из «Фантастических пьес» или вокальных циклов Р.Шумана.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 xml:space="preserve">Европейская музыка в </w:t>
      </w:r>
      <w:r>
        <w:rPr>
          <w:b/>
          <w:i/>
          <w:sz w:val="28"/>
          <w:szCs w:val="28"/>
          <w:lang w:eastAsia="ru-RU"/>
        </w:rPr>
        <w:t>XIX</w:t>
      </w:r>
      <w:r>
        <w:rPr>
          <w:b/>
          <w:i/>
          <w:sz w:val="28"/>
          <w:szCs w:val="28"/>
          <w:lang w:val="ru-RU" w:eastAsia="ru-RU"/>
        </w:rPr>
        <w:t xml:space="preserve"> веке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Разные пути развития оперного жанра. Творчество</w:t>
      </w:r>
      <w:r>
        <w:rPr>
          <w:sz w:val="28"/>
          <w:szCs w:val="28"/>
          <w:lang w:val="ru-RU" w:eastAsia="ru-RU"/>
        </w:rPr>
        <w:t xml:space="preserve"> Д.Верди и Р.Вагнера. Инструментальная музыка Германии и Австрии (И.Брамс). Французская композиторская школа (Ж.Бизе, С.Франк и др.).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Для ознакомления  предлагается прослушивание номеров из опер Д.Верди («Травиата», «Аида», «Риголетто») и Р.Вагнера («Лоэн</w:t>
      </w:r>
      <w:r>
        <w:rPr>
          <w:sz w:val="28"/>
          <w:szCs w:val="28"/>
          <w:lang w:val="ru-RU" w:eastAsia="ru-RU"/>
        </w:rPr>
        <w:t>грин», «Летучий голландец», «Валькирия») на усмотрение преподавателя.</w:t>
      </w:r>
    </w:p>
    <w:p w:rsidR="001D4C97" w:rsidRDefault="001D4C97" w:rsidP="001D4C97">
      <w:pPr>
        <w:jc w:val="both"/>
        <w:rPr>
          <w:sz w:val="16"/>
          <w:szCs w:val="16"/>
          <w:lang w:val="ru-RU" w:eastAsia="ru-RU"/>
        </w:rPr>
      </w:pPr>
    </w:p>
    <w:p w:rsidR="001D4C97" w:rsidRDefault="00800AB3" w:rsidP="001D4C97">
      <w:pPr>
        <w:spacing w:line="276" w:lineRule="auto"/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МУЗЫКАЛЬНАЯ ЛИТЕРАТУРА РУССКИХ КОМПОЗИТОРОВ</w:t>
      </w:r>
    </w:p>
    <w:p w:rsidR="001D4C97" w:rsidRDefault="00800AB3" w:rsidP="001D4C97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(третий-четвертый годы обучения)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Данный раздел учебного предмета «Музыкальная литература», посвященный отечественной музыке </w:t>
      </w:r>
      <w:r>
        <w:rPr>
          <w:sz w:val="28"/>
          <w:szCs w:val="28"/>
          <w:lang w:eastAsia="ru-RU"/>
        </w:rPr>
        <w:t>XIX</w:t>
      </w:r>
      <w:r>
        <w:rPr>
          <w:sz w:val="28"/>
          <w:szCs w:val="28"/>
          <w:lang w:val="ru-RU" w:eastAsia="ru-RU"/>
        </w:rPr>
        <w:t>-</w:t>
      </w:r>
      <w:r>
        <w:rPr>
          <w:sz w:val="28"/>
          <w:szCs w:val="28"/>
          <w:lang w:eastAsia="ru-RU"/>
        </w:rPr>
        <w:t>XX</w:t>
      </w:r>
      <w:r>
        <w:rPr>
          <w:sz w:val="28"/>
          <w:szCs w:val="28"/>
          <w:lang w:val="ru-RU" w:eastAsia="ru-RU"/>
        </w:rPr>
        <w:t xml:space="preserve"> веков, – к</w:t>
      </w:r>
      <w:r>
        <w:rPr>
          <w:sz w:val="28"/>
          <w:szCs w:val="28"/>
          <w:lang w:val="ru-RU" w:eastAsia="ru-RU"/>
        </w:rPr>
        <w:t xml:space="preserve">лючевой в курсе. Он имеет как познавательное, так и воспитательное значение для школьников подросткового возраста. В данной программе изучению русской музыкальной литературе отводится второе полугодие 6 класса и весь 7 класс.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 xml:space="preserve">Русская церковная музыка, </w:t>
      </w:r>
      <w:r>
        <w:rPr>
          <w:b/>
          <w:i/>
          <w:sz w:val="28"/>
          <w:szCs w:val="28"/>
          <w:lang w:val="ru-RU" w:eastAsia="ru-RU"/>
        </w:rPr>
        <w:t>нотация, жанры и формы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Уникальная история формирования русской культуры в целом и музыкальной в частности. Особенности нотации (крюки и знамена). Профессиональная музыка – церковная. Приоритет вокального начала.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Для ознакомления предлагается прослушивани</w:t>
      </w:r>
      <w:r>
        <w:rPr>
          <w:sz w:val="28"/>
          <w:szCs w:val="28"/>
          <w:lang w:val="ru-RU" w:eastAsia="ru-RU"/>
        </w:rPr>
        <w:t>е любых образцов знаменного распева, примеров раннего многоголосия (стихир, тропарей и кондаков).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 xml:space="preserve">Музыкальная культура </w:t>
      </w:r>
      <w:r>
        <w:rPr>
          <w:b/>
          <w:i/>
          <w:sz w:val="28"/>
          <w:szCs w:val="28"/>
          <w:lang w:eastAsia="ru-RU"/>
        </w:rPr>
        <w:t>XVIII</w:t>
      </w:r>
      <w:r>
        <w:rPr>
          <w:b/>
          <w:i/>
          <w:sz w:val="28"/>
          <w:szCs w:val="28"/>
          <w:lang w:val="ru-RU" w:eastAsia="ru-RU"/>
        </w:rPr>
        <w:t xml:space="preserve"> века.</w:t>
      </w:r>
      <w:r>
        <w:rPr>
          <w:i/>
          <w:sz w:val="28"/>
          <w:szCs w:val="28"/>
          <w:lang w:val="ru-RU" w:eastAsia="ru-RU"/>
        </w:rPr>
        <w:t xml:space="preserve"> </w:t>
      </w:r>
      <w:r>
        <w:rPr>
          <w:b/>
          <w:i/>
          <w:sz w:val="28"/>
          <w:szCs w:val="28"/>
          <w:lang w:val="ru-RU" w:eastAsia="ru-RU"/>
        </w:rPr>
        <w:t>Творчество Д.С.Бортнянского,</w:t>
      </w:r>
      <w:r>
        <w:rPr>
          <w:i/>
          <w:sz w:val="28"/>
          <w:szCs w:val="28"/>
          <w:lang w:val="ru-RU" w:eastAsia="ru-RU"/>
        </w:rPr>
        <w:t xml:space="preserve"> </w:t>
      </w:r>
      <w:r>
        <w:rPr>
          <w:b/>
          <w:i/>
          <w:sz w:val="28"/>
          <w:szCs w:val="28"/>
          <w:lang w:val="ru-RU" w:eastAsia="ru-RU"/>
        </w:rPr>
        <w:t>М.С.Березовского</w:t>
      </w:r>
      <w:r>
        <w:rPr>
          <w:sz w:val="28"/>
          <w:szCs w:val="28"/>
          <w:lang w:val="ru-RU" w:eastAsia="ru-RU"/>
        </w:rPr>
        <w:t xml:space="preserve"> и других. Краткий экскурс в историю государства российского </w:t>
      </w:r>
      <w:r>
        <w:rPr>
          <w:sz w:val="28"/>
          <w:szCs w:val="28"/>
          <w:lang w:eastAsia="ru-RU"/>
        </w:rPr>
        <w:t>XVII</w:t>
      </w:r>
      <w:r>
        <w:rPr>
          <w:sz w:val="28"/>
          <w:szCs w:val="28"/>
          <w:lang w:val="ru-RU" w:eastAsia="ru-RU"/>
        </w:rPr>
        <w:t xml:space="preserve"> – начала </w:t>
      </w:r>
      <w:r>
        <w:rPr>
          <w:sz w:val="28"/>
          <w:szCs w:val="28"/>
          <w:lang w:eastAsia="ru-RU"/>
        </w:rPr>
        <w:t>XVIII</w:t>
      </w:r>
      <w:r>
        <w:rPr>
          <w:sz w:val="28"/>
          <w:szCs w:val="28"/>
          <w:lang w:val="ru-RU" w:eastAsia="ru-RU"/>
        </w:rPr>
        <w:t xml:space="preserve"> века. Раскол. Реформы Петра Великого. </w:t>
      </w:r>
      <w:r>
        <w:rPr>
          <w:sz w:val="28"/>
          <w:szCs w:val="28"/>
          <w:lang w:val="ru-RU" w:eastAsia="ru-RU"/>
        </w:rPr>
        <w:lastRenderedPageBreak/>
        <w:t xml:space="preserve">Новые эстетические нормы русской культуры. Жанры канта, партесного концерта. Возрастание роли инструментальной музыки. Возникновение русской оперы.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Для ознакомления предлагается  прослушивание частей хоровых концерто</w:t>
      </w:r>
      <w:r>
        <w:rPr>
          <w:sz w:val="28"/>
          <w:szCs w:val="28"/>
          <w:lang w:val="ru-RU" w:eastAsia="ru-RU"/>
        </w:rPr>
        <w:t>в, увертюр из опер Д.С.Бортнянского и М.С.Березовского; русских кантов.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 xml:space="preserve">Культура начала </w:t>
      </w:r>
      <w:r>
        <w:rPr>
          <w:b/>
          <w:i/>
          <w:sz w:val="28"/>
          <w:szCs w:val="28"/>
          <w:lang w:eastAsia="ru-RU"/>
        </w:rPr>
        <w:t>XIX</w:t>
      </w:r>
      <w:r>
        <w:rPr>
          <w:b/>
          <w:i/>
          <w:sz w:val="28"/>
          <w:szCs w:val="28"/>
          <w:lang w:val="ru-RU" w:eastAsia="ru-RU"/>
        </w:rPr>
        <w:t xml:space="preserve"> века</w:t>
      </w:r>
      <w:r>
        <w:rPr>
          <w:i/>
          <w:sz w:val="28"/>
          <w:szCs w:val="28"/>
          <w:lang w:val="ru-RU" w:eastAsia="ru-RU"/>
        </w:rPr>
        <w:t xml:space="preserve">. </w:t>
      </w:r>
      <w:r>
        <w:rPr>
          <w:b/>
          <w:i/>
          <w:sz w:val="28"/>
          <w:szCs w:val="28"/>
          <w:lang w:val="ru-RU" w:eastAsia="ru-RU"/>
        </w:rPr>
        <w:t>Романсы. Творчество А.А.Алябьева, А.Е.Гурилева, А.Л.Варламова.</w:t>
      </w:r>
      <w:r>
        <w:rPr>
          <w:sz w:val="28"/>
          <w:szCs w:val="28"/>
          <w:lang w:val="ru-RU" w:eastAsia="ru-RU"/>
        </w:rPr>
        <w:t xml:space="preserve"> Формирование традиций домашнего музицирования. Романтизм и сентиментализм в русской поэзии и во</w:t>
      </w:r>
      <w:r>
        <w:rPr>
          <w:sz w:val="28"/>
          <w:szCs w:val="28"/>
          <w:lang w:val="ru-RU" w:eastAsia="ru-RU"/>
        </w:rPr>
        <w:t>кальной музыке. Формирование различных жанров русского романса: элегия, русская песни, баллада, романсы «о дальних странах», с использованием танцевальных жанров.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А.А.Алябьев «Соловей»,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А.Л.Варламов</w:t>
      </w:r>
      <w:r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«Красный сарафан», «Белеет пар</w:t>
      </w:r>
      <w:r>
        <w:rPr>
          <w:sz w:val="28"/>
          <w:szCs w:val="28"/>
          <w:lang w:val="ru-RU" w:eastAsia="ru-RU"/>
        </w:rPr>
        <w:t>ус одинокий»,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А.Е.Гурилев «Колокольчик».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А.А.Алябьев «Иртыш»,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А.е.Гурилев «Домик-крошечка»,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другие романсы по выбору преподавателя.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Михаил Иванович Глинка.</w:t>
      </w:r>
      <w:r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Жизненный и творческий путь</w:t>
      </w:r>
      <w:r>
        <w:rPr>
          <w:b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Обучение в Италии, Германии. Зарождение русской музык</w:t>
      </w:r>
      <w:r>
        <w:rPr>
          <w:sz w:val="28"/>
          <w:szCs w:val="28"/>
          <w:lang w:val="ru-RU" w:eastAsia="ru-RU"/>
        </w:rPr>
        <w:t xml:space="preserve">альной классики. Создание двух опер. Поездки во Францию, Испанию. Создание одночастных симфонических программных увертюр. Эпоха Глинки: современники композитора.  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Опера «Жизнь за царя» или «Иван Сусанин». Общая характеристика; композиция оперы. Музыкальн</w:t>
      </w:r>
      <w:r>
        <w:rPr>
          <w:sz w:val="28"/>
          <w:szCs w:val="28"/>
          <w:lang w:val="ru-RU" w:eastAsia="ru-RU"/>
        </w:rPr>
        <w:t xml:space="preserve">ые характеристики героев: русских и поляков. Различные виды сольных сцен (ария, каватина, песня, романс). Хоровые сцены. Понятия «интродукция», «эпилог». Танцы как </w:t>
      </w:r>
      <w:r>
        <w:rPr>
          <w:sz w:val="28"/>
          <w:szCs w:val="28"/>
          <w:lang w:val="ru-RU" w:eastAsia="ru-RU"/>
        </w:rPr>
        <w:lastRenderedPageBreak/>
        <w:t xml:space="preserve">характеристика поляков. Повторяющиеся темы в опере, их смысл и значение.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Романсы Глинки – н</w:t>
      </w:r>
      <w:r>
        <w:rPr>
          <w:sz w:val="28"/>
          <w:szCs w:val="28"/>
          <w:lang w:val="ru-RU" w:eastAsia="ru-RU"/>
        </w:rPr>
        <w:t>овое наполнение жанра, превращение романса в особый жанр камерной вокальной миниатюры. Роль русской поэзии, внимание к поэтическому тексту. Роль фортепианной партии в романсах. Разнообразие музыкальных форм.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Симфонические сочинения Глинки – одночастные пр</w:t>
      </w:r>
      <w:r>
        <w:rPr>
          <w:sz w:val="28"/>
          <w:szCs w:val="28"/>
          <w:lang w:val="ru-RU" w:eastAsia="ru-RU"/>
        </w:rPr>
        <w:t>ограммные симфонические миниатюры. Национальный колорит испанских увертюр. «Камаринская»: уникальная роль в становлении русской симфонической школы. «Вальс-фантазия».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«Иван Сусанин» («Жизнь за царя»)  1 д.:  Интродукция,   Кавати</w:t>
      </w:r>
      <w:r>
        <w:rPr>
          <w:sz w:val="28"/>
          <w:szCs w:val="28"/>
          <w:lang w:val="ru-RU" w:eastAsia="ru-RU"/>
        </w:rPr>
        <w:t>на и рондо Антониды, трио «Не томи, родимый»; 2 д.: Полонез, Краковяк, Вальс, Мазурка; 3 д.: Песня Вани, сцена Сусанина с поляками, Свадебный хор, Романс Антониды; 4 д.:  ария Сусанина; Эпилог: хор «Славься».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Романсы: «Жаворонок», «Попутная песня», «Я помн</w:t>
      </w:r>
      <w:r>
        <w:rPr>
          <w:sz w:val="28"/>
          <w:szCs w:val="28"/>
          <w:lang w:val="ru-RU" w:eastAsia="ru-RU"/>
        </w:rPr>
        <w:t xml:space="preserve">ю чудное мгновенье».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Симфонические произведения: «Камаринская», «Вальс-фантазия».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Увертюра к опере «Руслан и Людмила»,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«Арагонская хота».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Романсы «Я здесь, Инезилья», «В крови горит огонь желанья», «Венецианская ночь» и др. по выбору </w:t>
      </w:r>
      <w:r>
        <w:rPr>
          <w:sz w:val="28"/>
          <w:szCs w:val="28"/>
          <w:lang w:val="ru-RU" w:eastAsia="ru-RU"/>
        </w:rPr>
        <w:t>преподавателя.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Александр Сергеевич Даргомыжский.</w:t>
      </w:r>
      <w:r>
        <w:rPr>
          <w:b/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 xml:space="preserve">Жизненный и творческий путь. Значение дружбы с Глинкой. Новые эстетические задачи. Поиск выразительности музыкального языка, отношение к литературному тексту, передача в музыке интонаций разговорной речи.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Социально-обличительная тематика в вокальных сочинениях. 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Опера в творчестве композитора, особенности музыкального языка в операх «Русалка», «Каменный гость». Психологизм образа Мельника, жанровые хоровые сцены, портретная характеристика Князя.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Вокальная </w:t>
      </w:r>
      <w:r>
        <w:rPr>
          <w:sz w:val="28"/>
          <w:szCs w:val="28"/>
          <w:lang w:val="ru-RU" w:eastAsia="ru-RU"/>
        </w:rPr>
        <w:t>миниатюра</w:t>
      </w:r>
      <w:r>
        <w:rPr>
          <w:b/>
          <w:sz w:val="28"/>
          <w:szCs w:val="28"/>
          <w:lang w:val="ru-RU" w:eastAsia="ru-RU"/>
        </w:rPr>
        <w:t xml:space="preserve"> – </w:t>
      </w:r>
      <w:r>
        <w:rPr>
          <w:sz w:val="28"/>
          <w:szCs w:val="28"/>
          <w:lang w:val="ru-RU" w:eastAsia="ru-RU"/>
        </w:rPr>
        <w:t>появление новых жанров и тем (драматическая песня, сатирические сценки).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Вокальные произведения: «Старый капрал»,  «Мне грустно», «Титулярный советник» «Мне минуло шестнадцать лет».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Опера «Русалка»: ария Мельника из </w:t>
      </w:r>
      <w:r>
        <w:rPr>
          <w:sz w:val="28"/>
          <w:szCs w:val="28"/>
          <w:lang w:val="ru-RU" w:eastAsia="ru-RU"/>
        </w:rPr>
        <w:t>1 д. и сцена Мельника из 3 д., хор из 2 д. «Сватушка» и хоры русалок из 3 д., Песня Наташи из 2 д., Каватина Князя из 3 д.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Романсы и песни «Ночной зефир», «Мельник» и другие по выбору преподавателя.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 xml:space="preserve">Русская культура 60-х годов </w:t>
      </w:r>
      <w:r>
        <w:rPr>
          <w:b/>
          <w:i/>
          <w:sz w:val="28"/>
          <w:szCs w:val="28"/>
          <w:lang w:eastAsia="ru-RU"/>
        </w:rPr>
        <w:t>XIX</w:t>
      </w:r>
      <w:r>
        <w:rPr>
          <w:b/>
          <w:i/>
          <w:sz w:val="28"/>
          <w:szCs w:val="28"/>
          <w:lang w:val="ru-RU" w:eastAsia="ru-RU"/>
        </w:rPr>
        <w:t xml:space="preserve"> века.</w:t>
      </w:r>
      <w:r>
        <w:rPr>
          <w:i/>
          <w:sz w:val="28"/>
          <w:szCs w:val="28"/>
          <w:lang w:val="ru-RU" w:eastAsia="ru-RU"/>
        </w:rPr>
        <w:t xml:space="preserve"> </w:t>
      </w:r>
      <w:r>
        <w:rPr>
          <w:b/>
          <w:i/>
          <w:sz w:val="28"/>
          <w:szCs w:val="28"/>
          <w:lang w:val="ru-RU" w:eastAsia="ru-RU"/>
        </w:rPr>
        <w:t>Де</w:t>
      </w:r>
      <w:r>
        <w:rPr>
          <w:b/>
          <w:i/>
          <w:sz w:val="28"/>
          <w:szCs w:val="28"/>
          <w:lang w:val="ru-RU" w:eastAsia="ru-RU"/>
        </w:rPr>
        <w:t>ятельность и творчество М.А.Балакирева.</w:t>
      </w:r>
      <w:r>
        <w:rPr>
          <w:sz w:val="28"/>
          <w:szCs w:val="28"/>
          <w:lang w:val="ru-RU" w:eastAsia="ru-RU"/>
        </w:rPr>
        <w:t xml:space="preserve"> Общественно-политическая жизнь в 60-е годы. Расцвет литературы и искусства. «Западники» и славянофилы. Расцвет русской музыкальной классики во второй половине </w:t>
      </w:r>
      <w:r>
        <w:rPr>
          <w:sz w:val="28"/>
          <w:szCs w:val="28"/>
          <w:lang w:eastAsia="ru-RU"/>
        </w:rPr>
        <w:t>XIX</w:t>
      </w:r>
      <w:r>
        <w:rPr>
          <w:sz w:val="28"/>
          <w:szCs w:val="28"/>
          <w:lang w:val="ru-RU" w:eastAsia="ru-RU"/>
        </w:rPr>
        <w:t xml:space="preserve"> века, ее великие представители. Изменения в музыкальн</w:t>
      </w:r>
      <w:r>
        <w:rPr>
          <w:sz w:val="28"/>
          <w:szCs w:val="28"/>
          <w:lang w:val="ru-RU" w:eastAsia="ru-RU"/>
        </w:rPr>
        <w:t>ой жизни столиц. Образование РМО, открытие консерваторий, Бесплатная музыкальная школа. А.Н.Серов и В.В.Стасов, Антон и Николай Рубинштейны, М.А.Балакирев и «Могучая кучка».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Для ознакомления возможно прослушивание фрагментов оперы А.Рубинштейна «Демон», фо</w:t>
      </w:r>
      <w:r>
        <w:rPr>
          <w:sz w:val="28"/>
          <w:szCs w:val="28"/>
          <w:lang w:val="ru-RU" w:eastAsia="ru-RU"/>
        </w:rPr>
        <w:t>ртепианной фантазии М.А.Балакирева «Исламей» или других произведений на усмотрение преподавателя.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Александр Порфирьевич Бородин.</w:t>
      </w:r>
      <w:r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Жизненный и творческий путь.     Многогранность личности А.П.Бородина. Научная, общественная деятельность, литературный талант.</w:t>
      </w:r>
      <w:r>
        <w:rPr>
          <w:sz w:val="28"/>
          <w:szCs w:val="28"/>
          <w:lang w:val="ru-RU" w:eastAsia="ru-RU"/>
        </w:rPr>
        <w:t xml:space="preserve">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Опера «Князь Игорь» - центральное произведение композитора. Композиция оперы. Понятие «пролог», «финал» в опере.  Русь и Восток в музыке оперы. Музыкальные характеристики героев в сольных сценах (князь Игорь, Галицкий, хан Кончак, Ярославна). Хоровые сце</w:t>
      </w:r>
      <w:r>
        <w:rPr>
          <w:sz w:val="28"/>
          <w:szCs w:val="28"/>
          <w:lang w:val="ru-RU" w:eastAsia="ru-RU"/>
        </w:rPr>
        <w:t>ны в опере. Место и роль «Половецких плясок».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Романсы А.П.Бородина. Глубокая лирика, красочность гармоний. Роль текста, фортепианной партии.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Симфоническое наследие А.П.Бородина, формирование жанра русской симфонии в 60-х годах </w:t>
      </w:r>
      <w:r>
        <w:rPr>
          <w:sz w:val="28"/>
          <w:szCs w:val="28"/>
          <w:lang w:eastAsia="ru-RU"/>
        </w:rPr>
        <w:t>XIX</w:t>
      </w:r>
      <w:r>
        <w:rPr>
          <w:sz w:val="28"/>
          <w:szCs w:val="28"/>
          <w:lang w:val="ru-RU" w:eastAsia="ru-RU"/>
        </w:rPr>
        <w:t xml:space="preserve"> века. «Богатырская» симф</w:t>
      </w:r>
      <w:r>
        <w:rPr>
          <w:sz w:val="28"/>
          <w:szCs w:val="28"/>
          <w:lang w:val="ru-RU" w:eastAsia="ru-RU"/>
        </w:rPr>
        <w:t>ония.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Опера «Князь Игорь»: пролог, хор народа «Солнцу красному слава», сцена затмения; 1 д.: песня Галицкого,   ариозо Ярославны,  хор девушек «Мы к тебе, княгиня», хор бояр «Мужайся, княгиня», 2 д.: каватина Кончаковны, ария Иго</w:t>
      </w:r>
      <w:r>
        <w:rPr>
          <w:sz w:val="28"/>
          <w:szCs w:val="28"/>
          <w:lang w:val="ru-RU" w:eastAsia="ru-RU"/>
        </w:rPr>
        <w:t>ря, ария Кончака, Половецкие пляски, 4 д.:  Плач Ярославны, хор поселян.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Романсы «Спящая княжна», «Для берегов Отчизны»,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Симфония №2 «Богатырская».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Квартет №2, 3 часть «Ноктюрн».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Модест Петрович Мусоргский. Жизненный и творческий путь.</w:t>
      </w:r>
      <w:r>
        <w:rPr>
          <w:sz w:val="28"/>
          <w:szCs w:val="28"/>
          <w:lang w:val="ru-RU" w:eastAsia="ru-RU"/>
        </w:rPr>
        <w:t xml:space="preserve"> Социальная направленность, историзм и новаторство творчества М.П.Мусоргского. Судьба наследия композитора, редакции его сочинений.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«Борис Годунов», история создания, редакции оперы, сложности постановки. Идейное содержание оперы. Композиция оперы, сквозн</w:t>
      </w:r>
      <w:r>
        <w:rPr>
          <w:sz w:val="28"/>
          <w:szCs w:val="28"/>
          <w:lang w:val="ru-RU" w:eastAsia="ru-RU"/>
        </w:rPr>
        <w:t xml:space="preserve">ое развитие действия, декламационное начало вокальных партий ряда персонажей – характерные черты новаторского подхода композитора к реализации замысла оперы.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Вокальные произведения М.П.Мусоргского.  Продолжение традиций А.С.Даргомыжского, поиск выразитель</w:t>
      </w:r>
      <w:r>
        <w:rPr>
          <w:sz w:val="28"/>
          <w:szCs w:val="28"/>
          <w:lang w:val="ru-RU" w:eastAsia="ru-RU"/>
        </w:rPr>
        <w:t xml:space="preserve">ной речевой интонации. Круг поэтов, тематика циклов и песен М.П.Мусоргского. («Детская», «Светик Савишна» и др.).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«Картинки с выставки» - лучшее инструментальное произведение  композитора. История создания, особенности построения, лейтмотив цикла. Оркестр</w:t>
      </w:r>
      <w:r>
        <w:rPr>
          <w:sz w:val="28"/>
          <w:szCs w:val="28"/>
          <w:lang w:val="ru-RU" w:eastAsia="ru-RU"/>
        </w:rPr>
        <w:t xml:space="preserve">овая версия М.Равеля. 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произведений: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«Борис Годунов»: оркестровое вступление, пролог 1к.: хор «На кого ты нас покидаешь», сцена с Митюхой, 2 к. целиком, 1 д. 1 к.: монолог Пимена, 1 д. 2 к.: песня Варлаама, 2 д. монолог Бориса, сцена с курант</w:t>
      </w:r>
      <w:r>
        <w:rPr>
          <w:sz w:val="28"/>
          <w:szCs w:val="28"/>
          <w:lang w:val="ru-RU" w:eastAsia="ru-RU"/>
        </w:rPr>
        <w:t>ами, 4 д. 1 к.: хор «Кормилец-батюшка», сцена с Юродивым, 4 д.3 к.: хор «Расходилась, разгулялась»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«Картинки с выставки» (возможно фрагменты на усмотрение преподавателя).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Песни: «Семинарист», «Светик Савишна», «Колыбельная Еремушке», </w:t>
      </w:r>
      <w:r>
        <w:rPr>
          <w:sz w:val="28"/>
          <w:szCs w:val="28"/>
          <w:lang w:val="ru-RU" w:eastAsia="ru-RU"/>
        </w:rPr>
        <w:t>вокальный цикл «Детская»,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симфоническая картина «Ночь на Лысой горе»,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вступление к опере «Хованщина» («Рассвет на Москве-реке»).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Николай Андреевич Римский-Корсаков. Жизненный и творческий путь.</w:t>
      </w:r>
      <w:r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Многогранность творческой, педагогической и общественной деят</w:t>
      </w:r>
      <w:r>
        <w:rPr>
          <w:sz w:val="28"/>
          <w:szCs w:val="28"/>
          <w:lang w:val="ru-RU" w:eastAsia="ru-RU"/>
        </w:rPr>
        <w:t>ельности Н.А.Римского-Корсакова. Значение оперного жанра в творчестве композитора. Сказка, история и повседневный быт народа в операх Н.А.Римского-Корсакова. Опера  «Снегурочка», литературный источник сюжета. Композиция оперы. Пантеизм, сказочность, реальн</w:t>
      </w:r>
      <w:r>
        <w:rPr>
          <w:sz w:val="28"/>
          <w:szCs w:val="28"/>
          <w:lang w:val="ru-RU" w:eastAsia="ru-RU"/>
        </w:rPr>
        <w:t>ость, обрядовость в опере. Музыкальные характеристики реальных и сказочных героев. Лейтмотивы в опере.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Симфоническое творчество Н.А.Римского-Корсакова. «Шехерезада» - программный замысел сюиты. Средства создания восточного колорита. Лейтмотивы, их развитие</w:t>
      </w:r>
      <w:r>
        <w:rPr>
          <w:sz w:val="28"/>
          <w:szCs w:val="28"/>
          <w:lang w:val="ru-RU" w:eastAsia="ru-RU"/>
        </w:rPr>
        <w:t xml:space="preserve">. Роль лейттембров. 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произведений: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Опера «Снегурочка». Пролог – вступление, песня и пляска птиц, ария и ариэтта Снегурочки, Проводы масленицы; 1 д.: 1 и 2 песни Леля, ариозо Снегурочки; 2 д.: клич Бирючей, шествие царя Берендея, каватина царя</w:t>
      </w:r>
      <w:r>
        <w:rPr>
          <w:sz w:val="28"/>
          <w:szCs w:val="28"/>
          <w:lang w:val="ru-RU" w:eastAsia="ru-RU"/>
        </w:rPr>
        <w:t xml:space="preserve"> Берендея; 3 д.: хор «Ай, во поле липенька», пляска скоморохов, третья песня Леля, ариозо Мизгиря; 4 д.: сцена таяния Снегурочки, заключительный хор.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Симфоническая сюита «Шехерезада».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Романсы, камерная лирика Н.А.Римского</w:t>
      </w:r>
      <w:r>
        <w:rPr>
          <w:b/>
          <w:sz w:val="28"/>
          <w:szCs w:val="28"/>
          <w:lang w:val="ru-RU" w:eastAsia="ru-RU"/>
        </w:rPr>
        <w:t>-</w:t>
      </w:r>
      <w:r>
        <w:rPr>
          <w:sz w:val="28"/>
          <w:szCs w:val="28"/>
          <w:lang w:val="ru-RU" w:eastAsia="ru-RU"/>
        </w:rPr>
        <w:t>Корсакова («Не ве</w:t>
      </w:r>
      <w:r>
        <w:rPr>
          <w:sz w:val="28"/>
          <w:szCs w:val="28"/>
          <w:lang w:val="ru-RU" w:eastAsia="ru-RU"/>
        </w:rPr>
        <w:t xml:space="preserve">тер, вея с высоты»,  «Звонче жаворонка пенье», «Не пой, красавица…») на усмотрение преподавателя.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Петр Ильич Чайковский. Жизненный и творческий путь.</w:t>
      </w:r>
      <w:r>
        <w:rPr>
          <w:sz w:val="28"/>
          <w:szCs w:val="28"/>
          <w:lang w:val="ru-RU" w:eastAsia="ru-RU"/>
        </w:rPr>
        <w:t xml:space="preserve"> Композитор, музыкальный критик, педагог, дирижер. Признание музыки Чайковского при жизни композитора во в</w:t>
      </w:r>
      <w:r>
        <w:rPr>
          <w:sz w:val="28"/>
          <w:szCs w:val="28"/>
          <w:lang w:val="ru-RU" w:eastAsia="ru-RU"/>
        </w:rPr>
        <w:t xml:space="preserve">сем мире. Оперы и симфонии как ведущие жанры творчества.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Первая симфония «Зимние грезы», ее программный замысел. Строение цикла, особенности сонатной формы 1 части. Использование народной песни как темы в финале симфонии.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«Евгений Онегин» - «лирические сц</w:t>
      </w:r>
      <w:r>
        <w:rPr>
          <w:sz w:val="28"/>
          <w:szCs w:val="28"/>
          <w:lang w:val="ru-RU" w:eastAsia="ru-RU"/>
        </w:rPr>
        <w:t xml:space="preserve">ены». Литературный источник сюжета, история первой постановки оперы силами студентов Московской консерватории. Композиция оперы. Новый тип русской оперы – лирико-психологический. Особенности драматургии, понятие «сцена». Музыкальные характеристики главных </w:t>
      </w:r>
      <w:r>
        <w:rPr>
          <w:sz w:val="28"/>
          <w:szCs w:val="28"/>
          <w:lang w:val="ru-RU" w:eastAsia="ru-RU"/>
        </w:rPr>
        <w:t xml:space="preserve">героев. Интонационная близость характеристик Татьяны и Ленского. Темы, связанные с главными героями оперы, изложение тем в разных картинах. 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Симфония №1 «Зимние грезы»,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Опера «Евгений Онегин». 1к.: вступление, дуэт Татьяны и Ольг</w:t>
      </w:r>
      <w:r>
        <w:rPr>
          <w:sz w:val="28"/>
          <w:szCs w:val="28"/>
          <w:lang w:val="ru-RU" w:eastAsia="ru-RU"/>
        </w:rPr>
        <w:t>и, хоры крестьян, ария Ольги, ариозо Ленского «Я люблю вас»; 2 к.: вступление, сцена письмаТатьяны; 3 к.: хор «Девицы, красавицы», ария Онегина, 4 к.: вступление, вальс с хором, мазурка и финал, 5 к.: вступление, ария Ленского, дуэт «Враги», сцена поединка</w:t>
      </w:r>
      <w:r>
        <w:rPr>
          <w:sz w:val="28"/>
          <w:szCs w:val="28"/>
          <w:lang w:val="ru-RU" w:eastAsia="ru-RU"/>
        </w:rPr>
        <w:t>, 6 к.: полонез, ария Гремина, ариозо Онегина; 7 к.: монолог Татьяны, дуэт «Счастье было так возможно», ариозо Онегина «О, не гони, меня ты любишь».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Увертюра-фантазия «Ромео и Джульетта»,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Симфония № 4,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Квартет № 1, 2 часть,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Концерт для </w:t>
      </w:r>
      <w:r>
        <w:rPr>
          <w:sz w:val="28"/>
          <w:szCs w:val="28"/>
          <w:lang w:val="ru-RU" w:eastAsia="ru-RU"/>
        </w:rPr>
        <w:t>фортепиано с оркестром № 1,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Романсы «День ли царит», «То было раннею весной», «Благословляю вас, леса» и другие на усмотрение преподавателя.</w:t>
      </w:r>
    </w:p>
    <w:p w:rsidR="001D4C97" w:rsidRDefault="001D4C97" w:rsidP="001D4C97">
      <w:pPr>
        <w:spacing w:line="360" w:lineRule="auto"/>
        <w:jc w:val="both"/>
        <w:rPr>
          <w:sz w:val="28"/>
          <w:szCs w:val="28"/>
          <w:u w:val="single"/>
          <w:lang w:val="ru-RU" w:eastAsia="ru-RU"/>
        </w:rPr>
      </w:pPr>
    </w:p>
    <w:p w:rsidR="001D4C97" w:rsidRDefault="001D4C97" w:rsidP="001D4C97">
      <w:pPr>
        <w:spacing w:line="360" w:lineRule="auto"/>
        <w:jc w:val="both"/>
        <w:rPr>
          <w:sz w:val="28"/>
          <w:szCs w:val="28"/>
          <w:u w:val="single"/>
          <w:lang w:val="ru-RU" w:eastAsia="ru-RU"/>
        </w:rPr>
      </w:pPr>
    </w:p>
    <w:p w:rsidR="001D4C97" w:rsidRDefault="00800AB3" w:rsidP="001D4C97">
      <w:pPr>
        <w:spacing w:line="276" w:lineRule="auto"/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 xml:space="preserve">ОТЕЧЕСТВЕННАЯ МУЗЫКАЛЬНАЯ ЛИТЕРАТУРА ХХ ВЕКА </w:t>
      </w:r>
    </w:p>
    <w:p w:rsidR="001D4C97" w:rsidRDefault="00800AB3" w:rsidP="001D4C97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(5 год обучения)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Пятый год обучения музыкальной литературе является</w:t>
      </w:r>
      <w:r>
        <w:rPr>
          <w:sz w:val="28"/>
          <w:szCs w:val="28"/>
          <w:lang w:val="ru-RU" w:eastAsia="ru-RU"/>
        </w:rPr>
        <w:t xml:space="preserve"> итоговым в музыкальной школе. Его основная задача – при помощи уже имеющихся у учащихся навыков работы с учебником, нотным текстом, дополнительными источниками информации  существенно расширить их музыкальный кругозор, увеличить объем знаний в  области ру</w:t>
      </w:r>
      <w:r>
        <w:rPr>
          <w:sz w:val="28"/>
          <w:szCs w:val="28"/>
          <w:lang w:val="ru-RU" w:eastAsia="ru-RU"/>
        </w:rPr>
        <w:t>сской и советской музыкальной культуры, научить подростков ориентироваться в современном музыкальном мире. При изучении  театральных произведений рекомендуется использовать возможности видеозаписи. Необходимо также знакомить учеников с выдающимися исполнит</w:t>
      </w:r>
      <w:r>
        <w:rPr>
          <w:sz w:val="28"/>
          <w:szCs w:val="28"/>
          <w:lang w:val="ru-RU" w:eastAsia="ru-RU"/>
        </w:rPr>
        <w:t xml:space="preserve">елями современности. Заключительный раздел, посвященный изучению музыки последней трети двадцатого столетия, является ознакомительным, музыкальные примеры для прослушивания педагог может отобрать исходя из уровня подготовки учеников, их интересов, наличия </w:t>
      </w:r>
      <w:r>
        <w:rPr>
          <w:sz w:val="28"/>
          <w:szCs w:val="28"/>
          <w:lang w:val="ru-RU" w:eastAsia="ru-RU"/>
        </w:rPr>
        <w:t>звукозаписей.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 xml:space="preserve">Русская культура в конце </w:t>
      </w:r>
      <w:r>
        <w:rPr>
          <w:b/>
          <w:i/>
          <w:sz w:val="28"/>
          <w:szCs w:val="28"/>
          <w:lang w:eastAsia="ru-RU"/>
        </w:rPr>
        <w:t>XIX</w:t>
      </w:r>
      <w:r>
        <w:rPr>
          <w:b/>
          <w:i/>
          <w:sz w:val="28"/>
          <w:szCs w:val="28"/>
          <w:lang w:val="ru-RU" w:eastAsia="ru-RU"/>
        </w:rPr>
        <w:t xml:space="preserve"> - начале </w:t>
      </w:r>
      <w:r>
        <w:rPr>
          <w:b/>
          <w:i/>
          <w:sz w:val="28"/>
          <w:szCs w:val="28"/>
          <w:lang w:eastAsia="ru-RU"/>
        </w:rPr>
        <w:t>XX</w:t>
      </w:r>
      <w:r>
        <w:rPr>
          <w:b/>
          <w:i/>
          <w:sz w:val="28"/>
          <w:szCs w:val="28"/>
          <w:lang w:val="ru-RU" w:eastAsia="ru-RU"/>
        </w:rPr>
        <w:t xml:space="preserve"> веков.</w:t>
      </w:r>
      <w:r>
        <w:rPr>
          <w:sz w:val="28"/>
          <w:szCs w:val="28"/>
          <w:lang w:val="ru-RU" w:eastAsia="ru-RU"/>
        </w:rPr>
        <w:t xml:space="preserve"> «Серебряный век» русской культуры. Меценаты и музыкально-общественные деятели. Развитие музыкального образования. Связи с отечественным искусством и литературой. «Мир искусства». Выдающиеся испо</w:t>
      </w:r>
      <w:r>
        <w:rPr>
          <w:sz w:val="28"/>
          <w:szCs w:val="28"/>
          <w:lang w:val="ru-RU" w:eastAsia="ru-RU"/>
        </w:rPr>
        <w:t>лнители этого периода.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Творчество С.И.Танеева.</w:t>
      </w:r>
      <w:r>
        <w:rPr>
          <w:sz w:val="28"/>
          <w:szCs w:val="28"/>
          <w:lang w:val="ru-RU" w:eastAsia="ru-RU"/>
        </w:rPr>
        <w:t xml:space="preserve"> Многогранность и своеобразие личности. Вклад С.И.Танеева в музыкальную жизнь Москвы. Творческое и научное наследие.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lastRenderedPageBreak/>
        <w:t>Для ознакомления</w:t>
      </w:r>
      <w:r>
        <w:rPr>
          <w:sz w:val="28"/>
          <w:szCs w:val="28"/>
          <w:lang w:val="ru-RU" w:eastAsia="ru-RU"/>
        </w:rPr>
        <w:t xml:space="preserve"> рекомендуется прослушивание кантаты  «Иоанн Дамаскин», Симфонии до минор,  р</w:t>
      </w:r>
      <w:r>
        <w:rPr>
          <w:sz w:val="28"/>
          <w:szCs w:val="28"/>
          <w:lang w:val="ru-RU" w:eastAsia="ru-RU"/>
        </w:rPr>
        <w:t>омансов и хоров по выбору преподавателя.</w:t>
      </w:r>
      <w:r>
        <w:rPr>
          <w:b/>
          <w:sz w:val="28"/>
          <w:szCs w:val="28"/>
          <w:lang w:val="ru-RU" w:eastAsia="ru-RU"/>
        </w:rPr>
        <w:t xml:space="preserve">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Творчество А.К.Лядова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Специфика стиля – преобладание малых форм в фортепианной и симфонической музыке. Преобладание сказочной тематики в программных произведениях.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  <w:r>
        <w:rPr>
          <w:sz w:val="28"/>
          <w:szCs w:val="28"/>
          <w:lang w:val="ru-RU" w:eastAsia="ru-RU"/>
        </w:rPr>
        <w:t xml:space="preserve"> рекомендуется прослушивание  сим</w:t>
      </w:r>
      <w:r>
        <w:rPr>
          <w:sz w:val="28"/>
          <w:szCs w:val="28"/>
          <w:lang w:val="ru-RU" w:eastAsia="ru-RU"/>
        </w:rPr>
        <w:t xml:space="preserve">фонических произведений «Волшебное озеро», «Кикимора», фортепианных пьес «Музыкальная табакерка», «Про старину».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Творчество А.К.Глазунова</w:t>
      </w:r>
      <w:r>
        <w:rPr>
          <w:sz w:val="28"/>
          <w:szCs w:val="28"/>
          <w:lang w:val="ru-RU" w:eastAsia="ru-RU"/>
        </w:rPr>
        <w:t>. Общая характеристика творчества. Жанровое разнообразие сочинений. Развитие традиций русской симфонической музыки. Жа</w:t>
      </w:r>
      <w:r>
        <w:rPr>
          <w:sz w:val="28"/>
          <w:szCs w:val="28"/>
          <w:lang w:val="ru-RU" w:eastAsia="ru-RU"/>
        </w:rPr>
        <w:t>нр балета в творчестве композитора</w:t>
      </w:r>
    </w:p>
    <w:p w:rsidR="001D4C97" w:rsidRDefault="00800AB3" w:rsidP="001D4C97">
      <w:pPr>
        <w:spacing w:line="360" w:lineRule="auto"/>
        <w:jc w:val="both"/>
        <w:rPr>
          <w:b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  <w:r>
        <w:rPr>
          <w:sz w:val="28"/>
          <w:szCs w:val="28"/>
          <w:lang w:val="ru-RU" w:eastAsia="ru-RU"/>
        </w:rPr>
        <w:t xml:space="preserve"> рекомендуется прослушивание Симфонии №5, Концерта для скрипки с оркестром, фрагментов балета «Раймонда».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Творчество С.В.Рахманинова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Биография. Наследник традиций П.И.Чайковского. Русский мелодизм в духовных и светских сочинениях. С.В.Рахманинов – выдающийся пианист. Обзор творчества.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Концерт № 2 для фортепиано с оркестром,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Романсы «Не пой, красавица», «Вешни</w:t>
      </w:r>
      <w:r>
        <w:rPr>
          <w:sz w:val="28"/>
          <w:szCs w:val="28"/>
          <w:lang w:val="ru-RU" w:eastAsia="ru-RU"/>
        </w:rPr>
        <w:t>е воды», «Вокализ»,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Прелюдии до-диез минор, Ре мажор,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Музыкальный момент ми минор.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Концерт № 3 для фортепиано с оркестром,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Романсы «Сирень», «Здесь хорошо» и другие по выбору преподавателя,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прелюдии, музыкальные моменты, этюды-картины по в</w:t>
      </w:r>
      <w:r>
        <w:rPr>
          <w:sz w:val="28"/>
          <w:szCs w:val="28"/>
          <w:lang w:val="ru-RU" w:eastAsia="ru-RU"/>
        </w:rPr>
        <w:t>ыбору преподавателя.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Творчество А.Н.Скрябина</w:t>
      </w:r>
      <w:r>
        <w:rPr>
          <w:sz w:val="28"/>
          <w:szCs w:val="28"/>
          <w:lang w:val="ru-RU" w:eastAsia="ru-RU"/>
        </w:rPr>
        <w:t xml:space="preserve">. Биография. Особенности мировоззрения и отношения к творчеству. Эволюция музыкального языка – гармонии, ритма, метра, мелодии. Симфонические и фортепианные жанры в музыке </w:t>
      </w:r>
      <w:r>
        <w:rPr>
          <w:sz w:val="28"/>
          <w:szCs w:val="28"/>
          <w:lang w:val="ru-RU" w:eastAsia="ru-RU"/>
        </w:rPr>
        <w:lastRenderedPageBreak/>
        <w:t>Скрябина. Жанр поэмы. Новая трактовка си</w:t>
      </w:r>
      <w:r>
        <w:rPr>
          <w:sz w:val="28"/>
          <w:szCs w:val="28"/>
          <w:lang w:val="ru-RU" w:eastAsia="ru-RU"/>
        </w:rPr>
        <w:t>мфонического оркестра, расширение состава, особенности тематизма, тембры-символы.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Прелюдии ор. 11 по выбору преподавателя,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Этюд ре-диез минор ор. 8,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«Поэма экстаза»,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Две поэмы ор.32.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Биография И.Ф.Стравинского,</w:t>
      </w:r>
      <w:r>
        <w:rPr>
          <w:b/>
          <w:i/>
          <w:sz w:val="28"/>
          <w:szCs w:val="28"/>
          <w:lang w:val="ru-RU" w:eastAsia="ru-RU"/>
        </w:rPr>
        <w:t xml:space="preserve"> «Русские сезоны»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 Многогранность творческой деятельности Стравинского. Новые стилевые веяния и композиторские техники. Личность С.П.Дягилева, роль его антрепризы в развитии и популяризации российской культуры. «Мир искусства».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Балеты И.Ф.Стравинского: «</w:t>
      </w:r>
      <w:r>
        <w:rPr>
          <w:sz w:val="28"/>
          <w:szCs w:val="28"/>
          <w:lang w:val="ru-RU" w:eastAsia="ru-RU"/>
        </w:rPr>
        <w:t>Жар-птица» и  «Петрушка». Значение сочинений «русского периода», новации в драматургии, хореографии и музыке балета.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Новые стилевые веяния и композиторские техники, менявшиеся на протяжении творчества И.Ф.Стравинского.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«Петрушка»</w:t>
      </w:r>
      <w:r>
        <w:rPr>
          <w:sz w:val="28"/>
          <w:szCs w:val="28"/>
          <w:lang w:val="ru-RU" w:eastAsia="ru-RU"/>
        </w:rPr>
        <w:t>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Фрагменты балетов «Жар-Птица», «Весна священная».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Отечественная музыкальная культура 20-30-х годов ХХ века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Революции в России начала ХХ века. Социально-культурный перелом. Новые условия бытования музыкальной культуры в 20-40-е годы ХХ </w:t>
      </w:r>
      <w:r>
        <w:rPr>
          <w:sz w:val="28"/>
          <w:szCs w:val="28"/>
          <w:lang w:val="ru-RU" w:eastAsia="ru-RU"/>
        </w:rPr>
        <w:t>века. Новые жанры и новые темы.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  <w:r>
        <w:rPr>
          <w:sz w:val="28"/>
          <w:szCs w:val="28"/>
          <w:lang w:val="ru-RU" w:eastAsia="ru-RU"/>
        </w:rPr>
        <w:t xml:space="preserve"> возможно прослушивание произведений: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А.В.Мосолов «Завод»,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В.М.Дешевов «Рельсы»,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 других на усмотрение преподавателя.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lastRenderedPageBreak/>
        <w:t>Сергей Сергеевич Прокофьев. Жизненный и творческий путь.</w:t>
      </w:r>
      <w:r>
        <w:rPr>
          <w:sz w:val="28"/>
          <w:szCs w:val="28"/>
          <w:lang w:val="ru-RU" w:eastAsia="ru-RU"/>
        </w:rPr>
        <w:t xml:space="preserve">  Сочетание двух эпох в его творч</w:t>
      </w:r>
      <w:r>
        <w:rPr>
          <w:sz w:val="28"/>
          <w:szCs w:val="28"/>
          <w:lang w:val="ru-RU" w:eastAsia="ru-RU"/>
        </w:rPr>
        <w:t xml:space="preserve">естве: дореволюционной и советской. С.С.Прокофьев – выдающийся пианист. Уникальное сотрудничество С.С.Прокофьева и С.М.Эйзенштейна. «Александр Невский» - киномузыка, переросшая в самостоятельное оркестровое произведение.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Балеты С.С.Прокофьева – продолжени</w:t>
      </w:r>
      <w:r>
        <w:rPr>
          <w:sz w:val="28"/>
          <w:szCs w:val="28"/>
          <w:lang w:val="ru-RU" w:eastAsia="ru-RU"/>
        </w:rPr>
        <w:t>е реформ П.И.Чайковского, И.Ф.Стравинского. Выбор сюжетов. Лейтмотивы, их роль в симфонизации балетной музыки. Постановки, выдающиеся танцовщики – исполнители партий.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Симфоническое творчество С.С.Прокофьева. Седьмая симфония – последнее завершенное произве</w:t>
      </w:r>
      <w:r>
        <w:rPr>
          <w:sz w:val="28"/>
          <w:szCs w:val="28"/>
          <w:lang w:val="ru-RU" w:eastAsia="ru-RU"/>
        </w:rPr>
        <w:t>дение композитора. Особенности строения цикла.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Пьесы для фортепиано из ор.12 (Гавот, Прелюд, Юмористическое скерцо),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Кантата «Александр Невский»,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Балет «Ромео и Джульетта»: вступление, 1 д.: «Улица просыпается», </w:t>
      </w:r>
      <w:r>
        <w:rPr>
          <w:sz w:val="28"/>
          <w:szCs w:val="28"/>
          <w:lang w:val="ru-RU" w:eastAsia="ru-RU"/>
        </w:rPr>
        <w:t>«Джульетта-девочка», «Маски», «Танец рыцарей», «Мадригал»; 2 д.: «Ромео у патера Лоренцо»; 3 д.: «Прощание перед разлукой»,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Балет «Золушка». 1 д.: «Па-де-шаль», «Золушка», Вальс соль минор; 2 д.: Адажио Золушки и Принца; 3 д.: первый галоп Принца,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Симфония</w:t>
      </w:r>
      <w:r>
        <w:rPr>
          <w:sz w:val="28"/>
          <w:szCs w:val="28"/>
          <w:lang w:val="ru-RU" w:eastAsia="ru-RU"/>
        </w:rPr>
        <w:t xml:space="preserve"> №7: 1, 2, 3 и 4 части.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Кинофильм С.М.Эйзенштейна «Александр Невский»,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Фильм-балет «Ромео и Джульетта» (с Г.Улановой в роли Джульетты),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Марш из оперы «Любовь к трем апельсинам»,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Первый концерт для фортепиано с оркестром.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Дмитрий Дмитриевич</w:t>
      </w:r>
      <w:r>
        <w:rPr>
          <w:b/>
          <w:i/>
          <w:sz w:val="28"/>
          <w:szCs w:val="28"/>
          <w:lang w:val="ru-RU" w:eastAsia="ru-RU"/>
        </w:rPr>
        <w:t xml:space="preserve"> Шостакович</w:t>
      </w:r>
      <w:r>
        <w:rPr>
          <w:i/>
          <w:sz w:val="28"/>
          <w:szCs w:val="28"/>
          <w:lang w:val="ru-RU" w:eastAsia="ru-RU"/>
        </w:rPr>
        <w:t xml:space="preserve">. </w:t>
      </w:r>
      <w:r>
        <w:rPr>
          <w:b/>
          <w:i/>
          <w:sz w:val="28"/>
          <w:szCs w:val="28"/>
          <w:lang w:val="ru-RU" w:eastAsia="ru-RU"/>
        </w:rPr>
        <w:t>Жизненный и творческий путь.</w:t>
      </w:r>
      <w:r>
        <w:rPr>
          <w:sz w:val="28"/>
          <w:szCs w:val="28"/>
          <w:lang w:val="ru-RU" w:eastAsia="ru-RU"/>
        </w:rPr>
        <w:t xml:space="preserve"> Гражданская тематика творчества, музыка Д.Д.Шостаковича как летопись истории страны. Особое значение жанра симфонии, особенности цикла. Роль камерной музыки в творчестве композитора.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Седьмая («Ленинградская») симфо</w:t>
      </w:r>
      <w:r>
        <w:rPr>
          <w:sz w:val="28"/>
          <w:szCs w:val="28"/>
          <w:lang w:val="ru-RU" w:eastAsia="ru-RU"/>
        </w:rPr>
        <w:t xml:space="preserve">ния. Великая Отечественная война в советской музыке. Подробный разбор первой части (особенности строения сонатной формы, «эпизод нашествия», измененная реприза) и краткая характеристика 2, 3 и 4 частей. 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Камерная музыка, основные жанры. Фортепианный квинте</w:t>
      </w:r>
      <w:r>
        <w:rPr>
          <w:sz w:val="28"/>
          <w:szCs w:val="28"/>
          <w:lang w:val="ru-RU" w:eastAsia="ru-RU"/>
        </w:rPr>
        <w:t>т соль минор. Особенности строения цикла, использование барочных жанров и форм (прелюдия, фуга, пассакалия).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Роль кантатно-ораториальных сочинений в 60-годы. Творчество поэтов -современников Д.Д.Шостаковича, отраженное в его музыке. «Казнь Степана Разина» </w:t>
      </w:r>
      <w:r>
        <w:rPr>
          <w:sz w:val="28"/>
          <w:szCs w:val="28"/>
          <w:lang w:val="ru-RU" w:eastAsia="ru-RU"/>
        </w:rPr>
        <w:t xml:space="preserve">- жанр вокально-симфонической поэмы. 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Прослушивание произведений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Симфония №7 До мажор,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Фортепианный квинтет соль минор,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«Казнь Степана Разина».</w:t>
      </w:r>
    </w:p>
    <w:p w:rsidR="001D4C97" w:rsidRDefault="00800AB3" w:rsidP="001D4C97">
      <w:pPr>
        <w:spacing w:line="360" w:lineRule="auto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Для ознакомления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Симфония № 5, 1 часть,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«Песня о встречном»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Творчество Арама Ильича Хачатуряна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Новое поколение </w:t>
      </w:r>
      <w:r>
        <w:rPr>
          <w:sz w:val="28"/>
          <w:szCs w:val="28"/>
          <w:lang w:val="ru-RU" w:eastAsia="ru-RU"/>
        </w:rPr>
        <w:t xml:space="preserve">композиторов Советского Союза. Разнообразное наследие автора. Национальный колорит творчества. Для ознакомления возможно прослушивание произведений: Концерт для скрипки с оркестром, фрагменты из балетов «Гаянэ» и «Спартак».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 xml:space="preserve">Творчество Георгия Васильевича </w:t>
      </w:r>
      <w:r>
        <w:rPr>
          <w:b/>
          <w:i/>
          <w:sz w:val="28"/>
          <w:szCs w:val="28"/>
          <w:lang w:val="ru-RU" w:eastAsia="ru-RU"/>
        </w:rPr>
        <w:t>Свиридова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Продолжатель традиции русской хоровой школы. Особое значение вокальной и хоровой музыки в творчестве, любовь к русской поэзии, «пушкинская» тема в музыке Г.В.Свиридова.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Для ознакомления возможно прослушивание произведений: «Поэма памяти Сергея </w:t>
      </w:r>
      <w:r>
        <w:rPr>
          <w:sz w:val="28"/>
          <w:szCs w:val="28"/>
          <w:lang w:val="ru-RU" w:eastAsia="ru-RU"/>
        </w:rPr>
        <w:t xml:space="preserve">Есенина» (№№1, 2, 10), «Романс» и «Вальс» из музыкальных иллюстраций к повести Пушкина «Метель», романсы и хоры </w:t>
      </w:r>
      <w:r>
        <w:rPr>
          <w:sz w:val="28"/>
          <w:szCs w:val="28"/>
          <w:lang w:val="ru-RU" w:eastAsia="ru-RU"/>
        </w:rPr>
        <w:lastRenderedPageBreak/>
        <w:t>по выбору преподавателя («Пушкинский венок», цикл на стихи Р.Бернса и др.).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Шестидесятые годы ХХ века, «оттепель».</w:t>
      </w:r>
      <w:r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Отечественная музыка второй п</w:t>
      </w:r>
      <w:r>
        <w:rPr>
          <w:sz w:val="28"/>
          <w:szCs w:val="28"/>
          <w:lang w:val="ru-RU" w:eastAsia="ru-RU"/>
        </w:rPr>
        <w:t>оловины ХХ века. Связи процессов музыкального творчества с событиями общественно-политической жизни страны. Общее представление о композиторских техниках конца ХХ века. Музыкальные примеры для прослушивания преподаватель может выбрать самостоятельно, исход</w:t>
      </w:r>
      <w:r>
        <w:rPr>
          <w:sz w:val="28"/>
          <w:szCs w:val="28"/>
          <w:lang w:val="ru-RU" w:eastAsia="ru-RU"/>
        </w:rPr>
        <w:t>я из уровня группы, интересов учеников, имеющихся записей.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Творчество Р.К.Щедрина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Краткое ознакомление с биографией композитора. Прослушивание произведений:</w:t>
      </w:r>
    </w:p>
    <w:p w:rsidR="001D4C97" w:rsidRDefault="00800AB3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Концерт для оркестра «Озорные частушки».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Творчество А.Г.Шнитке и С.А.Губайдулиной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Краткое ознаком</w:t>
      </w:r>
      <w:r>
        <w:rPr>
          <w:sz w:val="28"/>
          <w:szCs w:val="28"/>
          <w:lang w:val="ru-RU" w:eastAsia="ru-RU"/>
        </w:rPr>
        <w:t xml:space="preserve">ление с биографиями композиторов.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Для ознакомления рекомендуется прослушивание произведений: А.Г.Шнитке </w:t>
      </w:r>
      <w:r>
        <w:rPr>
          <w:sz w:val="28"/>
          <w:szCs w:val="28"/>
          <w:lang w:eastAsia="ru-RU"/>
        </w:rPr>
        <w:t>Concerto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grosso</w:t>
      </w:r>
      <w:r>
        <w:rPr>
          <w:sz w:val="28"/>
          <w:szCs w:val="28"/>
          <w:lang w:val="ru-RU" w:eastAsia="ru-RU"/>
        </w:rPr>
        <w:t xml:space="preserve"> №1,  С.А.Губайдуллина  «</w:t>
      </w:r>
      <w:r>
        <w:rPr>
          <w:sz w:val="28"/>
          <w:szCs w:val="28"/>
          <w:lang w:eastAsia="ru-RU"/>
        </w:rPr>
        <w:t>Detto</w:t>
      </w:r>
      <w:r>
        <w:rPr>
          <w:sz w:val="28"/>
          <w:szCs w:val="28"/>
          <w:lang w:val="ru-RU" w:eastAsia="ru-RU"/>
        </w:rPr>
        <w:t>-</w:t>
      </w:r>
      <w:r>
        <w:rPr>
          <w:sz w:val="28"/>
          <w:szCs w:val="28"/>
          <w:lang w:eastAsia="ru-RU"/>
        </w:rPr>
        <w:t>I</w:t>
      </w:r>
      <w:r>
        <w:rPr>
          <w:sz w:val="28"/>
          <w:szCs w:val="28"/>
          <w:lang w:val="ru-RU" w:eastAsia="ru-RU"/>
        </w:rPr>
        <w:t>» или других по выбору преподавателя.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</w:t>
      </w:r>
      <w:r>
        <w:rPr>
          <w:b/>
          <w:i/>
          <w:sz w:val="28"/>
          <w:szCs w:val="28"/>
          <w:lang w:val="ru-RU" w:eastAsia="ru-RU"/>
        </w:rPr>
        <w:t>Творчество Э.В.Денисова и  В.А.Гаврилина</w:t>
      </w:r>
      <w:r>
        <w:rPr>
          <w:i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Краткое ознакомление с биографиями композиторов.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Для ознакомления рекомендуется прослушивание произведений Э.В.Денисова «Знаки на белом», фрагментов балета В.А.Гаврилина «Анюта» или других по выбору преподавателя.</w:t>
      </w:r>
    </w:p>
    <w:p w:rsidR="001D4C97" w:rsidRDefault="001D4C97" w:rsidP="001D4C97">
      <w:pPr>
        <w:jc w:val="both"/>
        <w:rPr>
          <w:b/>
          <w:bCs/>
          <w:sz w:val="16"/>
          <w:szCs w:val="16"/>
          <w:lang w:val="ru-RU" w:eastAsia="ru-RU"/>
        </w:rPr>
      </w:pPr>
    </w:p>
    <w:p w:rsidR="001D4C97" w:rsidRDefault="00800AB3" w:rsidP="001D4C97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 xml:space="preserve">ТРЕБОВАНИЯ К УРОВНЮ ПОДГОТОВКИ </w:t>
      </w:r>
      <w:r>
        <w:rPr>
          <w:b/>
          <w:sz w:val="28"/>
          <w:szCs w:val="28"/>
          <w:u w:val="single"/>
          <w:lang w:val="ru-RU" w:eastAsia="ru-RU"/>
        </w:rPr>
        <w:t>ОБУЧАЮЩИХСЯ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Содержание программы учебного предмета «Музыкальная литература»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</w:t>
      </w:r>
      <w:r>
        <w:rPr>
          <w:sz w:val="28"/>
          <w:szCs w:val="28"/>
          <w:lang w:val="ru-RU" w:eastAsia="ru-RU"/>
        </w:rPr>
        <w:t xml:space="preserve">учащегося </w:t>
      </w:r>
      <w:r>
        <w:rPr>
          <w:sz w:val="28"/>
          <w:szCs w:val="28"/>
          <w:lang w:val="ru-RU" w:eastAsia="ru-RU"/>
        </w:rPr>
        <w:lastRenderedPageBreak/>
        <w:t>формируется комплекс историко-музыкальных знаний, вербальных и слуховых навыков.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</w:t>
      </w:r>
      <w:r>
        <w:rPr>
          <w:sz w:val="28"/>
          <w:szCs w:val="28"/>
          <w:lang w:val="ru-RU" w:eastAsia="ru-RU"/>
        </w:rPr>
        <w:t xml:space="preserve"> и мышления, художественного вкуса, знания музыкальных стилей, владения профессиональной музыкальной терминологией, определенного исторического кругозора.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Результатами обучения также являются:</w:t>
      </w:r>
    </w:p>
    <w:p w:rsidR="001D4C97" w:rsidRDefault="00800AB3" w:rsidP="001D4C97">
      <w:pPr>
        <w:numPr>
          <w:ilvl w:val="0"/>
          <w:numId w:val="7"/>
        </w:numPr>
        <w:spacing w:line="360" w:lineRule="auto"/>
        <w:ind w:firstLine="55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первичные знания о роли и значении музыкального искусства в си</w:t>
      </w:r>
      <w:r>
        <w:rPr>
          <w:sz w:val="28"/>
          <w:szCs w:val="28"/>
          <w:lang w:val="ru-RU" w:eastAsia="ru-RU"/>
        </w:rPr>
        <w:t>стеме культуры, духовно-нравственном развитии человека;</w:t>
      </w:r>
    </w:p>
    <w:p w:rsidR="001D4C97" w:rsidRDefault="00800AB3" w:rsidP="001D4C97">
      <w:pPr>
        <w:numPr>
          <w:ilvl w:val="0"/>
          <w:numId w:val="7"/>
        </w:numPr>
        <w:spacing w:line="360" w:lineRule="auto"/>
        <w:ind w:firstLine="55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знание творческих биографий зарубежных и отечественных композиторов согласно программным требованиям;</w:t>
      </w:r>
    </w:p>
    <w:p w:rsidR="001D4C97" w:rsidRDefault="00800AB3" w:rsidP="001D4C97">
      <w:pPr>
        <w:numPr>
          <w:ilvl w:val="0"/>
          <w:numId w:val="7"/>
        </w:numPr>
        <w:spacing w:line="360" w:lineRule="auto"/>
        <w:ind w:firstLine="55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знание в соответствии с программными требованиями музыкальных произведений зарубежных и отечествен</w:t>
      </w:r>
      <w:r>
        <w:rPr>
          <w:sz w:val="28"/>
          <w:szCs w:val="28"/>
          <w:lang w:val="ru-RU" w:eastAsia="ru-RU"/>
        </w:rPr>
        <w:t>ных композиторов различных исторических периодов, стилей, жанров и форм от эпохи барокко до современности;</w:t>
      </w:r>
    </w:p>
    <w:p w:rsidR="001D4C97" w:rsidRDefault="00800AB3" w:rsidP="001D4C97">
      <w:pPr>
        <w:widowControl w:val="0"/>
        <w:numPr>
          <w:ilvl w:val="0"/>
          <w:numId w:val="7"/>
        </w:numPr>
        <w:spacing w:line="360" w:lineRule="auto"/>
        <w:ind w:firstLine="5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умение в </w:t>
      </w:r>
      <w:r>
        <w:rPr>
          <w:sz w:val="28"/>
          <w:szCs w:val="28"/>
          <w:lang w:val="ru-RU"/>
        </w:rPr>
        <w:t xml:space="preserve">устной и письменной форме излагать свои мысли о творчестве композиторов;  </w:t>
      </w:r>
    </w:p>
    <w:p w:rsidR="001D4C97" w:rsidRDefault="00800AB3" w:rsidP="001D4C97">
      <w:pPr>
        <w:widowControl w:val="0"/>
        <w:numPr>
          <w:ilvl w:val="0"/>
          <w:numId w:val="7"/>
        </w:numPr>
        <w:spacing w:line="360" w:lineRule="auto"/>
        <w:ind w:firstLine="5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определять на слух фрагменты того или иного изученного муз</w:t>
      </w:r>
      <w:r>
        <w:rPr>
          <w:sz w:val="28"/>
          <w:szCs w:val="28"/>
          <w:lang w:val="ru-RU"/>
        </w:rPr>
        <w:t>ыкального произведения;</w:t>
      </w:r>
    </w:p>
    <w:p w:rsidR="001D4C97" w:rsidRDefault="00800AB3" w:rsidP="001D4C97">
      <w:pPr>
        <w:numPr>
          <w:ilvl w:val="0"/>
          <w:numId w:val="7"/>
        </w:numPr>
        <w:spacing w:line="360" w:lineRule="auto"/>
        <w:ind w:firstLine="5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1D4C97" w:rsidRDefault="001D4C97" w:rsidP="001D4C97">
      <w:pPr>
        <w:rPr>
          <w:b/>
          <w:sz w:val="16"/>
          <w:szCs w:val="16"/>
          <w:u w:val="single"/>
          <w:lang w:val="ru-RU" w:eastAsia="ru-RU"/>
        </w:rPr>
      </w:pPr>
    </w:p>
    <w:p w:rsidR="001D4C97" w:rsidRDefault="00800AB3" w:rsidP="001D4C97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ФОРМЫ И МЕТОДЫ КОНТРОЛЯ, СИСТЕМА ОЦЕНОК</w:t>
      </w:r>
    </w:p>
    <w:p w:rsidR="001D4C97" w:rsidRDefault="00800AB3" w:rsidP="001D4C97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Аттестация: цели, виды, </w:t>
      </w:r>
      <w:r>
        <w:rPr>
          <w:b/>
          <w:sz w:val="28"/>
          <w:szCs w:val="28"/>
          <w:lang w:val="ru-RU" w:eastAsia="ru-RU"/>
        </w:rPr>
        <w:t>форма, содержание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Цель аттестационных (контрольных) мероприятий – определить успешность развития учащегося и степень освоения им учебных задач на данном этапе.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Виды контроля: текущий, промежуточный, итоговый.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lastRenderedPageBreak/>
        <w:t>Текущий</w:t>
      </w:r>
      <w:r>
        <w:rPr>
          <w:sz w:val="28"/>
          <w:szCs w:val="28"/>
          <w:lang w:val="ru-RU" w:eastAsia="ru-RU"/>
        </w:rPr>
        <w:t xml:space="preserve"> </w:t>
      </w:r>
      <w:r>
        <w:rPr>
          <w:b/>
          <w:i/>
          <w:sz w:val="28"/>
          <w:szCs w:val="28"/>
          <w:lang w:val="ru-RU" w:eastAsia="ru-RU"/>
        </w:rPr>
        <w:t>контроль</w:t>
      </w:r>
      <w:r>
        <w:rPr>
          <w:sz w:val="28"/>
          <w:szCs w:val="28"/>
          <w:lang w:val="ru-RU" w:eastAsia="ru-RU"/>
        </w:rPr>
        <w:t xml:space="preserve"> – осуществляется регулярно пре</w:t>
      </w:r>
      <w:r>
        <w:rPr>
          <w:sz w:val="28"/>
          <w:szCs w:val="28"/>
          <w:lang w:val="ru-RU" w:eastAsia="ru-RU"/>
        </w:rPr>
        <w:t>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</w:t>
      </w:r>
      <w:r>
        <w:rPr>
          <w:sz w:val="28"/>
          <w:szCs w:val="28"/>
          <w:lang w:val="ru-RU" w:eastAsia="ru-RU"/>
        </w:rPr>
        <w:t xml:space="preserve">полнения заданий. На основе текущего контроля выводятся четвертные оценки.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Формы текущего контроля</w:t>
      </w:r>
      <w:r>
        <w:rPr>
          <w:sz w:val="28"/>
          <w:szCs w:val="28"/>
          <w:lang w:val="ru-RU" w:eastAsia="ru-RU"/>
        </w:rPr>
        <w:t xml:space="preserve">: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устный опрос (фронтальный и индивидуальный),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выставление поурочного балла, суммирующего работу ученика на конкретном уроке (выполнение домашнего зада</w:t>
      </w:r>
      <w:r>
        <w:rPr>
          <w:sz w:val="28"/>
          <w:szCs w:val="28"/>
          <w:lang w:val="ru-RU" w:eastAsia="ru-RU"/>
        </w:rPr>
        <w:t>ния, знание музыкальных примеров, активность при изучении нового материала, качественное усвоение пройденного),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- письменное задание, тест.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Особой формой текущего контроля является </w:t>
      </w:r>
      <w:r>
        <w:rPr>
          <w:b/>
          <w:i/>
          <w:sz w:val="28"/>
          <w:szCs w:val="28"/>
          <w:lang w:val="ru-RU" w:eastAsia="ru-RU"/>
        </w:rPr>
        <w:t>контрольный урок</w:t>
      </w:r>
      <w:r>
        <w:rPr>
          <w:sz w:val="28"/>
          <w:szCs w:val="28"/>
          <w:lang w:val="ru-RU" w:eastAsia="ru-RU"/>
        </w:rPr>
        <w:t xml:space="preserve">, который проводится преподавателем, ведущим предмет. Целесообразно проводить контрольные уроки в конце каждой учебной четверти. На основании текущего контроля и контрольного урока выводятся четвертные оценки. </w:t>
      </w:r>
    </w:p>
    <w:p w:rsidR="001D4C97" w:rsidRDefault="00800AB3" w:rsidP="001D4C97">
      <w:pPr>
        <w:spacing w:line="360" w:lineRule="auto"/>
        <w:ind w:firstLine="709"/>
        <w:jc w:val="both"/>
        <w:rPr>
          <w:color w:val="FF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На контрольном уроке могут быть использованы </w:t>
      </w:r>
      <w:r>
        <w:rPr>
          <w:sz w:val="28"/>
          <w:szCs w:val="28"/>
          <w:lang w:val="ru-RU" w:eastAsia="ru-RU"/>
        </w:rPr>
        <w:t>как устные, так и письменные формы опроса (тест или ответы на вопросы  -  определение на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</w:t>
      </w:r>
      <w:r>
        <w:rPr>
          <w:sz w:val="28"/>
          <w:szCs w:val="28"/>
          <w:lang w:val="ru-RU" w:eastAsia="ru-RU"/>
        </w:rPr>
        <w:t xml:space="preserve"> хронологические сведения и т.д.). Особой формой проверки знаний, умений, навыков является форма самостоятельного анализа нового (незнакомого) музыкального произведения.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Промежуточный</w:t>
      </w:r>
      <w:r>
        <w:rPr>
          <w:sz w:val="28"/>
          <w:szCs w:val="28"/>
          <w:lang w:val="ru-RU" w:eastAsia="ru-RU"/>
        </w:rPr>
        <w:t xml:space="preserve">  </w:t>
      </w:r>
      <w:r>
        <w:rPr>
          <w:b/>
          <w:i/>
          <w:sz w:val="28"/>
          <w:szCs w:val="28"/>
          <w:lang w:val="ru-RU" w:eastAsia="ru-RU"/>
        </w:rPr>
        <w:t>контроль</w:t>
      </w:r>
      <w:r>
        <w:rPr>
          <w:sz w:val="28"/>
          <w:szCs w:val="28"/>
          <w:lang w:val="ru-RU" w:eastAsia="ru-RU"/>
        </w:rPr>
        <w:t xml:space="preserve"> – осуществляется в конце каждого учебного года. Может проводит</w:t>
      </w:r>
      <w:r>
        <w:rPr>
          <w:sz w:val="28"/>
          <w:szCs w:val="28"/>
          <w:lang w:val="ru-RU" w:eastAsia="ru-RU"/>
        </w:rPr>
        <w:t xml:space="preserve">ься в форме контрольного урока, зачета. Включает индивидуальный устный опрос или различные виды письменного задания, в том числе, анализ незнакомого произведения. </w:t>
      </w:r>
      <w:r>
        <w:rPr>
          <w:sz w:val="28"/>
          <w:szCs w:val="28"/>
          <w:lang w:val="ru-RU" w:eastAsia="ru-RU"/>
        </w:rPr>
        <w:lastRenderedPageBreak/>
        <w:t xml:space="preserve">Задания для промежуточного контроля должны охватывать весь объем изученного материала.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Учебн</w:t>
      </w:r>
      <w:r>
        <w:rPr>
          <w:sz w:val="28"/>
          <w:szCs w:val="28"/>
          <w:lang w:val="ru-RU" w:eastAsia="ru-RU"/>
        </w:rPr>
        <w:t xml:space="preserve">ыми планами по образовательным программам «Фортепиано», «Струнные инструменты», «Духовые и ударные инструменты» и некоторых других в качестве промежуточной аттестации может быть предусмотрен экзамен по учебному предмету «Музыкальная литература» в конце 14 </w:t>
      </w:r>
      <w:r>
        <w:rPr>
          <w:sz w:val="28"/>
          <w:szCs w:val="28"/>
          <w:lang w:val="ru-RU" w:eastAsia="ru-RU"/>
        </w:rPr>
        <w:t xml:space="preserve">полугодия – то есть в конце 7 класса. Его можно проводить как устный экзамен, предполагающий подготовку билетов, или как развернутую письменную работу. </w:t>
      </w:r>
    </w:p>
    <w:p w:rsidR="001D4C97" w:rsidRDefault="00800AB3" w:rsidP="001D4C97">
      <w:pPr>
        <w:spacing w:line="360" w:lineRule="auto"/>
        <w:ind w:firstLine="709"/>
        <w:jc w:val="both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Итоговый контроль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Итоговый контроль осуществляется в конце 8 класса. Федеральными государственными </w:t>
      </w:r>
      <w:r>
        <w:rPr>
          <w:sz w:val="28"/>
          <w:szCs w:val="28"/>
          <w:lang w:val="ru-RU" w:eastAsia="ru-RU"/>
        </w:rPr>
        <w:t>требованиями предусмотрен экзамен по музыкальной литературе, который может проходить в устной форме (подготовка и ответы вопросов по билетам) и в письменном виде (итоговая письменная работа).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Предлагаемые первый и второй варианты итоговой работы могут быть</w:t>
      </w:r>
      <w:r>
        <w:rPr>
          <w:sz w:val="28"/>
          <w:szCs w:val="28"/>
          <w:lang w:val="ru-RU" w:eastAsia="ru-RU"/>
        </w:rPr>
        <w:t xml:space="preserve"> использованы для письменного экзамена в предвыпускном и в выпускном классах. Третий вариант – для выпускного класса. Учитывая пройденный материал, педагог может добавить или исключить некоторые вопросы по своему усмотрению.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Эффективной формой подготовки </w:t>
      </w:r>
      <w:r>
        <w:rPr>
          <w:sz w:val="28"/>
          <w:szCs w:val="28"/>
          <w:lang w:val="ru-RU" w:eastAsia="ru-RU"/>
        </w:rPr>
        <w:t>к итоговому экзамену является коллоквиум.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Для подготовки к коллоквиуму учащиеся должны использовать в первую очередь учебники по музыкальной литературе, а также «Музыкальную энциклопедию», музыкальные словари, книги по данной теме.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Полный список вопросов у</w:t>
      </w:r>
      <w:r>
        <w:rPr>
          <w:sz w:val="28"/>
          <w:szCs w:val="28"/>
          <w:lang w:val="ru-RU" w:eastAsia="ru-RU"/>
        </w:rPr>
        <w:t xml:space="preserve">чащимся до коллоквиума не известен. Коллоквиум проводится в устной индивидуальной или мелкогрупповой форме (группы не более 4 человек). Возможно выполнение небольшого письменного задания, например, запись различных музыкальных терминов, </w:t>
      </w:r>
      <w:r>
        <w:rPr>
          <w:sz w:val="28"/>
          <w:szCs w:val="28"/>
          <w:lang w:val="ru-RU" w:eastAsia="ru-RU"/>
        </w:rPr>
        <w:lastRenderedPageBreak/>
        <w:t>названий произведен</w:t>
      </w:r>
      <w:r>
        <w:rPr>
          <w:sz w:val="28"/>
          <w:szCs w:val="28"/>
          <w:lang w:val="ru-RU" w:eastAsia="ru-RU"/>
        </w:rPr>
        <w:t>ий, фамилий деятелей культуры с целью проверки уровня грамотности и владения профессиональной терминологией у учащихся.</w:t>
      </w:r>
    </w:p>
    <w:p w:rsidR="001D4C97" w:rsidRDefault="001D4C97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1D4C97" w:rsidRDefault="001D4C97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1D4C97" w:rsidRDefault="001D4C97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</w:p>
    <w:p w:rsidR="001D4C97" w:rsidRDefault="00800AB3" w:rsidP="001D4C97">
      <w:pPr>
        <w:numPr>
          <w:ilvl w:val="0"/>
          <w:numId w:val="8"/>
        </w:numPr>
        <w:spacing w:line="360" w:lineRule="auto"/>
        <w:jc w:val="center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Критерии  оценки  промежуточной  аттестации в форме экзамена (зачета) и итоговой аттестации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 («отлично») - содержательный и грамотны</w:t>
      </w:r>
      <w:r>
        <w:rPr>
          <w:sz w:val="28"/>
          <w:szCs w:val="28"/>
          <w:lang w:val="ru-RU" w:eastAsia="ru-RU"/>
        </w:rPr>
        <w:t>й (с позиции русского языка) устный или письменный ответ с верным изложением  фактов. Точное определение на слух тематического материала пройденных сочинений. Свободное ориентирование  в определенных эпохах (историческом контексте, других видах искусств).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 («хорошо») - устный или письменный ответ, содержащий не более 2-3 незначительных ошибок. Определение на слух тематического материала также содержит 2-3 неточности негрубого характера или 1 грубую ошибку и 1 незначительную. Ориентирование в историческом к</w:t>
      </w:r>
      <w:r>
        <w:rPr>
          <w:sz w:val="28"/>
          <w:szCs w:val="28"/>
          <w:lang w:val="ru-RU" w:eastAsia="ru-RU"/>
        </w:rPr>
        <w:t xml:space="preserve">онтексте может вызывать небольшое затруднение, требовать время на размышление, но в итоге дается  необходимый ответ.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 («удовлетворительно») - устный или письменный ответ, содержащий 3 грубые ошибки или 4-5 незначительных. В определении на слух тематическ</w:t>
      </w:r>
      <w:r>
        <w:rPr>
          <w:sz w:val="28"/>
          <w:szCs w:val="28"/>
          <w:lang w:val="ru-RU" w:eastAsia="ru-RU"/>
        </w:rPr>
        <w:t xml:space="preserve">ого материала допускаются: 3 грубые ошибки или 4-5 незначительные. В целом ответ производит впечатление поверхностное, что говорит о недостаточно качественной или непродолжительной подготовке обучающегося.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 («неудовлетворительно») - б</w:t>
      </w:r>
      <w:r>
        <w:rPr>
          <w:b/>
          <w:i/>
          <w:sz w:val="28"/>
          <w:szCs w:val="28"/>
          <w:lang w:val="ru-RU" w:eastAsia="ru-RU"/>
        </w:rPr>
        <w:t>о</w:t>
      </w:r>
      <w:r>
        <w:rPr>
          <w:sz w:val="28"/>
          <w:szCs w:val="28"/>
          <w:lang w:val="ru-RU" w:eastAsia="ru-RU"/>
        </w:rPr>
        <w:t>льшая часть устного</w:t>
      </w:r>
      <w:r>
        <w:rPr>
          <w:sz w:val="28"/>
          <w:szCs w:val="28"/>
          <w:lang w:val="ru-RU" w:eastAsia="ru-RU"/>
        </w:rPr>
        <w:t xml:space="preserve">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 </w:t>
      </w:r>
    </w:p>
    <w:p w:rsidR="001D4C97" w:rsidRDefault="00800AB3" w:rsidP="001D4C97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Контрольные требования на разных этапах обучения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Содержание </w:t>
      </w:r>
      <w:r>
        <w:rPr>
          <w:sz w:val="28"/>
          <w:szCs w:val="28"/>
          <w:lang w:val="ru-RU" w:eastAsia="ru-RU"/>
        </w:rPr>
        <w:t>и требование программы «Музыкальная литература» определяет уровень подготовки обучающихся. В соответствии с ними ученики должны уметь: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грамотно и связно рассказывать о том или ином сочинении или историческом событии,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знать специальную терминологию,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ориенти</w:t>
      </w:r>
      <w:r>
        <w:rPr>
          <w:sz w:val="28"/>
          <w:szCs w:val="28"/>
          <w:lang w:val="ru-RU" w:eastAsia="ru-RU"/>
        </w:rPr>
        <w:t>роваться в биографии композитора,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представлять исторический контекст событий, изложенных в биографиях композиторов, 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определить на слух тематический материал пройденных произведений,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играть на фортепиано тематический материал пройденных произведений,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знать основные стилевые направления в культуре и определять их характерные черты,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знать и определять характерные черты пройденных жанров и форм.</w:t>
      </w:r>
    </w:p>
    <w:p w:rsidR="001D4C97" w:rsidRDefault="00800AB3" w:rsidP="001D4C97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eastAsia="ru-RU"/>
        </w:rPr>
        <w:t>VI</w:t>
      </w:r>
      <w:r>
        <w:rPr>
          <w:b/>
          <w:sz w:val="28"/>
          <w:szCs w:val="28"/>
          <w:u w:val="single"/>
          <w:lang w:val="ru-RU" w:eastAsia="ru-RU"/>
        </w:rPr>
        <w:t>. ШЕСТОЙ ГОД ОБУЧЕНИЯ ПО УЧЕБНОМУ ПРЕДМЕТУ «МУЗЫКАЛЬНАЯ ЛИТЕРАТУРА» (9-й или 6-й класс)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544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Пояснительная </w:t>
      </w:r>
      <w:r>
        <w:rPr>
          <w:b/>
          <w:sz w:val="28"/>
          <w:szCs w:val="28"/>
          <w:lang w:val="ru-RU" w:eastAsia="ru-RU"/>
        </w:rPr>
        <w:t>записка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Содержание учебного предмета «Музыкальной литература» при  9-летнем и 6-летнем сроке направлено на подготовку учащихся к поступлению в профессиональные учебные заведения.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то же время освоение выпускниками данной программы создает благоприятные ус</w:t>
      </w:r>
      <w:r>
        <w:rPr>
          <w:sz w:val="28"/>
          <w:szCs w:val="28"/>
          <w:lang w:val="ru-RU" w:eastAsia="ru-RU"/>
        </w:rPr>
        <w:t>ловия для развития личности, укрепляет мотивацию к познанию и творчеству, эмоциональному обогащению.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color w:val="FF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Содержание программы рассчитано на годовой курс. Время аудиторных занятий – 1,5 часа в неделю. Время самостоятельных занятий – 1 час в неделю. В целом макс</w:t>
      </w:r>
      <w:r>
        <w:rPr>
          <w:sz w:val="28"/>
          <w:szCs w:val="28"/>
          <w:lang w:val="ru-RU" w:eastAsia="ru-RU"/>
        </w:rPr>
        <w:t>имальная нагрузка за год составляет 82,5 часа, из них 33 часа – самостоятельная (внеаудиторная) работа, а  49, 5 часа – аудиторная.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Обоснованность последовательности тем в программе отвечает ходу музыкально-исторического процесса последних трех веков и вк</w:t>
      </w:r>
      <w:r>
        <w:rPr>
          <w:sz w:val="28"/>
          <w:szCs w:val="28"/>
          <w:lang w:val="ru-RU" w:eastAsia="ru-RU"/>
        </w:rPr>
        <w:t>лючает темы по творчеству ведущих композиторов европейских стран.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Главная цель занятий (сверх перечисленных в начале данной учебной программы) – научить обучающихся вслушиваться в звучащую музыку при максимальном слуховом внимании. Регулярное знакомство с </w:t>
      </w:r>
      <w:r>
        <w:rPr>
          <w:sz w:val="28"/>
          <w:szCs w:val="28"/>
          <w:lang w:val="ru-RU" w:eastAsia="ru-RU"/>
        </w:rPr>
        <w:t>выдающимися творениями великих композиторов способствует формированию художественного вкуса, умению слышать красоту художественных образов, осознавать талант их авторов. Помимо чисто музыкальных навыков  ученики получают немало знаний о великих композитора</w:t>
      </w:r>
      <w:r>
        <w:rPr>
          <w:sz w:val="28"/>
          <w:szCs w:val="28"/>
          <w:lang w:val="ru-RU" w:eastAsia="ru-RU"/>
        </w:rPr>
        <w:t>х европейских стран, основных событиях музыкальной жизни минувших эпох, ведущих стилях, направлениях в развитии европейской музыки.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Шестой год обучения (9-й или 6-й классы) по учебному предмету «Музыкальная литература» является дополнительным к основному к</w:t>
      </w:r>
      <w:r>
        <w:rPr>
          <w:sz w:val="28"/>
          <w:szCs w:val="28"/>
          <w:lang w:val="ru-RU" w:eastAsia="ru-RU"/>
        </w:rPr>
        <w:t xml:space="preserve">урсу. 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79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Назначение занятий по музыкальной литературе - содействовать про</w:t>
      </w:r>
      <w:r>
        <w:rPr>
          <w:sz w:val="28"/>
          <w:szCs w:val="28"/>
          <w:lang w:val="ru-RU" w:eastAsia="ru-RU"/>
        </w:rPr>
        <w:softHyphen/>
        <w:t>фессиональной ориентации учащихся, их сознательному выбору профессии музыканта через расширение и углубление знаний, навыков и умений, приобретен</w:t>
      </w:r>
      <w:r>
        <w:rPr>
          <w:sz w:val="28"/>
          <w:szCs w:val="28"/>
          <w:lang w:val="ru-RU" w:eastAsia="ru-RU"/>
        </w:rPr>
        <w:softHyphen/>
        <w:t>ных при изучении основного курса и в с</w:t>
      </w:r>
      <w:r>
        <w:rPr>
          <w:sz w:val="28"/>
          <w:szCs w:val="28"/>
          <w:lang w:val="ru-RU" w:eastAsia="ru-RU"/>
        </w:rPr>
        <w:t>амостоятельном общении с музыкой.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79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Одной из основных целей</w:t>
      </w:r>
      <w:r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учебного предмета «Музыкальная литература» является дальнейшее художественно-эстетическое развитие учащихся, а также овладение ими знаниями, умениями, навыками, достаточными для поступления в профессиональное учебное заведение. 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79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Из подбора и последовательн</w:t>
      </w:r>
      <w:r>
        <w:rPr>
          <w:sz w:val="28"/>
          <w:szCs w:val="28"/>
          <w:lang w:val="ru-RU" w:eastAsia="ru-RU"/>
        </w:rPr>
        <w:t xml:space="preserve">ости тем и произведений у учащихся должно сложиться общее представление о музыкальном процессе в Европе </w:t>
      </w:r>
      <w:r>
        <w:rPr>
          <w:sz w:val="28"/>
          <w:szCs w:val="28"/>
          <w:lang w:eastAsia="ru-RU"/>
        </w:rPr>
        <w:t>XVIII</w:t>
      </w:r>
      <w:r>
        <w:rPr>
          <w:sz w:val="28"/>
          <w:szCs w:val="28"/>
          <w:lang w:val="ru-RU" w:eastAsia="ru-RU"/>
        </w:rPr>
        <w:t>-</w:t>
      </w:r>
      <w:r>
        <w:rPr>
          <w:sz w:val="28"/>
          <w:szCs w:val="28"/>
          <w:lang w:eastAsia="ru-RU"/>
        </w:rPr>
        <w:t>XX</w:t>
      </w:r>
      <w:r>
        <w:rPr>
          <w:sz w:val="28"/>
          <w:szCs w:val="28"/>
          <w:lang w:val="ru-RU" w:eastAsia="ru-RU"/>
        </w:rPr>
        <w:t xml:space="preserve"> веков, об основных жанрах музыки, художественных направлениях и наци</w:t>
      </w:r>
      <w:r>
        <w:rPr>
          <w:sz w:val="28"/>
          <w:szCs w:val="28"/>
          <w:lang w:val="ru-RU" w:eastAsia="ru-RU"/>
        </w:rPr>
        <w:softHyphen/>
        <w:t>ональных композиторских школах в их наиболее ярких проявлениях.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before="10" w:line="360" w:lineRule="auto"/>
        <w:ind w:right="79" w:firstLine="709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Формы заня</w:t>
      </w:r>
      <w:r>
        <w:rPr>
          <w:b/>
          <w:sz w:val="28"/>
          <w:szCs w:val="28"/>
          <w:lang w:val="ru-RU" w:eastAsia="ru-RU"/>
        </w:rPr>
        <w:t>тий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before="10" w:line="360" w:lineRule="auto"/>
        <w:ind w:right="79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Занятия могут проводиться в форме бесед и лекций преподавателя, диалога между преподавателем и обучающимися. Эффективной формой занятий являются выступления обучающихся с заранее подготовленными докладами по заданной теме. На уроке выступают не более д</w:t>
      </w:r>
      <w:r>
        <w:rPr>
          <w:sz w:val="28"/>
          <w:szCs w:val="28"/>
          <w:lang w:val="ru-RU" w:eastAsia="ru-RU"/>
        </w:rPr>
        <w:t>вух докладчиков (занятия в форме семинара).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Накопленный учащимися опыт позволит обращаться к более сл</w:t>
      </w:r>
      <w:r>
        <w:rPr>
          <w:sz w:val="28"/>
          <w:szCs w:val="28"/>
          <w:lang w:val="ru-RU" w:eastAsia="ru-RU"/>
        </w:rPr>
        <w:t>ожным и объемным произведениям, позволит затрагивать вопросы, отвечающие интересам взрослеющих школьников. Безусловно, подготовка к докладу осуществляется с помощью преподавателя, который рекомендует перечень литературы; объясняет схему выступления; контро</w:t>
      </w:r>
      <w:r>
        <w:rPr>
          <w:sz w:val="28"/>
          <w:szCs w:val="28"/>
          <w:lang w:val="ru-RU" w:eastAsia="ru-RU"/>
        </w:rPr>
        <w:t xml:space="preserve">лирует продолжительность выступления; указывает моменты, на которые необходимо при выступлении обратить особое внимание учеников. </w:t>
      </w:r>
    </w:p>
    <w:p w:rsidR="001D4C97" w:rsidRDefault="001D4C97" w:rsidP="001D4C97">
      <w:pPr>
        <w:shd w:val="clear" w:color="auto" w:fill="FFFFFF"/>
        <w:tabs>
          <w:tab w:val="left" w:pos="9214"/>
        </w:tabs>
        <w:spacing w:before="5"/>
        <w:ind w:right="79" w:firstLine="709"/>
        <w:jc w:val="both"/>
        <w:rPr>
          <w:b/>
          <w:sz w:val="16"/>
          <w:szCs w:val="16"/>
          <w:lang w:val="ru-RU" w:eastAsia="ru-RU"/>
        </w:rPr>
      </w:pPr>
    </w:p>
    <w:p w:rsidR="001D4C97" w:rsidRDefault="00800AB3" w:rsidP="001D4C97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Отличительная особенность программы шестого года обучения</w:t>
      </w:r>
      <w:r>
        <w:rPr>
          <w:sz w:val="28"/>
          <w:szCs w:val="28"/>
          <w:lang w:val="ru-RU" w:eastAsia="ru-RU"/>
        </w:rPr>
        <w:t xml:space="preserve"> 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Учитывая, что русская музыкальная классика </w:t>
      </w:r>
      <w:r>
        <w:rPr>
          <w:sz w:val="28"/>
          <w:szCs w:val="28"/>
          <w:lang w:eastAsia="ru-RU"/>
        </w:rPr>
        <w:t>XIX</w:t>
      </w:r>
      <w:r>
        <w:rPr>
          <w:sz w:val="28"/>
          <w:szCs w:val="28"/>
          <w:lang w:val="ru-RU" w:eastAsia="ru-RU"/>
        </w:rPr>
        <w:t>-</w:t>
      </w:r>
      <w:r>
        <w:rPr>
          <w:sz w:val="28"/>
          <w:szCs w:val="28"/>
          <w:lang w:eastAsia="ru-RU"/>
        </w:rPr>
        <w:t>XX</w:t>
      </w:r>
      <w:r>
        <w:rPr>
          <w:sz w:val="28"/>
          <w:szCs w:val="28"/>
          <w:lang w:val="ru-RU" w:eastAsia="ru-RU"/>
        </w:rPr>
        <w:t xml:space="preserve"> веков в лице вс</w:t>
      </w:r>
      <w:r>
        <w:rPr>
          <w:sz w:val="28"/>
          <w:szCs w:val="28"/>
          <w:lang w:val="ru-RU" w:eastAsia="ru-RU"/>
        </w:rPr>
        <w:t>ех ее основных представителей учащимся уже знакома, а европейская классика в предшествующем курсе (пять лет обучения) была представлена лишь шес</w:t>
      </w:r>
      <w:r>
        <w:rPr>
          <w:sz w:val="28"/>
          <w:szCs w:val="28"/>
          <w:lang w:val="ru-RU" w:eastAsia="ru-RU"/>
        </w:rPr>
        <w:softHyphen/>
        <w:t>тью монографическими темами, целесообразно вновь вернуться к классическому периоду европейской музыки и, не дуб</w:t>
      </w:r>
      <w:r>
        <w:rPr>
          <w:sz w:val="28"/>
          <w:szCs w:val="28"/>
          <w:lang w:val="ru-RU" w:eastAsia="ru-RU"/>
        </w:rPr>
        <w:t>лируя темы основного курса, познакомить их с именами и некоторыми сочинениями крупнейших композиторов Италии, Германии, Франции, ряда других стран, музыкальное искусство которых входит в сокровищницу мировой музыкальной культуры.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Обозревая европейскую клас</w:t>
      </w:r>
      <w:r>
        <w:rPr>
          <w:sz w:val="28"/>
          <w:szCs w:val="28"/>
          <w:lang w:val="ru-RU" w:eastAsia="ru-RU"/>
        </w:rPr>
        <w:t>сику трех последних веков, необходимо найти возможность приблизить школьников к современной музыкальной жиз</w:t>
      </w:r>
      <w:r>
        <w:rPr>
          <w:sz w:val="28"/>
          <w:szCs w:val="28"/>
          <w:lang w:val="ru-RU" w:eastAsia="ru-RU"/>
        </w:rPr>
        <w:softHyphen/>
        <w:t>ни, участниками которой они становятся, к некоторым ее проблемам. Хоро</w:t>
      </w:r>
      <w:r>
        <w:rPr>
          <w:sz w:val="28"/>
          <w:szCs w:val="28"/>
          <w:lang w:val="ru-RU" w:eastAsia="ru-RU"/>
        </w:rPr>
        <w:softHyphen/>
        <w:t xml:space="preserve">шим материалом для этого могут послужить важнейшие события музыкальной жизни </w:t>
      </w:r>
      <w:r>
        <w:rPr>
          <w:sz w:val="28"/>
          <w:szCs w:val="28"/>
          <w:lang w:val="ru-RU" w:eastAsia="ru-RU"/>
        </w:rPr>
        <w:t xml:space="preserve">(конкурсы, фестивали, премьеры музыкальных </w:t>
      </w:r>
      <w:r>
        <w:rPr>
          <w:sz w:val="28"/>
          <w:szCs w:val="28"/>
          <w:lang w:val="ru-RU" w:eastAsia="ru-RU"/>
        </w:rPr>
        <w:lastRenderedPageBreak/>
        <w:t>театров и т.п.), обзор событий и фактов, содержащийся в средствах массовой информации, в интернете. Свое место в учебной работе должны найти и па</w:t>
      </w:r>
      <w:r>
        <w:rPr>
          <w:sz w:val="28"/>
          <w:szCs w:val="28"/>
          <w:lang w:val="ru-RU" w:eastAsia="ru-RU"/>
        </w:rPr>
        <w:softHyphen/>
        <w:t>мятные музыкальные даты.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 усмотрение преподавателя несколько урок</w:t>
      </w:r>
      <w:r>
        <w:rPr>
          <w:sz w:val="28"/>
          <w:szCs w:val="28"/>
          <w:lang w:val="ru-RU" w:eastAsia="ru-RU"/>
        </w:rPr>
        <w:t xml:space="preserve">ов можно посвятить творчеству выдающихся исполнителей ХХ века (пианистов, скрипачей, виолончелистов, певцов, дирижеров). 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before="5" w:line="360" w:lineRule="auto"/>
        <w:ind w:right="79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Учебно-тематический план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Предлагаемый план является одним из возможных вариантов содержания предмета в 9 (6) классе. Педагог должен </w:t>
      </w:r>
      <w:r>
        <w:rPr>
          <w:sz w:val="28"/>
          <w:szCs w:val="28"/>
          <w:lang w:val="ru-RU" w:eastAsia="ru-RU"/>
        </w:rPr>
        <w:t>ориентироваться на уровень подготовки учеников и исходить из методической целесообразности изучения той или иной темы.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82"/>
        <w:jc w:val="center"/>
        <w:rPr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Примерный учебно-тематический план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"/>
        <w:gridCol w:w="2694"/>
        <w:gridCol w:w="816"/>
        <w:gridCol w:w="34"/>
        <w:gridCol w:w="107"/>
        <w:gridCol w:w="4713"/>
      </w:tblGrid>
      <w:tr w:rsidR="00854A28" w:rsidTr="00332C19">
        <w:tc>
          <w:tcPr>
            <w:tcW w:w="993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b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№№ </w:t>
            </w:r>
            <w:r>
              <w:rPr>
                <w:b/>
                <w:lang w:val="ru-RU" w:eastAsia="ru-RU"/>
              </w:rPr>
              <w:t>темы</w:t>
            </w:r>
          </w:p>
        </w:tc>
        <w:tc>
          <w:tcPr>
            <w:tcW w:w="2694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Темы уроков</w:t>
            </w:r>
          </w:p>
        </w:tc>
        <w:tc>
          <w:tcPr>
            <w:tcW w:w="957" w:type="dxa"/>
            <w:gridSpan w:val="3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кол-во </w:t>
            </w:r>
          </w:p>
          <w:p w:rsidR="001D4C97" w:rsidRDefault="00800AB3" w:rsidP="00332C19">
            <w:pPr>
              <w:tabs>
                <w:tab w:val="left" w:pos="9214"/>
              </w:tabs>
              <w:spacing w:line="360" w:lineRule="auto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часов</w:t>
            </w:r>
          </w:p>
        </w:tc>
        <w:tc>
          <w:tcPr>
            <w:tcW w:w="4713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Содержание</w:t>
            </w:r>
          </w:p>
        </w:tc>
      </w:tr>
      <w:tr w:rsidR="00854A28" w:rsidTr="00332C19">
        <w:tc>
          <w:tcPr>
            <w:tcW w:w="9357" w:type="dxa"/>
            <w:gridSpan w:val="7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 полугодие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Вводный урок</w:t>
            </w:r>
          </w:p>
        </w:tc>
        <w:tc>
          <w:tcPr>
            <w:tcW w:w="816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54" w:type="dxa"/>
            <w:gridSpan w:val="3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Музыка в античном мире, в </w:t>
            </w:r>
            <w:r>
              <w:rPr>
                <w:sz w:val="28"/>
                <w:szCs w:val="28"/>
                <w:lang w:val="ru-RU" w:eastAsia="ru-RU"/>
              </w:rPr>
              <w:t>эпоху Средневековья и Ренессанса (повторение).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Итальянская музыка</w:t>
            </w:r>
          </w:p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XVIII</w:t>
            </w:r>
            <w:r>
              <w:rPr>
                <w:sz w:val="28"/>
                <w:szCs w:val="28"/>
                <w:lang w:val="ru-RU" w:eastAsia="ru-RU"/>
              </w:rPr>
              <w:t xml:space="preserve"> века; А.Вивальди,</w:t>
            </w:r>
          </w:p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Д.Скарлатти; скрипка и клавесин; камерный оркестр</w:t>
            </w:r>
          </w:p>
        </w:tc>
        <w:tc>
          <w:tcPr>
            <w:tcW w:w="816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54" w:type="dxa"/>
            <w:gridSpan w:val="3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Эпоха Барокко; расцвет инструментальной музыки; формирование оркестров; жанр скрипичного концерта; </w:t>
            </w:r>
            <w:r>
              <w:rPr>
                <w:sz w:val="28"/>
                <w:szCs w:val="28"/>
                <w:lang w:eastAsia="ru-RU"/>
              </w:rPr>
              <w:t>concerto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g</w:t>
            </w:r>
            <w:r>
              <w:rPr>
                <w:sz w:val="28"/>
                <w:szCs w:val="28"/>
                <w:lang w:eastAsia="ru-RU"/>
              </w:rPr>
              <w:t>rosso</w:t>
            </w:r>
            <w:r>
              <w:rPr>
                <w:sz w:val="28"/>
                <w:szCs w:val="28"/>
                <w:lang w:val="ru-RU" w:eastAsia="ru-RU"/>
              </w:rPr>
              <w:t>; клавирные сонаты; неаполитанская школа.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Опера и оратория в </w:t>
            </w:r>
            <w:r>
              <w:rPr>
                <w:sz w:val="28"/>
                <w:szCs w:val="28"/>
                <w:lang w:eastAsia="ru-RU"/>
              </w:rPr>
              <w:t>XVIII</w:t>
            </w:r>
            <w:r>
              <w:rPr>
                <w:sz w:val="28"/>
                <w:szCs w:val="28"/>
                <w:lang w:val="ru-RU" w:eastAsia="ru-RU"/>
              </w:rPr>
              <w:t xml:space="preserve"> веке; Г.Ф.Гендель, К.В.Глюк</w:t>
            </w:r>
          </w:p>
        </w:tc>
        <w:tc>
          <w:tcPr>
            <w:tcW w:w="816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3</w:t>
            </w:r>
          </w:p>
        </w:tc>
        <w:tc>
          <w:tcPr>
            <w:tcW w:w="4854" w:type="dxa"/>
            <w:gridSpan w:val="3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Монументальные вокально-оркестровые сочинения эпохи Барокко и классицизма. Ознакомление с отдельными частями из произведений для камерного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 xml:space="preserve">оркестра </w:t>
            </w:r>
            <w:r>
              <w:rPr>
                <w:sz w:val="28"/>
                <w:szCs w:val="28"/>
                <w:lang w:val="ru-RU" w:eastAsia="ru-RU"/>
              </w:rPr>
              <w:t>Г.Ф.Генделя, ариями из опер, хорами из ораторий; фрагментами из оперы «Орфей».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Немецкие романтики  первой половины </w:t>
            </w:r>
            <w:r>
              <w:rPr>
                <w:sz w:val="28"/>
                <w:szCs w:val="28"/>
                <w:lang w:eastAsia="ru-RU"/>
              </w:rPr>
              <w:t>XIX</w:t>
            </w:r>
            <w:r>
              <w:rPr>
                <w:sz w:val="28"/>
                <w:szCs w:val="28"/>
                <w:lang w:val="ru-RU" w:eastAsia="ru-RU"/>
              </w:rPr>
              <w:t xml:space="preserve"> века: К.М.Вебер, Ф.Мендельсон, Р.Шуман</w:t>
            </w:r>
          </w:p>
        </w:tc>
        <w:tc>
          <w:tcPr>
            <w:tcW w:w="816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54" w:type="dxa"/>
            <w:gridSpan w:val="3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Новая стилистика; романтическая опера (увертюра, хор охотников из оперы  «Волшебный стрелок»). Музыка в драматическом театре («Сон в летнюю ночь»), лирико-исповедальный характер творчества романтиков (цикл «Любовь поэта»). 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Ф.Лист</w:t>
            </w:r>
          </w:p>
        </w:tc>
        <w:tc>
          <w:tcPr>
            <w:tcW w:w="816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4854" w:type="dxa"/>
            <w:gridSpan w:val="3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Программный </w:t>
            </w:r>
            <w:r>
              <w:rPr>
                <w:sz w:val="28"/>
                <w:szCs w:val="28"/>
                <w:lang w:val="ru-RU" w:eastAsia="ru-RU"/>
              </w:rPr>
              <w:t>симфонизм, его специфика; «Прелюды».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Г.Берлиоз</w:t>
            </w:r>
          </w:p>
        </w:tc>
        <w:tc>
          <w:tcPr>
            <w:tcW w:w="816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4854" w:type="dxa"/>
            <w:gridSpan w:val="3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Программный симфонизм; гротеск в музыке; «Фантастическая» симфония  2, 4, 5 части. 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Н.Паганини</w:t>
            </w:r>
          </w:p>
        </w:tc>
        <w:tc>
          <w:tcPr>
            <w:tcW w:w="816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1,5</w:t>
            </w:r>
          </w:p>
        </w:tc>
        <w:tc>
          <w:tcPr>
            <w:tcW w:w="4854" w:type="dxa"/>
            <w:gridSpan w:val="3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Виртуозы-исполнители и их творчество; Каприс №24 и сочинения  Ф.Листа, И.Брамса на тему Н.Паганини.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Д.Россини</w:t>
            </w:r>
          </w:p>
        </w:tc>
        <w:tc>
          <w:tcPr>
            <w:tcW w:w="816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54" w:type="dxa"/>
            <w:gridSpan w:val="3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Разнообразие творчества итальянского композитора; духовная музыка Д.Россини. Три оперные увертюры и части из «Маленькой торжественной мессы».</w:t>
            </w:r>
          </w:p>
        </w:tc>
      </w:tr>
      <w:tr w:rsidR="00854A28" w:rsidTr="00332C19">
        <w:tc>
          <w:tcPr>
            <w:tcW w:w="710" w:type="dxa"/>
            <w:vAlign w:val="center"/>
          </w:tcPr>
          <w:p w:rsidR="001D4C97" w:rsidRDefault="001D4C97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Контрольный урок (семинар)</w:t>
            </w:r>
          </w:p>
        </w:tc>
        <w:tc>
          <w:tcPr>
            <w:tcW w:w="816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3</w:t>
            </w:r>
          </w:p>
        </w:tc>
        <w:tc>
          <w:tcPr>
            <w:tcW w:w="4854" w:type="dxa"/>
            <w:gridSpan w:val="3"/>
            <w:vAlign w:val="center"/>
          </w:tcPr>
          <w:p w:rsidR="001D4C97" w:rsidRDefault="001D4C97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854A28" w:rsidTr="00332C19">
        <w:tc>
          <w:tcPr>
            <w:tcW w:w="710" w:type="dxa"/>
            <w:vAlign w:val="center"/>
          </w:tcPr>
          <w:p w:rsidR="001D4C97" w:rsidRDefault="001D4C97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Резервный урок</w:t>
            </w:r>
          </w:p>
        </w:tc>
        <w:tc>
          <w:tcPr>
            <w:tcW w:w="816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1,5</w:t>
            </w:r>
          </w:p>
        </w:tc>
        <w:tc>
          <w:tcPr>
            <w:tcW w:w="4854" w:type="dxa"/>
            <w:gridSpan w:val="3"/>
            <w:vAlign w:val="center"/>
          </w:tcPr>
          <w:p w:rsidR="001D4C97" w:rsidRDefault="001D4C97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854A28" w:rsidTr="00332C19">
        <w:tc>
          <w:tcPr>
            <w:tcW w:w="9357" w:type="dxa"/>
            <w:gridSpan w:val="7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 полугодие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К.Сен-Санс</w:t>
            </w:r>
          </w:p>
        </w:tc>
        <w:tc>
          <w:tcPr>
            <w:tcW w:w="85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2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Творчество </w:t>
            </w:r>
            <w:r>
              <w:rPr>
                <w:sz w:val="28"/>
                <w:szCs w:val="28"/>
                <w:lang w:val="ru-RU" w:eastAsia="ru-RU"/>
              </w:rPr>
              <w:t xml:space="preserve">французского романтика.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>Ознакомление со Вторым фортепианным концертом; рондо-каприччиозо (для скрипки); ария Далилы из оперы «Самсон и Далила»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10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И.Брамс</w:t>
            </w:r>
          </w:p>
        </w:tc>
        <w:tc>
          <w:tcPr>
            <w:tcW w:w="85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482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Симфонические циклы второй половины </w:t>
            </w:r>
            <w:r>
              <w:rPr>
                <w:sz w:val="28"/>
                <w:szCs w:val="28"/>
                <w:lang w:eastAsia="ru-RU"/>
              </w:rPr>
              <w:t>XIX</w:t>
            </w:r>
            <w:r>
              <w:rPr>
                <w:sz w:val="28"/>
                <w:szCs w:val="28"/>
                <w:lang w:val="ru-RU" w:eastAsia="ru-RU"/>
              </w:rPr>
              <w:t xml:space="preserve"> века; финалы Первой  и Четвертой симфоний.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Д.Верди</w:t>
            </w:r>
          </w:p>
        </w:tc>
        <w:tc>
          <w:tcPr>
            <w:tcW w:w="85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2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Развитие оперных традиций; духовная музыка (фрагмент из «Реквиема»), ознакомление со сценами из опер («Аида», «Травиата», «Риголетто») в видеозаписи.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Р.Вагнер </w:t>
            </w:r>
          </w:p>
        </w:tc>
        <w:tc>
          <w:tcPr>
            <w:tcW w:w="85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3</w:t>
            </w:r>
          </w:p>
        </w:tc>
        <w:tc>
          <w:tcPr>
            <w:tcW w:w="482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Музыкальная драма, новое отношение к структуре оперы. Прослушивание: </w:t>
            </w:r>
          </w:p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«Лоэнгрин»: вступление к 1 и 3 действиям; </w:t>
            </w:r>
          </w:p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«Тристан и Изольда»:  вступление к 1 и 3 действию, смерть Изольды.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А.Дворжак или </w:t>
            </w:r>
          </w:p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Б.Сметана</w:t>
            </w:r>
          </w:p>
        </w:tc>
        <w:tc>
          <w:tcPr>
            <w:tcW w:w="85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1,5</w:t>
            </w:r>
          </w:p>
        </w:tc>
        <w:tc>
          <w:tcPr>
            <w:tcW w:w="482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Творчество чешских композиторов; А.Дворжак: 9-я симфония, части 3,4, Влтава; </w:t>
            </w:r>
          </w:p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Б.Сметана: увертюра к опере </w:t>
            </w:r>
            <w:r>
              <w:rPr>
                <w:sz w:val="28"/>
                <w:szCs w:val="28"/>
                <w:lang w:val="ru-RU" w:eastAsia="ru-RU"/>
              </w:rPr>
              <w:t>«Проданная невеста».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Г.Малер </w:t>
            </w:r>
          </w:p>
        </w:tc>
        <w:tc>
          <w:tcPr>
            <w:tcW w:w="85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482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Музыкальный постромантизм и экспрессионизм. Возможно прослушивание: 1-я симфония, 3,4 части, Адажиетто из 5 симфонии.</w:t>
            </w:r>
          </w:p>
        </w:tc>
      </w:tr>
      <w:tr w:rsidR="00854A28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15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Французские импрессионисты: К.Дебюсси, М.Равель, П.Дюка</w:t>
            </w:r>
          </w:p>
        </w:tc>
        <w:tc>
          <w:tcPr>
            <w:tcW w:w="85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2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Новая стилистика; новые трактовки </w:t>
            </w:r>
            <w:r>
              <w:rPr>
                <w:sz w:val="28"/>
                <w:szCs w:val="28"/>
                <w:lang w:val="ru-RU" w:eastAsia="ru-RU"/>
              </w:rPr>
              <w:t>средств выразительности, звукопись. Ознакомление с фортепианными и симфоническими сочинениями К.Дебюсси и М.Равеля («Прелюдии», «Болеро» и т.д.). Симфоническая сказка П.Дюка «Ученик Чародея».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Б.Бриттен и английская музыка</w:t>
            </w:r>
          </w:p>
        </w:tc>
        <w:tc>
          <w:tcPr>
            <w:tcW w:w="85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482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Симфоническая музыка в ХХ </w:t>
            </w:r>
            <w:r>
              <w:rPr>
                <w:sz w:val="28"/>
                <w:szCs w:val="28"/>
                <w:lang w:val="ru-RU" w:eastAsia="ru-RU"/>
              </w:rPr>
              <w:t>веке. Вариации на тему Г.Перселла.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Д.Гершвин и американская музыка</w:t>
            </w:r>
          </w:p>
        </w:tc>
        <w:tc>
          <w:tcPr>
            <w:tcW w:w="85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482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Джазовая культура. Рапсодия в стиле блюз.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О.Мессиан и французская музыка или композиторы Нововенской школы</w:t>
            </w:r>
          </w:p>
        </w:tc>
        <w:tc>
          <w:tcPr>
            <w:tcW w:w="85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1,5</w:t>
            </w:r>
          </w:p>
        </w:tc>
        <w:tc>
          <w:tcPr>
            <w:tcW w:w="482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Квартет «На конец времени», различные органные пьесы или отрывки </w:t>
            </w:r>
            <w:r>
              <w:rPr>
                <w:sz w:val="28"/>
                <w:szCs w:val="28"/>
                <w:lang w:val="ru-RU" w:eastAsia="ru-RU"/>
              </w:rPr>
              <w:t>из «Лунного Пьеро» А.Шенберга, «Воццека» А.Берга и фортепианные пьесы А.Веберна.</w:t>
            </w:r>
          </w:p>
        </w:tc>
      </w:tr>
      <w:tr w:rsidR="00854A28" w:rsidRPr="00AE5BA1" w:rsidTr="00332C19">
        <w:tc>
          <w:tcPr>
            <w:tcW w:w="710" w:type="dxa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19.</w:t>
            </w: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Выдающиеся исполнители ХХ века</w:t>
            </w:r>
          </w:p>
        </w:tc>
        <w:tc>
          <w:tcPr>
            <w:tcW w:w="85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2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Знакомство с аудио- и видео-записями, характеристика и особенности исполнения</w:t>
            </w:r>
          </w:p>
        </w:tc>
      </w:tr>
      <w:tr w:rsidR="00854A28" w:rsidTr="00332C19">
        <w:tc>
          <w:tcPr>
            <w:tcW w:w="710" w:type="dxa"/>
            <w:vAlign w:val="center"/>
          </w:tcPr>
          <w:p w:rsidR="001D4C97" w:rsidRDefault="001D4C97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Итоговый семинар, коллоквиум</w:t>
            </w:r>
          </w:p>
        </w:tc>
        <w:tc>
          <w:tcPr>
            <w:tcW w:w="85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3</w:t>
            </w:r>
          </w:p>
        </w:tc>
        <w:tc>
          <w:tcPr>
            <w:tcW w:w="4820" w:type="dxa"/>
            <w:gridSpan w:val="2"/>
            <w:vAlign w:val="center"/>
          </w:tcPr>
          <w:p w:rsidR="001D4C97" w:rsidRDefault="001D4C97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854A28" w:rsidTr="00332C19">
        <w:tc>
          <w:tcPr>
            <w:tcW w:w="710" w:type="dxa"/>
            <w:vAlign w:val="center"/>
          </w:tcPr>
          <w:p w:rsidR="001D4C97" w:rsidRDefault="001D4C97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Резервный урок</w:t>
            </w:r>
          </w:p>
        </w:tc>
        <w:tc>
          <w:tcPr>
            <w:tcW w:w="850" w:type="dxa"/>
            <w:gridSpan w:val="2"/>
            <w:vAlign w:val="center"/>
          </w:tcPr>
          <w:p w:rsidR="001D4C97" w:rsidRDefault="00800AB3" w:rsidP="00332C19">
            <w:pPr>
              <w:tabs>
                <w:tab w:val="left" w:pos="9214"/>
              </w:tabs>
              <w:spacing w:line="360" w:lineRule="auto"/>
              <w:ind w:right="8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4820" w:type="dxa"/>
            <w:gridSpan w:val="2"/>
            <w:vAlign w:val="center"/>
          </w:tcPr>
          <w:p w:rsidR="001D4C97" w:rsidRDefault="001D4C97" w:rsidP="00332C19">
            <w:pPr>
              <w:tabs>
                <w:tab w:val="left" w:pos="9214"/>
              </w:tabs>
              <w:spacing w:line="360" w:lineRule="auto"/>
              <w:ind w:right="82"/>
              <w:jc w:val="both"/>
              <w:rPr>
                <w:color w:val="FF0000"/>
                <w:sz w:val="28"/>
                <w:szCs w:val="28"/>
                <w:lang w:val="ru-RU" w:eastAsia="ru-RU"/>
              </w:rPr>
            </w:pPr>
          </w:p>
        </w:tc>
      </w:tr>
    </w:tbl>
    <w:p w:rsidR="001D4C97" w:rsidRDefault="001D4C97" w:rsidP="001D4C97">
      <w:pPr>
        <w:shd w:val="clear" w:color="auto" w:fill="FFFFFF"/>
        <w:tabs>
          <w:tab w:val="left" w:pos="9214"/>
        </w:tabs>
        <w:ind w:right="82"/>
        <w:rPr>
          <w:sz w:val="28"/>
          <w:szCs w:val="28"/>
          <w:lang w:val="ru-RU" w:eastAsia="ru-RU"/>
        </w:rPr>
      </w:pPr>
    </w:p>
    <w:p w:rsidR="001D4C97" w:rsidRDefault="001D4C97" w:rsidP="001D4C97">
      <w:pPr>
        <w:shd w:val="clear" w:color="auto" w:fill="FFFFFF"/>
        <w:tabs>
          <w:tab w:val="left" w:pos="9214"/>
        </w:tabs>
        <w:spacing w:line="360" w:lineRule="auto"/>
        <w:rPr>
          <w:b/>
          <w:sz w:val="28"/>
          <w:szCs w:val="28"/>
          <w:lang w:val="ru-RU" w:eastAsia="ru-RU"/>
        </w:rPr>
      </w:pP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jc w:val="center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Методические рекомендации по проведению урока в 9 (6) классе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pacing w:val="-2"/>
          <w:w w:val="88"/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>Каждую новую тему открывает небольшое вступительное слово преподавателя,  устанавливающее связи новой  темы с содержанием предшествующих уроков, со</w:t>
      </w:r>
      <w:r>
        <w:rPr>
          <w:sz w:val="28"/>
          <w:szCs w:val="28"/>
          <w:lang w:val="ru-RU" w:eastAsia="ru-RU"/>
        </w:rPr>
        <w:softHyphen/>
        <w:t>бирающее внимание учеников. Затем слово пер</w:t>
      </w:r>
      <w:r>
        <w:rPr>
          <w:sz w:val="28"/>
          <w:szCs w:val="28"/>
          <w:lang w:val="ru-RU" w:eastAsia="ru-RU"/>
        </w:rPr>
        <w:t>едается ученику, подготовив</w:t>
      </w:r>
      <w:r>
        <w:rPr>
          <w:sz w:val="28"/>
          <w:szCs w:val="28"/>
          <w:lang w:val="ru-RU" w:eastAsia="ru-RU"/>
        </w:rPr>
        <w:softHyphen/>
        <w:t xml:space="preserve">шего сообщение (доклад) по данной теме в пределах 5-10 минут (возможно чтение заранее написанного текста). Оно </w:t>
      </w:r>
      <w:r>
        <w:rPr>
          <w:sz w:val="28"/>
          <w:szCs w:val="28"/>
          <w:lang w:val="ru-RU" w:eastAsia="ru-RU"/>
        </w:rPr>
        <w:lastRenderedPageBreak/>
        <w:t>должно содержать краткую характеристи</w:t>
      </w:r>
      <w:r>
        <w:rPr>
          <w:sz w:val="28"/>
          <w:szCs w:val="28"/>
          <w:lang w:val="ru-RU" w:eastAsia="ru-RU"/>
        </w:rPr>
        <w:softHyphen/>
        <w:t>ку эпохи, среды, личности и творческого наследия композитора (при этом необходи</w:t>
      </w:r>
      <w:r>
        <w:rPr>
          <w:sz w:val="28"/>
          <w:szCs w:val="28"/>
          <w:lang w:val="ru-RU" w:eastAsia="ru-RU"/>
        </w:rPr>
        <w:t>мо приводить наиболее значительные факты из жизни композитора). Ввиду того</w:t>
      </w:r>
      <w:r>
        <w:rPr>
          <w:i/>
          <w:iCs/>
          <w:sz w:val="28"/>
          <w:szCs w:val="28"/>
          <w:lang w:val="ru-RU" w:eastAsia="ru-RU"/>
        </w:rPr>
        <w:t xml:space="preserve">,  </w:t>
      </w:r>
      <w:r>
        <w:rPr>
          <w:sz w:val="28"/>
          <w:szCs w:val="28"/>
          <w:lang w:val="ru-RU" w:eastAsia="ru-RU"/>
        </w:rPr>
        <w:t>что подобная форма заданий ранее не практиковалась и представ</w:t>
      </w:r>
      <w:r>
        <w:rPr>
          <w:sz w:val="28"/>
          <w:szCs w:val="28"/>
          <w:lang w:val="ru-RU" w:eastAsia="ru-RU"/>
        </w:rPr>
        <w:softHyphen/>
        <w:t>ляет для подростка определенную сложность, задача преподавателя - объя</w:t>
      </w:r>
      <w:r>
        <w:rPr>
          <w:sz w:val="28"/>
          <w:szCs w:val="28"/>
          <w:lang w:val="ru-RU" w:eastAsia="ru-RU"/>
        </w:rPr>
        <w:softHyphen/>
        <w:t xml:space="preserve">снить, каким должно быть подобное сообщение и </w:t>
      </w:r>
      <w:r>
        <w:rPr>
          <w:sz w:val="28"/>
          <w:szCs w:val="28"/>
          <w:lang w:val="ru-RU" w:eastAsia="ru-RU"/>
        </w:rPr>
        <w:t>как его следует готовить.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before="29" w:line="360" w:lineRule="auto"/>
        <w:ind w:right="82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Отсутствие единого школьного учебника по тематическому плану дополнительного года обучения делает необходимым об</w:t>
      </w:r>
      <w:r>
        <w:rPr>
          <w:sz w:val="28"/>
          <w:szCs w:val="28"/>
          <w:lang w:val="ru-RU" w:eastAsia="ru-RU"/>
        </w:rPr>
        <w:softHyphen/>
        <w:t>ращение к иным источникам информации (словари, справочники, энциклопе</w:t>
      </w:r>
      <w:r>
        <w:rPr>
          <w:sz w:val="28"/>
          <w:szCs w:val="28"/>
          <w:lang w:val="ru-RU" w:eastAsia="ru-RU"/>
        </w:rPr>
        <w:softHyphen/>
        <w:t>дии, литература о музыке для школьников). И зде</w:t>
      </w:r>
      <w:r>
        <w:rPr>
          <w:sz w:val="28"/>
          <w:szCs w:val="28"/>
          <w:lang w:val="ru-RU" w:eastAsia="ru-RU"/>
        </w:rPr>
        <w:t>сь не обойтись без советов и практической помощи преподавателя.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Выступление учащегося перед своими одноклассниками  должно быть прокомментировано преподавателем, а его замечания и советы - учтены будущими «докладчиками». Количество выступлений каждого учен</w:t>
      </w:r>
      <w:r>
        <w:rPr>
          <w:sz w:val="28"/>
          <w:szCs w:val="28"/>
          <w:lang w:val="ru-RU" w:eastAsia="ru-RU"/>
        </w:rPr>
        <w:t>ика зависит от числен</w:t>
      </w:r>
      <w:r>
        <w:rPr>
          <w:sz w:val="28"/>
          <w:szCs w:val="28"/>
          <w:lang w:val="ru-RU" w:eastAsia="ru-RU"/>
        </w:rPr>
        <w:softHyphen/>
        <w:t>ного состава группы, но не должно быть менее 2-3-х раз в учебном году. Каждое выступление засчитывается как выполнение требований и включается в об</w:t>
      </w:r>
      <w:r>
        <w:rPr>
          <w:sz w:val="28"/>
          <w:szCs w:val="28"/>
          <w:lang w:val="ru-RU" w:eastAsia="ru-RU"/>
        </w:rPr>
        <w:softHyphen/>
        <w:t>щий зачет. Оценивать выступления в баллах нежелательно, - самостояте</w:t>
      </w:r>
      <w:r>
        <w:rPr>
          <w:sz w:val="28"/>
          <w:szCs w:val="28"/>
          <w:lang w:val="ru-RU" w:eastAsia="ru-RU"/>
        </w:rPr>
        <w:softHyphen/>
        <w:t xml:space="preserve">льность учащихся </w:t>
      </w:r>
      <w:r>
        <w:rPr>
          <w:sz w:val="28"/>
          <w:szCs w:val="28"/>
          <w:lang w:val="ru-RU" w:eastAsia="ru-RU"/>
        </w:rPr>
        <w:t>при подготовке выступления всегда относительна, и это неизбежно в силу характера самого задания и отсутствия опыта. Обучаю</w:t>
      </w:r>
      <w:r>
        <w:rPr>
          <w:sz w:val="28"/>
          <w:szCs w:val="28"/>
          <w:lang w:val="ru-RU" w:eastAsia="ru-RU"/>
        </w:rPr>
        <w:softHyphen/>
        <w:t>щая направленность такого задания - в приобщении школьников к студен</w:t>
      </w:r>
      <w:r>
        <w:rPr>
          <w:sz w:val="28"/>
          <w:szCs w:val="28"/>
          <w:lang w:val="ru-RU" w:eastAsia="ru-RU"/>
        </w:rPr>
        <w:softHyphen/>
        <w:t xml:space="preserve">ческому виду работы над текстовым материалом, из которого нужно </w:t>
      </w:r>
      <w:r>
        <w:rPr>
          <w:sz w:val="28"/>
          <w:szCs w:val="28"/>
          <w:lang w:val="ru-RU" w:eastAsia="ru-RU"/>
        </w:rPr>
        <w:t>отоб</w:t>
      </w:r>
      <w:r>
        <w:rPr>
          <w:sz w:val="28"/>
          <w:szCs w:val="28"/>
          <w:lang w:val="ru-RU" w:eastAsia="ru-RU"/>
        </w:rPr>
        <w:softHyphen/>
        <w:t>рать минимум необходимого. Распределение тем для сообщений можно осу</w:t>
      </w:r>
      <w:r>
        <w:rPr>
          <w:sz w:val="28"/>
          <w:szCs w:val="28"/>
          <w:lang w:val="ru-RU" w:eastAsia="ru-RU"/>
        </w:rPr>
        <w:softHyphen/>
        <w:t>ществить как в начале четверти, полугодия, так и по ходу занятий.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Основное время урока посвящается прослушиванию музыки с необходи</w:t>
      </w:r>
      <w:r>
        <w:rPr>
          <w:sz w:val="28"/>
          <w:szCs w:val="28"/>
          <w:lang w:val="ru-RU" w:eastAsia="ru-RU"/>
        </w:rPr>
        <w:softHyphen/>
        <w:t>мым предисловием преподавателя, подготавливающим ос</w:t>
      </w:r>
      <w:r>
        <w:rPr>
          <w:sz w:val="28"/>
          <w:szCs w:val="28"/>
          <w:lang w:val="ru-RU" w:eastAsia="ru-RU"/>
        </w:rPr>
        <w:t>мысленное восприятие произведения (возможен предварительный показ одной или нескольких осно</w:t>
      </w:r>
      <w:r>
        <w:rPr>
          <w:sz w:val="28"/>
          <w:szCs w:val="28"/>
          <w:lang w:val="ru-RU" w:eastAsia="ru-RU"/>
        </w:rPr>
        <w:softHyphen/>
        <w:t>вных тем на фортепиано). Обмен впечатлениями и краткое подведение ито</w:t>
      </w:r>
      <w:r>
        <w:rPr>
          <w:sz w:val="28"/>
          <w:szCs w:val="28"/>
          <w:lang w:val="ru-RU" w:eastAsia="ru-RU"/>
        </w:rPr>
        <w:softHyphen/>
        <w:t>гов завершают урок.</w:t>
      </w:r>
    </w:p>
    <w:p w:rsidR="001D4C97" w:rsidRDefault="001D4C97" w:rsidP="001D4C97">
      <w:pPr>
        <w:shd w:val="clear" w:color="auto" w:fill="FFFFFF"/>
        <w:tabs>
          <w:tab w:val="left" w:pos="9214"/>
        </w:tabs>
        <w:ind w:right="82"/>
        <w:rPr>
          <w:b/>
          <w:sz w:val="16"/>
          <w:szCs w:val="16"/>
          <w:lang w:val="ru-RU" w:eastAsia="ru-RU"/>
        </w:rPr>
      </w:pP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82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lastRenderedPageBreak/>
        <w:t>Ожидаемые результаты и способы их проверки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before="19" w:line="360" w:lineRule="auto"/>
        <w:ind w:right="82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Дополнительный год обучения </w:t>
      </w:r>
      <w:r>
        <w:rPr>
          <w:sz w:val="28"/>
          <w:szCs w:val="28"/>
          <w:lang w:val="ru-RU" w:eastAsia="ru-RU"/>
        </w:rPr>
        <w:t>должен содействовать проявлению твор</w:t>
      </w:r>
      <w:r>
        <w:rPr>
          <w:sz w:val="28"/>
          <w:szCs w:val="28"/>
          <w:lang w:val="ru-RU" w:eastAsia="ru-RU"/>
        </w:rPr>
        <w:softHyphen/>
        <w:t>ческой инициативы учащихся. Хорошо обсудить с ними на первых уроках общую тематику занятий, выслушать и учесть пожелания учеников, объяснить на</w:t>
      </w:r>
      <w:r>
        <w:rPr>
          <w:sz w:val="28"/>
          <w:szCs w:val="28"/>
          <w:lang w:val="ru-RU" w:eastAsia="ru-RU"/>
        </w:rPr>
        <w:softHyphen/>
        <w:t>значение и содержание их сообщений, предусмотреть возможность исполне</w:t>
      </w:r>
      <w:r>
        <w:rPr>
          <w:sz w:val="28"/>
          <w:szCs w:val="28"/>
          <w:lang w:val="ru-RU" w:eastAsia="ru-RU"/>
        </w:rPr>
        <w:softHyphen/>
        <w:t>ния м</w:t>
      </w:r>
      <w:r>
        <w:rPr>
          <w:sz w:val="28"/>
          <w:szCs w:val="28"/>
          <w:lang w:val="ru-RU" w:eastAsia="ru-RU"/>
        </w:rPr>
        <w:t>узыки (по тематике занятии) школьниками.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Текущий контроль.</w:t>
      </w:r>
      <w:r>
        <w:rPr>
          <w:b/>
          <w:i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Традиционная поурочная проверка знаний должна сочетаться с иными формами контроля, например небольшими тестовыми работами.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Должны оцениваться также сообщения учеников, поощряться и учитываться выск</w:t>
      </w:r>
      <w:r>
        <w:rPr>
          <w:sz w:val="28"/>
          <w:szCs w:val="28"/>
          <w:lang w:val="ru-RU" w:eastAsia="ru-RU"/>
        </w:rPr>
        <w:t>азывания по ходу урока. Возникающие эле</w:t>
      </w:r>
      <w:r>
        <w:rPr>
          <w:sz w:val="28"/>
          <w:szCs w:val="28"/>
          <w:lang w:val="ru-RU" w:eastAsia="ru-RU"/>
        </w:rPr>
        <w:softHyphen/>
        <w:t xml:space="preserve">менты дискуссии могут свидетельствовать о растущем интересе к занятиям, способствовать выявлению собственных суждений. 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Видом текущего контроля является контрольный урок, если проводится самим преподавателем без прис</w:t>
      </w:r>
      <w:r>
        <w:rPr>
          <w:sz w:val="28"/>
          <w:szCs w:val="28"/>
          <w:lang w:val="ru-RU" w:eastAsia="ru-RU"/>
        </w:rPr>
        <w:t>утствия комиссии.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Промежуточный контроль в виде контрольного урока или зачета </w:t>
      </w:r>
      <w:r>
        <w:rPr>
          <w:sz w:val="28"/>
          <w:szCs w:val="28"/>
          <w:lang w:val="ru-RU" w:eastAsia="ru-RU"/>
        </w:rPr>
        <w:t>может проводиться в конце полугодий. Можно рекомендовать для такого контроля такой вид оценивания, как семинар по пройденному материалу. Ответы на семинаре, как и ак</w:t>
      </w:r>
      <w:r>
        <w:rPr>
          <w:sz w:val="28"/>
          <w:szCs w:val="28"/>
          <w:lang w:val="ru-RU" w:eastAsia="ru-RU"/>
        </w:rPr>
        <w:softHyphen/>
        <w:t>тивность уче</w:t>
      </w:r>
      <w:r>
        <w:rPr>
          <w:sz w:val="28"/>
          <w:szCs w:val="28"/>
          <w:lang w:val="ru-RU" w:eastAsia="ru-RU"/>
        </w:rPr>
        <w:t>ников в его работе, оцениваются дифференцированно. Эффективным видом оценивания является также анализ нового (незнакомого) музыкального произведения, который проводится в старших классах. Контрольный урок или зачет как промежуточная аттестация проводится в</w:t>
      </w:r>
      <w:r>
        <w:rPr>
          <w:sz w:val="28"/>
          <w:szCs w:val="28"/>
          <w:lang w:val="ru-RU" w:eastAsia="ru-RU"/>
        </w:rPr>
        <w:t xml:space="preserve"> присутствии комиссии.</w:t>
      </w:r>
    </w:p>
    <w:p w:rsidR="001D4C97" w:rsidRDefault="00800AB3" w:rsidP="001D4C97">
      <w:pPr>
        <w:shd w:val="clear" w:color="auto" w:fill="FFFFFF"/>
        <w:tabs>
          <w:tab w:val="left" w:pos="4962"/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Итоговый контроль</w:t>
      </w:r>
      <w:r>
        <w:rPr>
          <w:sz w:val="28"/>
          <w:szCs w:val="28"/>
          <w:lang w:val="ru-RU" w:eastAsia="ru-RU"/>
        </w:rPr>
        <w:t xml:space="preserve"> предполагает проведение экзамена по музыкальной литературе в соответствии с федеральными государственными требованиями. Если учащийся осваивает дополнительный год обучения (6-й или 9-й класс) итоговая аттестация (эк</w:t>
      </w:r>
      <w:r>
        <w:rPr>
          <w:sz w:val="28"/>
          <w:szCs w:val="28"/>
          <w:lang w:val="ru-RU" w:eastAsia="ru-RU"/>
        </w:rPr>
        <w:t xml:space="preserve">замен) завершает дополнительный год обучения. </w:t>
      </w:r>
    </w:p>
    <w:p w:rsidR="001D4C97" w:rsidRDefault="00800AB3" w:rsidP="001D4C97">
      <w:pPr>
        <w:shd w:val="clear" w:color="auto" w:fill="FFFFFF"/>
        <w:tabs>
          <w:tab w:val="left" w:pos="4962"/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Целесообразно выпускной экзамен проводить не в виде ответов по заранее подготовленным билетам, а в виде коллоквиума и итоговой письменной работы. Одним из вариантов письменной работы может быть предложен анали</w:t>
      </w:r>
      <w:r>
        <w:rPr>
          <w:sz w:val="28"/>
          <w:szCs w:val="28"/>
          <w:lang w:val="ru-RU" w:eastAsia="ru-RU"/>
        </w:rPr>
        <w:t xml:space="preserve">з незнакомого произведения. 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Возможно проведение  своеобразной олимпиады, содержание и формы которой выбирает сам преподаватель. Особого внимания потребуют учащиеся, поступающие на теоретичес</w:t>
      </w:r>
      <w:r>
        <w:rPr>
          <w:sz w:val="28"/>
          <w:szCs w:val="28"/>
          <w:lang w:val="ru-RU" w:eastAsia="ru-RU"/>
        </w:rPr>
        <w:softHyphen/>
        <w:t>кое отделение, где проводится вступительный эк</w:t>
      </w:r>
      <w:r>
        <w:rPr>
          <w:sz w:val="28"/>
          <w:szCs w:val="28"/>
          <w:lang w:val="ru-RU" w:eastAsia="ru-RU"/>
        </w:rPr>
        <w:softHyphen/>
        <w:t>замен по музыкаль</w:t>
      </w:r>
      <w:r>
        <w:rPr>
          <w:sz w:val="28"/>
          <w:szCs w:val="28"/>
          <w:lang w:val="ru-RU" w:eastAsia="ru-RU"/>
        </w:rPr>
        <w:t xml:space="preserve">ной литературе. </w:t>
      </w:r>
    </w:p>
    <w:p w:rsidR="001D4C97" w:rsidRDefault="00800AB3" w:rsidP="001D4C97">
      <w:pPr>
        <w:shd w:val="clear" w:color="auto" w:fill="FFFFFF"/>
        <w:tabs>
          <w:tab w:val="left" w:pos="4962"/>
          <w:tab w:val="left" w:pos="9214"/>
        </w:tabs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Примерный образец коллоквиума приведен в настоящей программе в разделе «Формы и методы контроля» (итоговый контроль) и может быть использован также для дополнительного года обучения. </w:t>
      </w:r>
    </w:p>
    <w:p w:rsidR="001D4C97" w:rsidRDefault="001D4C97" w:rsidP="001D4C97">
      <w:pPr>
        <w:shd w:val="clear" w:color="auto" w:fill="FFFFFF"/>
        <w:tabs>
          <w:tab w:val="left" w:pos="4962"/>
          <w:tab w:val="left" w:pos="9214"/>
        </w:tabs>
        <w:spacing w:line="360" w:lineRule="auto"/>
        <w:jc w:val="center"/>
        <w:rPr>
          <w:b/>
          <w:i/>
          <w:sz w:val="28"/>
          <w:szCs w:val="28"/>
          <w:lang w:val="ru-RU" w:eastAsia="ru-RU"/>
        </w:rPr>
      </w:pPr>
    </w:p>
    <w:p w:rsidR="001D4C97" w:rsidRDefault="001D4C97" w:rsidP="001D4C97">
      <w:pPr>
        <w:shd w:val="clear" w:color="auto" w:fill="FFFFFF"/>
        <w:tabs>
          <w:tab w:val="left" w:pos="4962"/>
          <w:tab w:val="left" w:pos="9214"/>
        </w:tabs>
        <w:spacing w:line="360" w:lineRule="auto"/>
        <w:jc w:val="center"/>
        <w:rPr>
          <w:b/>
          <w:i/>
          <w:sz w:val="28"/>
          <w:szCs w:val="28"/>
          <w:lang w:val="ru-RU" w:eastAsia="ru-RU"/>
        </w:rPr>
      </w:pP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-199"/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Результат освоения программы «Музыкальная литература»</w:t>
      </w:r>
      <w:r>
        <w:rPr>
          <w:b/>
          <w:sz w:val="28"/>
          <w:szCs w:val="28"/>
          <w:u w:val="single"/>
          <w:lang w:val="ru-RU" w:eastAsia="ru-RU"/>
        </w:rPr>
        <w:t xml:space="preserve">. 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-199"/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Шестой год обучения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-199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Выпускники должны продемонстрировать:</w:t>
      </w:r>
    </w:p>
    <w:p w:rsidR="001D4C97" w:rsidRDefault="00800AB3" w:rsidP="001D4C97">
      <w:pPr>
        <w:shd w:val="clear" w:color="auto" w:fill="FFFFFF"/>
        <w:tabs>
          <w:tab w:val="left" w:pos="9214"/>
        </w:tabs>
        <w:spacing w:line="360" w:lineRule="auto"/>
        <w:ind w:right="-199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первичные знания в области основных эстетических и стилевых направлений музыкального, изобразительного, театрального и киноискусства;</w:t>
      </w:r>
    </w:p>
    <w:p w:rsidR="001D4C97" w:rsidRDefault="00800AB3" w:rsidP="001D4C9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142" w:right="82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навыки восприятия современной музыки;</w:t>
      </w:r>
    </w:p>
    <w:p w:rsidR="001D4C97" w:rsidRDefault="00800AB3" w:rsidP="001D4C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82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умение понять и </w:t>
      </w:r>
      <w:r>
        <w:rPr>
          <w:sz w:val="28"/>
          <w:szCs w:val="28"/>
          <w:lang w:val="ru-RU" w:eastAsia="ru-RU"/>
        </w:rPr>
        <w:t>объяснить роль и значимость выразительных средств музыки в исполняемом музыкальном произведении;</w:t>
      </w:r>
      <w:r>
        <w:rPr>
          <w:sz w:val="28"/>
          <w:szCs w:val="28"/>
          <w:lang w:val="ru-RU" w:eastAsia="ru-RU"/>
        </w:rPr>
        <w:br/>
        <w:t xml:space="preserve">         умение проанализировать незнакомое музыкальное произведение.</w:t>
      </w:r>
    </w:p>
    <w:p w:rsidR="001D4C97" w:rsidRDefault="001D4C97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</w:p>
    <w:p w:rsidR="001D4C97" w:rsidRDefault="00800AB3" w:rsidP="001D4C97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eastAsia="ru-RU"/>
        </w:rPr>
        <w:t>VII</w:t>
      </w:r>
      <w:r>
        <w:rPr>
          <w:b/>
          <w:sz w:val="28"/>
          <w:szCs w:val="28"/>
          <w:u w:val="single"/>
          <w:lang w:val="ru-RU" w:eastAsia="ru-RU"/>
        </w:rPr>
        <w:t>. МЕТОДИЧЕСКОЕ ОБЕСПЕЧЕНИЕ УЧЕБНОГО ПРОЦЕССА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Занятия по предмету «Музыкальная литерат</w:t>
      </w:r>
      <w:r>
        <w:rPr>
          <w:sz w:val="28"/>
          <w:szCs w:val="28"/>
          <w:lang w:val="ru-RU" w:eastAsia="ru-RU"/>
        </w:rPr>
        <w:t>ура проводятся в сформированных группах от 4 до 10 человек (мелкогрупповые занятия).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Работа на уроках предполагает соединение нескольких видов получения информации: рассказ (но не монолог) педагога, разбор и прослушивание музыкального произведения. Методич</w:t>
      </w:r>
      <w:r>
        <w:rPr>
          <w:sz w:val="28"/>
          <w:szCs w:val="28"/>
          <w:lang w:val="ru-RU" w:eastAsia="ru-RU"/>
        </w:rPr>
        <w:t xml:space="preserve">ески оправдано </w:t>
      </w:r>
      <w:r>
        <w:rPr>
          <w:sz w:val="28"/>
          <w:szCs w:val="28"/>
          <w:lang w:val="ru-RU" w:eastAsia="ru-RU"/>
        </w:rPr>
        <w:lastRenderedPageBreak/>
        <w:t xml:space="preserve">постоянное подключение обучающихся к обсуждаемой теме, вовлечение их в активный диалог. Подобный метод способствует осознанному восприятию информации, что приводит к формированию устойчивых знаний.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На  каждом уроке «Музыкальной литературы» </w:t>
      </w:r>
      <w:r>
        <w:rPr>
          <w:sz w:val="28"/>
          <w:szCs w:val="28"/>
          <w:lang w:val="ru-RU" w:eastAsia="ru-RU"/>
        </w:rPr>
        <w:t>необходимо повторять и закреплять сведения, полученные на предыдущих занятиях.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Современные технологии позволяют не только прослушивать музыкальные произведения, но и осуществлять просмотр видеозаписей. Наиболее целесообразными становятся просмотры на урока</w:t>
      </w:r>
      <w:r>
        <w:rPr>
          <w:sz w:val="28"/>
          <w:szCs w:val="28"/>
          <w:lang w:val="ru-RU" w:eastAsia="ru-RU"/>
        </w:rPr>
        <w:t>х отрывков балетов и опер, концертных фрагментов, сопровождаемых комментариями педагога.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 уроках зачастую невозможно прослушать или просмотреть произведение целиком, подобная ситуация предусмотрена учебным планом. Однако в старших классах целесообразно в</w:t>
      </w:r>
      <w:r>
        <w:rPr>
          <w:sz w:val="28"/>
          <w:szCs w:val="28"/>
          <w:lang w:val="ru-RU" w:eastAsia="ru-RU"/>
        </w:rPr>
        <w:t xml:space="preserve"> пределах самостоятельной работы предлагать обучающимся ознакомиться с сочинением в целом, используя возможности Интернета.</w:t>
      </w:r>
    </w:p>
    <w:p w:rsidR="001D4C97" w:rsidRDefault="00800AB3" w:rsidP="001D4C97">
      <w:pPr>
        <w:spacing w:line="360" w:lineRule="auto"/>
        <w:ind w:left="720" w:hanging="1287"/>
        <w:jc w:val="center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Методические рекомендации преподавателям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Урок музыкальной литературы, как правило, имеет следующую структуру: повторение пройденного и проверка самостоятельной работы, изучение нового материала, закрепление и объяснение домашнего задания.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Повторение и проверка знаний в начале урока помогает мобилизовать внимание учеников, активизировать работу группы и установить связь между  темами уроков. Чтобы вовлечь в процесс всех присутствующих в классе, рекомендуется пользоваться формой фронтального </w:t>
      </w:r>
      <w:r>
        <w:rPr>
          <w:sz w:val="28"/>
          <w:szCs w:val="28"/>
          <w:lang w:val="ru-RU" w:eastAsia="ru-RU"/>
        </w:rPr>
        <w:t xml:space="preserve">устного опроса. Возможно проведение небольшой тестовой работы в письменном виде. Реже используется форма индивидуального опроса.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Изложение нового материала и прослушивание музыкальных произведений занимает основную часть урока. Необходимо пользоваться </w:t>
      </w:r>
      <w:r>
        <w:rPr>
          <w:sz w:val="28"/>
          <w:szCs w:val="28"/>
          <w:lang w:val="ru-RU" w:eastAsia="ru-RU"/>
        </w:rPr>
        <w:lastRenderedPageBreak/>
        <w:t>все</w:t>
      </w:r>
      <w:r>
        <w:rPr>
          <w:sz w:val="28"/>
          <w:szCs w:val="28"/>
          <w:lang w:val="ru-RU" w:eastAsia="ru-RU"/>
        </w:rPr>
        <w:t>ми возможными методами обучения для достижения максимально эффективных результатов обучения.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Практически весь новый материал учащиеся воспринимают со слов преподавателя и при музыкальных прослушиваниях, поэтому огромное значение имеют разнообразные </w:t>
      </w:r>
      <w:r>
        <w:rPr>
          <w:b/>
          <w:sz w:val="28"/>
          <w:szCs w:val="28"/>
          <w:lang w:val="ru-RU" w:eastAsia="ru-RU"/>
        </w:rPr>
        <w:t>словесн</w:t>
      </w:r>
      <w:r>
        <w:rPr>
          <w:b/>
          <w:sz w:val="28"/>
          <w:szCs w:val="28"/>
          <w:lang w:val="ru-RU" w:eastAsia="ru-RU"/>
        </w:rPr>
        <w:t>ые методы</w:t>
      </w:r>
      <w:r>
        <w:rPr>
          <w:sz w:val="28"/>
          <w:szCs w:val="28"/>
          <w:lang w:val="ru-RU" w:eastAsia="ru-RU"/>
        </w:rPr>
        <w:t xml:space="preserve"> (объяснение, поисковая и закрепляющая беседа, рассказ). Предпочтение должно быть отдано такому методу, как </w:t>
      </w:r>
      <w:r>
        <w:rPr>
          <w:b/>
          <w:sz w:val="28"/>
          <w:szCs w:val="28"/>
          <w:lang w:val="ru-RU" w:eastAsia="ru-RU"/>
        </w:rPr>
        <w:t>беседа</w:t>
      </w:r>
      <w:r>
        <w:rPr>
          <w:sz w:val="28"/>
          <w:szCs w:val="28"/>
          <w:lang w:val="ru-RU" w:eastAsia="ru-RU"/>
        </w:rPr>
        <w:t>, в результате которой ученики самостоятельно приходят к новым знаниям. Беседа, особенно поисковая, требует от преподавателя умения г</w:t>
      </w:r>
      <w:r>
        <w:rPr>
          <w:sz w:val="28"/>
          <w:szCs w:val="28"/>
          <w:lang w:val="ru-RU" w:eastAsia="ru-RU"/>
        </w:rPr>
        <w:t xml:space="preserve">рамотно составить систему направленных вопросов и опыта управления беседой. Конечно, на уроках музыкальной литературы нельзя обойтись без такого универсального метода обучения, как </w:t>
      </w:r>
      <w:r>
        <w:rPr>
          <w:b/>
          <w:sz w:val="28"/>
          <w:szCs w:val="28"/>
          <w:lang w:val="ru-RU" w:eastAsia="ru-RU"/>
        </w:rPr>
        <w:t>объяснение</w:t>
      </w:r>
      <w:r>
        <w:rPr>
          <w:sz w:val="28"/>
          <w:szCs w:val="28"/>
          <w:lang w:val="ru-RU" w:eastAsia="ru-RU"/>
        </w:rPr>
        <w:t>. Объяснение необходимо при разговоре о различных музыкальных жан</w:t>
      </w:r>
      <w:r>
        <w:rPr>
          <w:sz w:val="28"/>
          <w:szCs w:val="28"/>
          <w:lang w:val="ru-RU" w:eastAsia="ru-RU"/>
        </w:rPr>
        <w:t>рах, формах, приемах композиции, нередко нуждаются в объяснении названия музыкальных произведений, вышедшие из употребления слова, различные словосочетания,  фразеологические обороты. Специфическим именно для уроков музыкальной литературы является такой сл</w:t>
      </w:r>
      <w:r>
        <w:rPr>
          <w:sz w:val="28"/>
          <w:szCs w:val="28"/>
          <w:lang w:val="ru-RU" w:eastAsia="ru-RU"/>
        </w:rPr>
        <w:t xml:space="preserve">овесный метод, как </w:t>
      </w:r>
      <w:r>
        <w:rPr>
          <w:b/>
          <w:sz w:val="28"/>
          <w:szCs w:val="28"/>
          <w:lang w:val="ru-RU" w:eastAsia="ru-RU"/>
        </w:rPr>
        <w:t>рассказ</w:t>
      </w:r>
      <w:r>
        <w:rPr>
          <w:sz w:val="28"/>
          <w:szCs w:val="28"/>
          <w:lang w:val="ru-RU" w:eastAsia="ru-RU"/>
        </w:rPr>
        <w:t>, который  требует от преподавателя владения не только информацией, но и ораторским и актерским мастерством. В построении рассказа могут использоваться прямая речь, цитаты, риторические вопросы, рассуждения. Рассказ должен быть по</w:t>
      </w:r>
      <w:r>
        <w:rPr>
          <w:sz w:val="28"/>
          <w:szCs w:val="28"/>
          <w:lang w:val="ru-RU" w:eastAsia="ru-RU"/>
        </w:rPr>
        <w:t>дан эмоционально, с хорошей дикцией, интонационной гибкостью, в определенном темпе. В форме рассказа может быть представлена биография композитора, изложение оперного сюжета, история создания и исполнения некоторых произведений.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Наглядные методы</w:t>
      </w:r>
      <w:r>
        <w:rPr>
          <w:sz w:val="28"/>
          <w:szCs w:val="28"/>
          <w:lang w:val="ru-RU" w:eastAsia="ru-RU"/>
        </w:rPr>
        <w:t>. Помимо тр</w:t>
      </w:r>
      <w:r>
        <w:rPr>
          <w:sz w:val="28"/>
          <w:szCs w:val="28"/>
          <w:lang w:val="ru-RU" w:eastAsia="ru-RU"/>
        </w:rPr>
        <w:t>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звучащей музыкой по нотам. Использование репродукций, фотоматериалов, видеозаписей уместн</w:t>
      </w:r>
      <w:r>
        <w:rPr>
          <w:sz w:val="28"/>
          <w:szCs w:val="28"/>
          <w:lang w:val="ru-RU" w:eastAsia="ru-RU"/>
        </w:rPr>
        <w:t xml:space="preserve">о на биографических уроках, при изучении театральных произведений, при знакомстве с различными </w:t>
      </w:r>
      <w:r>
        <w:rPr>
          <w:sz w:val="28"/>
          <w:szCs w:val="28"/>
          <w:lang w:val="ru-RU" w:eastAsia="ru-RU"/>
        </w:rPr>
        <w:lastRenderedPageBreak/>
        <w:t>музыкальными инструментами и оркестровыми составами, и даже для лучшего понимания некоторых жанров – концерт, квартет, фортепианное трио. Использование различных</w:t>
      </w:r>
      <w:r>
        <w:rPr>
          <w:sz w:val="28"/>
          <w:szCs w:val="28"/>
          <w:lang w:val="ru-RU" w:eastAsia="ru-RU"/>
        </w:rPr>
        <w:t xml:space="preserve"> схем, таблиц помогает структурировать материал биографии композитора, осознать последовательность событий в сюжете оперы, представить структуру сонатно-симфонического цикла, строение различных музыкальных форм. Подобного рода схемы могут быть заранее подг</w:t>
      </w:r>
      <w:r>
        <w:rPr>
          <w:sz w:val="28"/>
          <w:szCs w:val="28"/>
          <w:lang w:val="ru-RU" w:eastAsia="ru-RU"/>
        </w:rPr>
        <w:t>отовлены педагогом или составлены на уроке в совместной работе с учениками.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 усмотрение преподавателя такая таблица может быть дополнена перечнем самых значительных произведений композитора.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Наблюдение за звучащей музыкой по нотам, разбор  нотных примеро</w:t>
      </w:r>
      <w:r>
        <w:rPr>
          <w:sz w:val="28"/>
          <w:szCs w:val="28"/>
          <w:lang w:val="ru-RU" w:eastAsia="ru-RU"/>
        </w:rPr>
        <w:t xml:space="preserve">в перед прослушиванием музыки также тесно соприкасается с </w:t>
      </w:r>
      <w:r>
        <w:rPr>
          <w:b/>
          <w:sz w:val="28"/>
          <w:szCs w:val="28"/>
          <w:lang w:val="ru-RU" w:eastAsia="ru-RU"/>
        </w:rPr>
        <w:t>практическими методами обучения.</w:t>
      </w:r>
      <w:r>
        <w:rPr>
          <w:sz w:val="28"/>
          <w:szCs w:val="28"/>
          <w:lang w:val="ru-RU" w:eastAsia="ru-RU"/>
        </w:rPr>
        <w:t xml:space="preserve"> К ним можно также отнести прослушивание музыкальных произведений без нотного текста и работу с текстом учебника. Формирование умения слушать музыкальное произведение</w:t>
      </w:r>
      <w:r>
        <w:rPr>
          <w:sz w:val="28"/>
          <w:szCs w:val="28"/>
          <w:lang w:val="ru-RU" w:eastAsia="ru-RU"/>
        </w:rPr>
        <w:t xml:space="preserve"> с одновременным наблюдением по нотам должно происходить в ходе систематических упражнений. Степень трудности должна быть посильной для учеников и не отвлекать их от музыки. Наиболее простой текст для наблюдения по нотам представляет фортепианная музыка, с</w:t>
      </w:r>
      <w:r>
        <w:rPr>
          <w:sz w:val="28"/>
          <w:szCs w:val="28"/>
          <w:lang w:val="ru-RU" w:eastAsia="ru-RU"/>
        </w:rPr>
        <w:t>ложнее ориентироваться в  переложении симфонической музыки для фортепиано. Известную трудность представляют вокальные произведения, оперы, где необходимо следить за записью нот на нескольких нотоносцах и за текстом. Знакомство</w:t>
      </w:r>
      <w:r>
        <w:rPr>
          <w:color w:val="00B050"/>
          <w:sz w:val="28"/>
          <w:szCs w:val="28"/>
          <w:lang w:val="ru-RU" w:eastAsia="ru-RU"/>
        </w:rPr>
        <w:t xml:space="preserve"> с </w:t>
      </w:r>
      <w:r>
        <w:rPr>
          <w:sz w:val="28"/>
          <w:szCs w:val="28"/>
          <w:lang w:val="ru-RU" w:eastAsia="ru-RU"/>
        </w:rPr>
        <w:t>партитурой предполагается в</w:t>
      </w:r>
      <w:r>
        <w:rPr>
          <w:sz w:val="28"/>
          <w:szCs w:val="28"/>
          <w:lang w:val="ru-RU" w:eastAsia="ru-RU"/>
        </w:rPr>
        <w:t xml:space="preserve"> старших классах и должно носить выборочный характер. Перед началом прослушивания любого произведения преподавателю следует объяснить, на что следует обратить внимание, а во время прослушивания помогать ученикам следить по нотам. Такая систематическая рабо</w:t>
      </w:r>
      <w:r>
        <w:rPr>
          <w:sz w:val="28"/>
          <w:szCs w:val="28"/>
          <w:lang w:val="ru-RU" w:eastAsia="ru-RU"/>
        </w:rPr>
        <w:t>та со временем помогает выработать стойкие ассоциативные связи между звуковыми образами и соответствующей нотной записью.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Прослушивание музыки без нотного текста, с одной стороны, представляется самым естественным, с другой стороны  имеет свои сложности. О</w:t>
      </w:r>
      <w:r>
        <w:rPr>
          <w:sz w:val="28"/>
          <w:szCs w:val="28"/>
          <w:lang w:val="ru-RU" w:eastAsia="ru-RU"/>
        </w:rPr>
        <w:t>бучая детей слушать музыку, трудно наглядно продемонстрировать, как это надо делать, и проверить, насколько это получается у учеников. Преподаватель может лишь косвенно проследить, насколько внимательны ученики. Необходимо помнить о том, что слуховое внима</w:t>
      </w:r>
      <w:r>
        <w:rPr>
          <w:sz w:val="28"/>
          <w:szCs w:val="28"/>
          <w:lang w:val="ru-RU" w:eastAsia="ru-RU"/>
        </w:rPr>
        <w:t>ние достаточно хрупко. Устойчивость внимания обеспечивается длительностью слуховой сосредоточенности. Именно поэтому объем звучащего музыкального произведения должен увеличиваться постепенно. Педагогу необходимо уметь организовывать внимание учащихся, испо</w:t>
      </w:r>
      <w:r>
        <w:rPr>
          <w:sz w:val="28"/>
          <w:szCs w:val="28"/>
          <w:lang w:val="ru-RU" w:eastAsia="ru-RU"/>
        </w:rPr>
        <w:t>льзуя определенные приемы для сосредоточения внимания и для его поддержания (рассказ об истории создания произведения, разъяснение содержания произведения, привлечение изобразительной наглядности, создание определенного эмоционального состояния, постановка</w:t>
      </w:r>
      <w:r>
        <w:rPr>
          <w:sz w:val="28"/>
          <w:szCs w:val="28"/>
          <w:lang w:val="ru-RU" w:eastAsia="ru-RU"/>
        </w:rPr>
        <w:t xml:space="preserve"> слуховых поисковых задач, переключение слухового внимания).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Работа с учебником является одним из общих учебных видов работы. На музыкальной литературе целесообразно использовать учебник в классной работе для того, чтобы ученики рассмотрели иллюстрацию, ра</w:t>
      </w:r>
      <w:r>
        <w:rPr>
          <w:sz w:val="28"/>
          <w:szCs w:val="28"/>
          <w:lang w:val="ru-RU" w:eastAsia="ru-RU"/>
        </w:rPr>
        <w:t xml:space="preserve">зобрали нотный пример, сверили написание сложных имен и фамилий, названий произведений, терминов, нашли в тексте определенную информацию (даты, перечисление жанров, количество произведений). Возможно выполнение небольшого самостоятельного задания в классе </w:t>
      </w:r>
      <w:r>
        <w:rPr>
          <w:sz w:val="28"/>
          <w:szCs w:val="28"/>
          <w:lang w:val="ru-RU" w:eastAsia="ru-RU"/>
        </w:rPr>
        <w:t>по учебнику (например, чтение фрагмента биографии, содержания</w:t>
      </w:r>
      <w:r>
        <w:rPr>
          <w:color w:val="00B050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сценического произведения). Учебник должен максимально использоваться учениками для самостоятельной домашней работы.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Завершая урок, целесообразно сделать небольшое повторение, акцентировав внима</w:t>
      </w:r>
      <w:r>
        <w:rPr>
          <w:sz w:val="28"/>
          <w:szCs w:val="28"/>
          <w:lang w:val="ru-RU" w:eastAsia="ru-RU"/>
        </w:rPr>
        <w:t xml:space="preserve">ние учеников на новых знаниях, полученных во время занятия. </w:t>
      </w:r>
    </w:p>
    <w:p w:rsidR="001D4C97" w:rsidRDefault="00800AB3" w:rsidP="001D4C97">
      <w:pPr>
        <w:widowControl w:val="0"/>
        <w:spacing w:line="360" w:lineRule="auto"/>
        <w:jc w:val="center"/>
        <w:rPr>
          <w:b/>
          <w:i/>
          <w:color w:val="000000"/>
          <w:sz w:val="28"/>
          <w:szCs w:val="28"/>
          <w:lang w:val="ru-RU" w:eastAsia="ru-RU"/>
        </w:rPr>
      </w:pPr>
      <w:r>
        <w:rPr>
          <w:b/>
          <w:i/>
          <w:color w:val="000000"/>
          <w:sz w:val="28"/>
          <w:szCs w:val="28"/>
          <w:lang w:val="ru-RU" w:eastAsia="ru-RU"/>
        </w:rPr>
        <w:t>Рекомендации по организации самостоятельной работы обучающихся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Домашнее задание, которое ученики получают в конце урока, должно логично вытекать из пройденного в классе. Ученикам следует не прост</w:t>
      </w:r>
      <w:r>
        <w:rPr>
          <w:sz w:val="28"/>
          <w:szCs w:val="28"/>
          <w:lang w:val="ru-RU" w:eastAsia="ru-RU"/>
        </w:rPr>
        <w:t>о указать, какие страницы в учебнике они должны прочитать, необходимо подчеркнуть, что они должны сделать на следующем уроке (рассказывать, отвечать на вопросы, объяснять значение терминов, узнавать музыкальные примеры и т.д.) и объяснить, что для этого ну</w:t>
      </w:r>
      <w:r>
        <w:rPr>
          <w:sz w:val="28"/>
          <w:szCs w:val="28"/>
          <w:lang w:val="ru-RU" w:eastAsia="ru-RU"/>
        </w:rPr>
        <w:t>жно сделать дома.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Самостоятельная (внеаудиторная) работа составляет 1 час в неделю. Для достижения лучших результатов рекомендуется делить это время на две части на протяжении недели от урока до урока. Регулярная самостоятельная работа включает в себя, в т</w:t>
      </w:r>
      <w:r>
        <w:rPr>
          <w:sz w:val="28"/>
          <w:szCs w:val="28"/>
          <w:lang w:val="ru-RU" w:eastAsia="ru-RU"/>
        </w:rPr>
        <w:t>ом числе, повторение пройденного материала (соответствующие разделы в учебниках), поиск информации и закрепление сведений, связанных с изучаемыми темами, повторение музыкальных тем.</w:t>
      </w:r>
    </w:p>
    <w:p w:rsidR="001D4C97" w:rsidRDefault="001D4C97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</w:p>
    <w:p w:rsidR="001D4C97" w:rsidRDefault="00800AB3" w:rsidP="001D4C97">
      <w:pPr>
        <w:spacing w:line="360" w:lineRule="auto"/>
        <w:jc w:val="center"/>
        <w:rPr>
          <w:b/>
          <w:sz w:val="32"/>
          <w:szCs w:val="32"/>
          <w:u w:val="single"/>
          <w:lang w:val="ru-RU" w:eastAsia="ru-RU"/>
        </w:rPr>
      </w:pPr>
      <w:r>
        <w:rPr>
          <w:b/>
          <w:sz w:val="32"/>
          <w:szCs w:val="32"/>
          <w:u w:val="single"/>
          <w:lang w:eastAsia="ru-RU"/>
        </w:rPr>
        <w:t>VIII</w:t>
      </w:r>
      <w:r>
        <w:rPr>
          <w:b/>
          <w:sz w:val="32"/>
          <w:szCs w:val="32"/>
          <w:u w:val="single"/>
          <w:lang w:val="ru-RU" w:eastAsia="ru-RU"/>
        </w:rPr>
        <w:t>. Список учебной и методической литературы</w:t>
      </w:r>
    </w:p>
    <w:p w:rsidR="001D4C97" w:rsidRDefault="00800AB3" w:rsidP="001D4C97">
      <w:pPr>
        <w:spacing w:line="360" w:lineRule="auto"/>
        <w:jc w:val="both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Учебники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Аверьянова О.И. </w:t>
      </w:r>
      <w:r>
        <w:rPr>
          <w:sz w:val="28"/>
          <w:szCs w:val="28"/>
          <w:lang w:val="ru-RU" w:eastAsia="ru-RU"/>
        </w:rPr>
        <w:t>«Отечественная музыкальная литература ХХ века» Учебник для ДМШ (четвертый год обучения). М.: «Музыка», 2005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Брянцева В.Н. «Музыкальная литература зарубежных стран: учебник для  детских музыкальных школ  (второй год обучения)», М. «Музыка», 2002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Козлова Н.П</w:t>
      </w:r>
      <w:r>
        <w:rPr>
          <w:sz w:val="28"/>
          <w:szCs w:val="28"/>
          <w:lang w:val="ru-RU" w:eastAsia="ru-RU"/>
        </w:rPr>
        <w:t>. «Русская музыкальная литература». Учебник для ДМШ. Третий год обучения. М.: «Музыка», 2004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Лагутин А. И, Владимиров В.Н. Музыкальная литература. Учебник для 4 класса детских музыкальных школ и школ искусств (первый год обучения предмету). М.: «Престо», 2</w:t>
      </w:r>
      <w:r>
        <w:rPr>
          <w:sz w:val="28"/>
          <w:szCs w:val="28"/>
          <w:lang w:val="ru-RU" w:eastAsia="ru-RU"/>
        </w:rPr>
        <w:t>006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Осовицкая З.Е., Казаринова А.С. Музыкальная литература. Первый год обучения</w:t>
      </w:r>
    </w:p>
    <w:p w:rsidR="001D4C97" w:rsidRDefault="00800AB3" w:rsidP="001D4C97">
      <w:pPr>
        <w:spacing w:line="360" w:lineRule="auto"/>
        <w:ind w:firstLine="709"/>
        <w:jc w:val="both"/>
        <w:rPr>
          <w:i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Прохорова И.А. «Музыкальная литература зарубежных стран» для 5 класса ДМШ. М.: «Музыка», 1985. 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Смирнова Э.С. «Русская музыкальная литература». Учебник для ДМШ (третий год обучения). М.: «Музыка» </w:t>
      </w:r>
    </w:p>
    <w:p w:rsidR="001D4C97" w:rsidRDefault="00800AB3" w:rsidP="001D4C97">
      <w:pPr>
        <w:spacing w:line="360" w:lineRule="auto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Учебные пособия</w:t>
      </w:r>
    </w:p>
    <w:p w:rsidR="001D4C97" w:rsidRDefault="00800AB3" w:rsidP="001D4C97">
      <w:pPr>
        <w:spacing w:line="360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Калинина Г.Ф. Тесты по музыкальной литературе для 4 класса</w:t>
      </w:r>
    </w:p>
    <w:p w:rsidR="001D4C97" w:rsidRDefault="00800AB3" w:rsidP="001D4C97">
      <w:pPr>
        <w:spacing w:line="360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Тесты по зарубежной музыке</w:t>
      </w:r>
    </w:p>
    <w:p w:rsidR="001D4C97" w:rsidRDefault="00800AB3" w:rsidP="001D4C97">
      <w:pPr>
        <w:spacing w:line="360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</w:t>
      </w:r>
      <w:r>
        <w:rPr>
          <w:sz w:val="28"/>
          <w:szCs w:val="28"/>
          <w:lang w:val="ru-RU" w:eastAsia="ru-RU"/>
        </w:rPr>
        <w:t xml:space="preserve"> Тесты по русской музыке</w:t>
      </w:r>
    </w:p>
    <w:p w:rsidR="001D4C97" w:rsidRDefault="00800AB3" w:rsidP="001D4C97">
      <w:pPr>
        <w:spacing w:line="360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Калинина Г.Ф.,  Егорова  Л.Н. Тесты по отечественной музыке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Островская Я.Е., Фролова Л. А., Цес Н.Н. Рабочая тетрадь по музыкальной литературе зарубежных стран 5 класс (2 год обучения). «Композитор» С-Пб, 2012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Панова Н.В. Музыкальн</w:t>
      </w:r>
      <w:r>
        <w:rPr>
          <w:sz w:val="28"/>
          <w:szCs w:val="28"/>
          <w:lang w:val="ru-RU" w:eastAsia="ru-RU"/>
        </w:rPr>
        <w:t>ая литература зарубежных стран (рабочая тетрадь для 5 кл.). М., «Престо», 2009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Панова Н.В. Русская музыкальная литература (рабочая тетрадь для 6-7 кл.). </w:t>
      </w:r>
      <w:r>
        <w:rPr>
          <w:sz w:val="28"/>
          <w:szCs w:val="28"/>
          <w:lang w:eastAsia="ru-RU"/>
        </w:rPr>
        <w:t>I</w:t>
      </w:r>
      <w:r>
        <w:rPr>
          <w:sz w:val="28"/>
          <w:szCs w:val="28"/>
          <w:lang w:val="ru-RU" w:eastAsia="ru-RU"/>
        </w:rPr>
        <w:t xml:space="preserve"> часть. М., «Престо», 2009; </w:t>
      </w:r>
      <w:r>
        <w:rPr>
          <w:sz w:val="28"/>
          <w:szCs w:val="28"/>
          <w:lang w:eastAsia="ru-RU"/>
        </w:rPr>
        <w:t>II</w:t>
      </w:r>
      <w:r>
        <w:rPr>
          <w:sz w:val="28"/>
          <w:szCs w:val="28"/>
          <w:lang w:val="ru-RU" w:eastAsia="ru-RU"/>
        </w:rPr>
        <w:t xml:space="preserve"> часть. М., «Престо», 2010</w:t>
      </w:r>
    </w:p>
    <w:p w:rsidR="001D4C97" w:rsidRDefault="00800AB3" w:rsidP="001D4C97">
      <w:pPr>
        <w:spacing w:line="360" w:lineRule="auto"/>
        <w:jc w:val="both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Хрестоматии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Хрестоматия по музыкальной литера</w:t>
      </w:r>
      <w:r>
        <w:rPr>
          <w:sz w:val="28"/>
          <w:szCs w:val="28"/>
          <w:lang w:val="ru-RU" w:eastAsia="ru-RU"/>
        </w:rPr>
        <w:t>туре для 4 класса ДМШ. Составители Владимиров В.Н., Лагутин А.М.: «Музыка», 1970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lang w:val="ru-RU" w:eastAsia="ru-RU"/>
        </w:rPr>
        <w:t>Хрестоматия по музыкальной литературе зарубежных стран для 5 класса ДМШ. Составитель Прохорова И.М.: «Музыка», 1990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Хрестоматия по русской музыкальной литературе для 6-7 класс</w:t>
      </w:r>
      <w:r>
        <w:rPr>
          <w:sz w:val="28"/>
          <w:szCs w:val="28"/>
          <w:lang w:val="ru-RU" w:eastAsia="ru-RU"/>
        </w:rPr>
        <w:t>ов ДМШ. Составители. Смирнова Э.С., Самонов А.М.: «Музыка», 1968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Хрестоматия по музыкальной литературе советского периода для 7 класса ДМШ. Составитель Самонов А.М.: «Музыка», 1993</w:t>
      </w:r>
    </w:p>
    <w:p w:rsidR="001D4C97" w:rsidRDefault="00800AB3" w:rsidP="001D4C97">
      <w:pPr>
        <w:spacing w:line="360" w:lineRule="auto"/>
        <w:jc w:val="both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Методическая литература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Лагутин А.И. Методика преподавания музыкальной лите</w:t>
      </w:r>
      <w:r>
        <w:rPr>
          <w:sz w:val="28"/>
          <w:szCs w:val="28"/>
          <w:lang w:val="ru-RU" w:eastAsia="ru-RU"/>
        </w:rPr>
        <w:t>ратуры в детской музыкальной школе. М., Музыка, 1982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Лагутин А.И. Методика преподавания музыкальной литературы в детской музыкальной школе (для музыкальных училищ). М., 2005</w:t>
      </w:r>
    </w:p>
    <w:p w:rsidR="001D4C97" w:rsidRDefault="00800AB3" w:rsidP="001D4C97">
      <w:pPr>
        <w:spacing w:line="360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Лисянская Е.Б. Музыкальная литература: методическое пособие.  Росмэн, 2001</w:t>
      </w:r>
    </w:p>
    <w:p w:rsidR="001D4C97" w:rsidRDefault="00800AB3" w:rsidP="001D4C97">
      <w:pPr>
        <w:spacing w:line="360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Методич</w:t>
      </w:r>
      <w:r>
        <w:rPr>
          <w:sz w:val="28"/>
          <w:szCs w:val="28"/>
          <w:lang w:val="ru-RU" w:eastAsia="ru-RU"/>
        </w:rPr>
        <w:t>еские записки по вопросам музыкального образования. Сб. статей, вып.3. М.: «Музыка»,1991</w:t>
      </w:r>
    </w:p>
    <w:p w:rsidR="001D4C97" w:rsidRDefault="00800AB3" w:rsidP="001D4C97">
      <w:pPr>
        <w:spacing w:line="360" w:lineRule="auto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Рекомендуемая дополнительная литература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Всеобщая история музыки /авт.-сост. А.Минакова, С. Минаков – М.: Эксмо, 2009.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Жизни великих музыкантов. Эпоха творчества: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вып.1</w:t>
      </w:r>
      <w:r>
        <w:rPr>
          <w:sz w:val="28"/>
          <w:szCs w:val="28"/>
          <w:lang w:val="ru-RU" w:eastAsia="ru-RU"/>
        </w:rPr>
        <w:t xml:space="preserve"> – Роланд Вернон. А.Вивальди, И.С.Бах, В.А.Моцарт, Л.Бетховен;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вып.2 – Роланд Вернон. Ф.Шопен, Дж.Верди, Дж.Гершвин, И.Стравинский;</w:t>
      </w:r>
    </w:p>
    <w:p w:rsidR="001D4C97" w:rsidRDefault="00800AB3" w:rsidP="001D4C97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вып.3 – Николай Осипов. М.Глинка, П.Чайковский, М.Мусоргский, Н.Римский-Корсаков. Изд-во «Поматур». </w:t>
      </w:r>
    </w:p>
    <w:p w:rsidR="001D4C97" w:rsidRDefault="001D4C97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</w:p>
    <w:p w:rsidR="001D4C97" w:rsidRDefault="001D4C97" w:rsidP="001D4C97">
      <w:pPr>
        <w:spacing w:line="360" w:lineRule="auto"/>
        <w:jc w:val="both"/>
        <w:rPr>
          <w:sz w:val="28"/>
          <w:szCs w:val="28"/>
          <w:lang w:val="ru-RU" w:eastAsia="ru-RU"/>
        </w:rPr>
      </w:pPr>
    </w:p>
    <w:p w:rsidR="00202378" w:rsidRPr="001D4C97" w:rsidRDefault="00202378" w:rsidP="001D4C97">
      <w:pPr>
        <w:rPr>
          <w:sz w:val="20"/>
          <w:szCs w:val="28"/>
          <w:lang w:val="ru-RU" w:eastAsia="ru-RU"/>
        </w:rPr>
      </w:pPr>
    </w:p>
    <w:sectPr w:rsidR="00202378" w:rsidRPr="001D4C97">
      <w:headerReference w:type="even" r:id="rId8"/>
      <w:headerReference w:type="default" r:id="rId9"/>
      <w:footerReference w:type="default" r:id="rId10"/>
      <w:pgSz w:w="11906" w:h="16838"/>
      <w:pgMar w:top="993" w:right="991" w:bottom="1440" w:left="1800" w:header="567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B3" w:rsidRDefault="00800AB3">
      <w:r>
        <w:separator/>
      </w:r>
    </w:p>
  </w:endnote>
  <w:endnote w:type="continuationSeparator" w:id="0">
    <w:p w:rsidR="00800AB3" w:rsidRDefault="0080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78" w:rsidRDefault="00800AB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5BA1">
      <w:rPr>
        <w:noProof/>
      </w:rPr>
      <w:t>4</w:t>
    </w:r>
    <w:r>
      <w:fldChar w:fldCharType="end"/>
    </w:r>
  </w:p>
  <w:p w:rsidR="00202378" w:rsidRDefault="002023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B3" w:rsidRDefault="00800AB3">
      <w:r>
        <w:separator/>
      </w:r>
    </w:p>
  </w:footnote>
  <w:footnote w:type="continuationSeparator" w:id="0">
    <w:p w:rsidR="00800AB3" w:rsidRDefault="00800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78" w:rsidRDefault="00800AB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02378" w:rsidRDefault="0020237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78" w:rsidRDefault="00800AB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E5BA1">
      <w:rPr>
        <w:rStyle w:val="a3"/>
        <w:noProof/>
      </w:rPr>
      <w:t>4</w:t>
    </w:r>
    <w:r>
      <w:rPr>
        <w:rStyle w:val="a3"/>
      </w:rPr>
      <w:fldChar w:fldCharType="end"/>
    </w:r>
  </w:p>
  <w:p w:rsidR="00202378" w:rsidRDefault="0020237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7E4154"/>
    <w:multiLevelType w:val="hybridMultilevel"/>
    <w:tmpl w:val="05C47EDE"/>
    <w:lvl w:ilvl="0" w:tplc="51CC516A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C038D35C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2AEE3806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BE08D066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976A26A0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41CED5DA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9E00EAB0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ED5C846E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DD00C670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06907D9"/>
    <w:multiLevelType w:val="hybridMultilevel"/>
    <w:tmpl w:val="5F40A03C"/>
    <w:lvl w:ilvl="0" w:tplc="44A03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20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B67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66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96E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E8E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CC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0C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DA9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784E"/>
    <w:multiLevelType w:val="hybridMultilevel"/>
    <w:tmpl w:val="662409FC"/>
    <w:lvl w:ilvl="0" w:tplc="2F88E3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B2C2E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F615E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E471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0019F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084CF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963BD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B63D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B0604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417EE5"/>
    <w:multiLevelType w:val="hybridMultilevel"/>
    <w:tmpl w:val="956E0108"/>
    <w:lvl w:ilvl="0" w:tplc="49B2C4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4844BB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9A66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0266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C28F1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781E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1C192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301D7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FC078B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AE2DEB"/>
    <w:multiLevelType w:val="hybridMultilevel"/>
    <w:tmpl w:val="0EE232D2"/>
    <w:lvl w:ilvl="0" w:tplc="5D3ADD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/>
      </w:rPr>
    </w:lvl>
    <w:lvl w:ilvl="1" w:tplc="5A6A321A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AA6F89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14E471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C748812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AAC8CC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30E021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E0A45E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9E8734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D8A0FF2"/>
    <w:multiLevelType w:val="hybridMultilevel"/>
    <w:tmpl w:val="756415EC"/>
    <w:lvl w:ilvl="0" w:tplc="6A64EF96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AA05E2E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5FE67974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C5FE54F2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1D524AEE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1430D6BE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C88E7FFA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A223B48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C880948C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3456607"/>
    <w:multiLevelType w:val="hybridMultilevel"/>
    <w:tmpl w:val="1076CE0E"/>
    <w:lvl w:ilvl="0" w:tplc="E2AC66C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D84C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5CA1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F0E7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AAA53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D8212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7C8556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0068B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E8C48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D4C97"/>
    <w:rsid w:val="00202378"/>
    <w:rsid w:val="00332C19"/>
    <w:rsid w:val="00800AB3"/>
    <w:rsid w:val="00854A28"/>
    <w:rsid w:val="00A77B3E"/>
    <w:rsid w:val="00AD4E70"/>
    <w:rsid w:val="00AE0E2F"/>
    <w:rsid w:val="00AE5BA1"/>
    <w:rsid w:val="00CA2A55"/>
    <w:rsid w:val="00D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1A9BDE-9791-4860-8B3A-3E9A9973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Pr>
      <w:rFonts w:cs="Times New Roman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paragraph" w:customStyle="1" w:styleId="1">
    <w:name w:val="Без интервала1"/>
    <w:qFormat/>
    <w:pPr>
      <w:widowControl w:val="0"/>
    </w:pPr>
    <w:rPr>
      <w:rFonts w:ascii="Courier New" w:hAnsi="Courier New" w:cs="Courier New"/>
      <w:color w:val="000000"/>
      <w:sz w:val="24"/>
      <w:szCs w:val="24"/>
      <w:lang w:val="ru-RU" w:eastAsia="ru-RU"/>
    </w:rPr>
  </w:style>
  <w:style w:type="paragraph" w:customStyle="1" w:styleId="10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Body1">
    <w:name w:val="Body 1"/>
    <w:pPr>
      <w:suppressAutoHyphens/>
    </w:pPr>
    <w:rPr>
      <w:rFonts w:ascii="Helvetica" w:hAnsi="Helvetica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13254</Words>
  <Characters>75554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ДШИ</cp:lastModifiedBy>
  <cp:revision>3</cp:revision>
  <dcterms:created xsi:type="dcterms:W3CDTF">2022-11-22T07:17:00Z</dcterms:created>
  <dcterms:modified xsi:type="dcterms:W3CDTF">2022-11-22T07:17:00Z</dcterms:modified>
</cp:coreProperties>
</file>