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0A" w:rsidRDefault="00CA4BB4" w:rsidP="00CA4BB4">
      <w:pPr>
        <w:pStyle w:val="a4"/>
        <w:spacing w:before="73"/>
        <w:ind w:left="4509"/>
        <w:jc w:val="both"/>
      </w:pPr>
      <w:r>
        <w:t>Аннотация</w:t>
      </w:r>
    </w:p>
    <w:p w:rsidR="00BD5E0A" w:rsidRDefault="00CA4BB4" w:rsidP="00CA4BB4">
      <w:pPr>
        <w:pStyle w:val="a4"/>
        <w:ind w:right="986"/>
        <w:jc w:val="both"/>
      </w:pPr>
      <w:r>
        <w:rPr>
          <w:spacing w:val="-9"/>
        </w:rPr>
        <w:t>на</w:t>
      </w:r>
      <w:r>
        <w:rPr>
          <w:spacing w:val="2"/>
        </w:rPr>
        <w:t xml:space="preserve"> </w:t>
      </w:r>
      <w:r>
        <w:rPr>
          <w:spacing w:val="-9"/>
        </w:rPr>
        <w:t>программу</w:t>
      </w:r>
      <w:r>
        <w:rPr>
          <w:spacing w:val="6"/>
        </w:rPr>
        <w:t xml:space="preserve"> </w:t>
      </w:r>
      <w:r>
        <w:rPr>
          <w:spacing w:val="-8"/>
        </w:rPr>
        <w:t>учебного</w:t>
      </w:r>
      <w:r>
        <w:rPr>
          <w:spacing w:val="8"/>
        </w:rPr>
        <w:t xml:space="preserve"> </w:t>
      </w:r>
      <w:r>
        <w:rPr>
          <w:spacing w:val="-8"/>
        </w:rPr>
        <w:t>предмета</w:t>
      </w:r>
      <w:r>
        <w:rPr>
          <w:spacing w:val="3"/>
        </w:rPr>
        <w:t xml:space="preserve"> </w:t>
      </w:r>
      <w:r>
        <w:rPr>
          <w:spacing w:val="-8"/>
        </w:rPr>
        <w:t>«</w:t>
      </w:r>
      <w:r w:rsidR="00FE5159">
        <w:rPr>
          <w:sz w:val="22"/>
          <w:szCs w:val="22"/>
        </w:rPr>
        <w:t>Основы изобразительной грамоты</w:t>
      </w:r>
      <w:r w:rsidRPr="00D45E47">
        <w:rPr>
          <w:spacing w:val="-8"/>
          <w:sz w:val="22"/>
          <w:szCs w:val="22"/>
        </w:rPr>
        <w:t>»</w:t>
      </w:r>
      <w:r>
        <w:rPr>
          <w:spacing w:val="-7"/>
        </w:rPr>
        <w:t xml:space="preserve"> </w:t>
      </w:r>
      <w:r>
        <w:rPr>
          <w:spacing w:val="-9"/>
        </w:rPr>
        <w:t>дополнительной</w:t>
      </w:r>
      <w:r>
        <w:rPr>
          <w:spacing w:val="-19"/>
        </w:rPr>
        <w:t xml:space="preserve"> </w:t>
      </w:r>
      <w:proofErr w:type="spellStart"/>
      <w:r>
        <w:rPr>
          <w:spacing w:val="-9"/>
        </w:rPr>
        <w:t>общеразвивающей</w:t>
      </w:r>
      <w:proofErr w:type="spellEnd"/>
      <w:r>
        <w:rPr>
          <w:spacing w:val="-18"/>
        </w:rPr>
        <w:t xml:space="preserve"> </w:t>
      </w:r>
      <w:r>
        <w:rPr>
          <w:spacing w:val="-9"/>
        </w:rPr>
        <w:t>программы</w:t>
      </w:r>
      <w:r>
        <w:rPr>
          <w:spacing w:val="-18"/>
        </w:rPr>
        <w:t xml:space="preserve"> </w:t>
      </w:r>
      <w:r>
        <w:rPr>
          <w:spacing w:val="-9"/>
        </w:rPr>
        <w:t>«Раннее</w:t>
      </w:r>
      <w:r>
        <w:rPr>
          <w:spacing w:val="-18"/>
        </w:rPr>
        <w:t xml:space="preserve"> </w:t>
      </w:r>
      <w:r>
        <w:rPr>
          <w:spacing w:val="-8"/>
        </w:rPr>
        <w:t>эстетическое</w:t>
      </w:r>
      <w:r>
        <w:rPr>
          <w:spacing w:val="-17"/>
        </w:rPr>
        <w:t xml:space="preserve"> </w:t>
      </w:r>
      <w:r>
        <w:rPr>
          <w:spacing w:val="-8"/>
        </w:rPr>
        <w:t>развитие»</w:t>
      </w:r>
    </w:p>
    <w:p w:rsidR="00BD5E0A" w:rsidRDefault="00BD5E0A">
      <w:pPr>
        <w:pStyle w:val="a3"/>
        <w:spacing w:before="6"/>
        <w:ind w:left="0"/>
        <w:rPr>
          <w:b/>
          <w:sz w:val="23"/>
        </w:rPr>
      </w:pPr>
    </w:p>
    <w:p w:rsidR="00BD5E0A" w:rsidRDefault="00CA4BB4">
      <w:pPr>
        <w:pStyle w:val="a3"/>
        <w:ind w:right="101" w:firstLine="707"/>
        <w:jc w:val="both"/>
      </w:pPr>
      <w:r>
        <w:t>Изобразительная деятельность имеет большое значение в решении задач 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ориентированной</w:t>
      </w:r>
      <w:proofErr w:type="gramEnd"/>
      <w:r>
        <w:t>.</w:t>
      </w:r>
    </w:p>
    <w:p w:rsidR="00BD5E0A" w:rsidRDefault="00CA4BB4">
      <w:pPr>
        <w:pStyle w:val="a3"/>
        <w:spacing w:before="1"/>
        <w:ind w:right="102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 участие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искусства, учатся работать различными доступными материалами, что развивает их творческие</w:t>
      </w:r>
      <w:r>
        <w:rPr>
          <w:spacing w:val="1"/>
        </w:rPr>
        <w:t xml:space="preserve"> </w:t>
      </w:r>
      <w:r>
        <w:t>способности.</w:t>
      </w:r>
    </w:p>
    <w:p w:rsidR="00BD5E0A" w:rsidRDefault="00CA4BB4">
      <w:pPr>
        <w:pStyle w:val="a3"/>
        <w:ind w:left="826"/>
        <w:jc w:val="both"/>
      </w:pPr>
      <w:r>
        <w:t>Рекомендуемый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детей:</w:t>
      </w:r>
      <w:r>
        <w:rPr>
          <w:spacing w:val="-2"/>
        </w:rPr>
        <w:t xml:space="preserve"> </w:t>
      </w:r>
      <w:r w:rsidR="00D45E47">
        <w:t>5</w:t>
      </w:r>
      <w:r>
        <w:t>–</w:t>
      </w:r>
      <w:r w:rsidR="00D45E47">
        <w:t>7 лет</w:t>
      </w:r>
      <w:r>
        <w:t>.</w:t>
      </w:r>
    </w:p>
    <w:p w:rsidR="00BD5E0A" w:rsidRDefault="00CA4BB4">
      <w:pPr>
        <w:pStyle w:val="a3"/>
        <w:ind w:right="100" w:firstLine="851"/>
        <w:jc w:val="both"/>
      </w:pPr>
      <w:r>
        <w:t>При реализации программы учебного предмета «</w:t>
      </w:r>
      <w:r w:rsidR="00FE5159">
        <w:rPr>
          <w:sz w:val="22"/>
          <w:szCs w:val="22"/>
        </w:rPr>
        <w:t>Основы изобразительной грамоты</w:t>
      </w:r>
      <w:r>
        <w:t>»</w:t>
      </w:r>
      <w:r>
        <w:rPr>
          <w:spacing w:val="1"/>
        </w:rPr>
        <w:t xml:space="preserve"> </w:t>
      </w:r>
      <w:r>
        <w:t>со сроком обучения 1 год,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составляет 37 недель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BD5E0A" w:rsidRDefault="00CA4BB4">
      <w:pPr>
        <w:pStyle w:val="a3"/>
        <w:ind w:firstLine="707"/>
      </w:pPr>
      <w:r>
        <w:t>Недельная нагрузка в часах (академических часах) по направлению «</w:t>
      </w:r>
      <w:r w:rsidR="00FE5159">
        <w:rPr>
          <w:sz w:val="22"/>
          <w:szCs w:val="22"/>
        </w:rPr>
        <w:t>Основы изобразительной грамоты</w:t>
      </w:r>
      <w:r>
        <w:t xml:space="preserve">» - 1 час в </w:t>
      </w:r>
      <w:r>
        <w:rPr>
          <w:spacing w:val="-57"/>
        </w:rPr>
        <w:t xml:space="preserve"> </w:t>
      </w:r>
      <w:r>
        <w:t>неделю;</w:t>
      </w:r>
    </w:p>
    <w:p w:rsidR="00BD5E0A" w:rsidRDefault="00CA4BB4">
      <w:pPr>
        <w:pStyle w:val="a3"/>
        <w:ind w:left="826"/>
      </w:pPr>
      <w:r>
        <w:t>Продолжительность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(академического</w:t>
      </w:r>
      <w:r>
        <w:rPr>
          <w:spacing w:val="-3"/>
        </w:rPr>
        <w:t xml:space="preserve"> </w:t>
      </w:r>
      <w:r>
        <w:t>часа):</w:t>
      </w:r>
      <w:r>
        <w:rPr>
          <w:spacing w:val="-4"/>
        </w:rPr>
        <w:t xml:space="preserve"> </w:t>
      </w:r>
      <w:r>
        <w:t>2</w:t>
      </w:r>
      <w:r w:rsidR="00D45E47">
        <w:t>5</w:t>
      </w:r>
      <w:r>
        <w:rPr>
          <w:spacing w:val="-4"/>
        </w:rPr>
        <w:t xml:space="preserve"> </w:t>
      </w:r>
      <w:r>
        <w:t>мин</w:t>
      </w:r>
    </w:p>
    <w:p w:rsidR="00BD5E0A" w:rsidRDefault="00CA4BB4">
      <w:pPr>
        <w:pStyle w:val="a3"/>
        <w:ind w:firstLine="707"/>
      </w:pPr>
      <w:r>
        <w:t>Контроль</w:t>
      </w:r>
      <w:r>
        <w:rPr>
          <w:spacing w:val="18"/>
        </w:rPr>
        <w:t xml:space="preserve"> </w:t>
      </w:r>
      <w:r>
        <w:t>знаний,</w:t>
      </w:r>
      <w:r>
        <w:rPr>
          <w:spacing w:val="19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(диагностика)</w:t>
      </w:r>
      <w:r>
        <w:rPr>
          <w:spacing w:val="16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раза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(полугодовой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декабре, итоговый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мае).</w:t>
      </w:r>
    </w:p>
    <w:p w:rsidR="00BD5E0A" w:rsidRDefault="00CA4BB4">
      <w:pPr>
        <w:pStyle w:val="a3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групповой форме,</w:t>
      </w:r>
      <w:r>
        <w:rPr>
          <w:spacing w:val="-2"/>
        </w:rPr>
        <w:t xml:space="preserve"> </w:t>
      </w:r>
      <w:r>
        <w:t>численность</w:t>
      </w:r>
      <w:r>
        <w:rPr>
          <w:spacing w:val="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 w:rsidR="00D45E47">
        <w:t>5</w:t>
      </w:r>
      <w:r>
        <w:rPr>
          <w:spacing w:val="-2"/>
        </w:rPr>
        <w:t xml:space="preserve"> </w:t>
      </w:r>
      <w:r>
        <w:t>человек.</w:t>
      </w:r>
    </w:p>
    <w:p w:rsidR="00BD5E0A" w:rsidRDefault="00CA4BB4">
      <w:pPr>
        <w:pStyle w:val="a3"/>
        <w:ind w:firstLine="707"/>
      </w:pPr>
      <w:r>
        <w:t>Целью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способностей,</w:t>
      </w:r>
      <w:r>
        <w:rPr>
          <w:spacing w:val="53"/>
        </w:rPr>
        <w:t xml:space="preserve"> </w:t>
      </w:r>
      <w:r>
        <w:t>фантазии,</w:t>
      </w:r>
      <w:r>
        <w:rPr>
          <w:spacing w:val="54"/>
        </w:rPr>
        <w:t xml:space="preserve"> </w:t>
      </w:r>
      <w:r>
        <w:t>воображения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начальных</w:t>
      </w:r>
      <w:r>
        <w:rPr>
          <w:spacing w:val="4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рисовании.</w:t>
      </w:r>
    </w:p>
    <w:p w:rsidR="00BD5E0A" w:rsidRDefault="00CA4BB4">
      <w:pPr>
        <w:pStyle w:val="a3"/>
        <w:ind w:left="838"/>
      </w:pPr>
      <w:r>
        <w:t>Задачами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являются: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spacing w:before="2"/>
        <w:ind w:left="402" w:hanging="28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рисованию;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spacing w:before="2" w:line="237" w:lineRule="auto"/>
        <w:ind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техниками;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spacing w:before="3"/>
        <w:ind w:left="402" w:hanging="285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ind w:left="402"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ind w:left="402"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натуры;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spacing w:before="3" w:line="237" w:lineRule="auto"/>
        <w:ind w:right="110" w:firstLine="0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 образа;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spacing w:before="2"/>
        <w:ind w:left="402" w:hanging="28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ind w:left="402" w:hanging="28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воображения;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spacing w:before="2" w:line="237" w:lineRule="auto"/>
        <w:ind w:right="11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ценностями, произведениями искусства;</w:t>
      </w:r>
    </w:p>
    <w:p w:rsidR="00BD5E0A" w:rsidRDefault="00CA4BB4">
      <w:pPr>
        <w:pStyle w:val="a5"/>
        <w:numPr>
          <w:ilvl w:val="0"/>
          <w:numId w:val="1"/>
        </w:numPr>
        <w:tabs>
          <w:tab w:val="left" w:pos="403"/>
        </w:tabs>
        <w:spacing w:before="12" w:line="235" w:lineRule="auto"/>
        <w:ind w:left="970" w:right="2547" w:hanging="852"/>
        <w:rPr>
          <w:sz w:val="24"/>
        </w:rPr>
      </w:pPr>
      <w:r>
        <w:rPr>
          <w:sz w:val="24"/>
        </w:rPr>
        <w:t>воспитание активного зрителя, способного воспринимать прекрасное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должны:</w:t>
      </w:r>
    </w:p>
    <w:p w:rsidR="00BD5E0A" w:rsidRDefault="00CA4BB4">
      <w:pPr>
        <w:spacing w:before="2"/>
        <w:ind w:left="826"/>
        <w:rPr>
          <w:i/>
          <w:sz w:val="24"/>
        </w:rPr>
      </w:pPr>
      <w:r>
        <w:rPr>
          <w:i/>
          <w:sz w:val="24"/>
        </w:rPr>
        <w:t>Знать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уметь:</w:t>
      </w:r>
    </w:p>
    <w:p w:rsidR="00BD5E0A" w:rsidRDefault="00CA4BB4">
      <w:pPr>
        <w:pStyle w:val="a5"/>
        <w:numPr>
          <w:ilvl w:val="1"/>
          <w:numId w:val="1"/>
        </w:numPr>
        <w:tabs>
          <w:tab w:val="left" w:pos="966"/>
        </w:tabs>
        <w:spacing w:line="240" w:lineRule="auto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BD5E0A" w:rsidRDefault="00CA4BB4">
      <w:pPr>
        <w:pStyle w:val="a5"/>
        <w:numPr>
          <w:ilvl w:val="1"/>
          <w:numId w:val="1"/>
        </w:numPr>
        <w:tabs>
          <w:tab w:val="left" w:pos="966"/>
        </w:tabs>
        <w:spacing w:line="240" w:lineRule="auto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BD5E0A" w:rsidRDefault="00CA4BB4">
      <w:pPr>
        <w:pStyle w:val="a5"/>
        <w:numPr>
          <w:ilvl w:val="1"/>
          <w:numId w:val="1"/>
        </w:numPr>
        <w:tabs>
          <w:tab w:val="left" w:pos="966"/>
        </w:tabs>
        <w:spacing w:line="240" w:lineRule="auto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BD5E0A" w:rsidRDefault="00CA4BB4">
      <w:pPr>
        <w:pStyle w:val="a5"/>
        <w:numPr>
          <w:ilvl w:val="1"/>
          <w:numId w:val="1"/>
        </w:numPr>
        <w:tabs>
          <w:tab w:val="left" w:pos="966"/>
        </w:tabs>
        <w:spacing w:line="275" w:lineRule="exac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</w:t>
      </w:r>
    </w:p>
    <w:p w:rsidR="00BD5E0A" w:rsidRDefault="00CA4BB4">
      <w:pPr>
        <w:pStyle w:val="a5"/>
        <w:numPr>
          <w:ilvl w:val="1"/>
          <w:numId w:val="1"/>
        </w:numPr>
        <w:tabs>
          <w:tab w:val="left" w:pos="966"/>
        </w:tabs>
        <w:spacing w:line="275" w:lineRule="exac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техниками;</w:t>
      </w:r>
    </w:p>
    <w:p w:rsidR="00BD5E0A" w:rsidRPr="00D45E47" w:rsidRDefault="00CA4BB4" w:rsidP="00D45E47">
      <w:pPr>
        <w:pStyle w:val="a5"/>
        <w:numPr>
          <w:ilvl w:val="1"/>
          <w:numId w:val="1"/>
        </w:numPr>
        <w:tabs>
          <w:tab w:val="left" w:pos="966"/>
        </w:tabs>
        <w:spacing w:line="240" w:lineRule="auto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работах.</w:t>
      </w:r>
    </w:p>
    <w:p w:rsidR="00BD5E0A" w:rsidRDefault="00BD5E0A">
      <w:pPr>
        <w:pStyle w:val="a3"/>
        <w:ind w:left="0"/>
        <w:rPr>
          <w:sz w:val="22"/>
        </w:rPr>
      </w:pPr>
    </w:p>
    <w:p w:rsidR="00D45E47" w:rsidRPr="00D45E47" w:rsidRDefault="00D45E47" w:rsidP="00D45E47">
      <w:pPr>
        <w:rPr>
          <w:b/>
          <w:color w:val="000000"/>
          <w:sz w:val="24"/>
          <w:szCs w:val="24"/>
          <w:lang w:eastAsia="ar-SA"/>
        </w:rPr>
      </w:pPr>
      <w:r w:rsidRPr="00D45E47">
        <w:rPr>
          <w:sz w:val="24"/>
          <w:szCs w:val="24"/>
        </w:rPr>
        <w:t xml:space="preserve">Разработчик: </w:t>
      </w:r>
      <w:r w:rsidRPr="00D45E47">
        <w:rPr>
          <w:b/>
          <w:sz w:val="24"/>
          <w:szCs w:val="24"/>
        </w:rPr>
        <w:t>С.В.Шведова</w:t>
      </w:r>
      <w:r w:rsidRPr="00D45E47">
        <w:rPr>
          <w:sz w:val="24"/>
          <w:szCs w:val="24"/>
        </w:rPr>
        <w:t>, заместитель директора по учебной деятельности Детской школы искусств и ремесел города Братска Иркутской области, преподаватель</w:t>
      </w:r>
    </w:p>
    <w:p w:rsidR="00D45E47" w:rsidRPr="00D45E47" w:rsidRDefault="00D45E47" w:rsidP="00D45E47">
      <w:pPr>
        <w:jc w:val="both"/>
        <w:rPr>
          <w:sz w:val="24"/>
          <w:szCs w:val="24"/>
        </w:rPr>
      </w:pPr>
    </w:p>
    <w:p w:rsidR="00D45E47" w:rsidRPr="00D45E47" w:rsidRDefault="00D45E47" w:rsidP="00D45E47">
      <w:pPr>
        <w:jc w:val="both"/>
        <w:rPr>
          <w:sz w:val="24"/>
          <w:szCs w:val="24"/>
        </w:rPr>
      </w:pPr>
      <w:r w:rsidRPr="00D45E47">
        <w:rPr>
          <w:sz w:val="24"/>
          <w:szCs w:val="24"/>
        </w:rPr>
        <w:t xml:space="preserve">Главный редактор: </w:t>
      </w:r>
      <w:proofErr w:type="spellStart"/>
      <w:r w:rsidRPr="00D45E47">
        <w:rPr>
          <w:b/>
          <w:sz w:val="24"/>
          <w:szCs w:val="24"/>
        </w:rPr>
        <w:t>И.Е.Домогацкая</w:t>
      </w:r>
      <w:proofErr w:type="spellEnd"/>
      <w:r w:rsidRPr="00D45E47"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BD5E0A" w:rsidRDefault="00BD5E0A">
      <w:pPr>
        <w:pStyle w:val="a3"/>
        <w:tabs>
          <w:tab w:val="left" w:pos="1694"/>
          <w:tab w:val="left" w:pos="3524"/>
          <w:tab w:val="left" w:pos="4719"/>
          <w:tab w:val="left" w:pos="5764"/>
          <w:tab w:val="left" w:pos="7444"/>
          <w:tab w:val="left" w:pos="9240"/>
        </w:tabs>
        <w:ind w:right="106"/>
      </w:pPr>
    </w:p>
    <w:sectPr w:rsidR="00BD5E0A" w:rsidSect="00BD5E0A">
      <w:type w:val="continuous"/>
      <w:pgSz w:w="11910" w:h="16840"/>
      <w:pgMar w:top="104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FCA"/>
    <w:multiLevelType w:val="hybridMultilevel"/>
    <w:tmpl w:val="8024826A"/>
    <w:lvl w:ilvl="0" w:tplc="A0849906">
      <w:numFmt w:val="bullet"/>
      <w:lvlText w:val=""/>
      <w:lvlJc w:val="left"/>
      <w:pPr>
        <w:ind w:left="1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9C4490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D06F92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3" w:tplc="A072AEB0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4" w:tplc="3BEAD1FC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5" w:tplc="45380C0A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6" w:tplc="395E1F2E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 w:tplc="A7DC3B86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1308806C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5E0A"/>
    <w:rsid w:val="00BD5E0A"/>
    <w:rsid w:val="00C23B27"/>
    <w:rsid w:val="00CA4BB4"/>
    <w:rsid w:val="00D45E47"/>
    <w:rsid w:val="00FE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E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E0A"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rsid w:val="00BD5E0A"/>
    <w:pPr>
      <w:spacing w:before="1"/>
      <w:ind w:left="99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D5E0A"/>
    <w:pPr>
      <w:spacing w:line="293" w:lineRule="exact"/>
      <w:ind w:left="402" w:hanging="285"/>
    </w:pPr>
  </w:style>
  <w:style w:type="paragraph" w:customStyle="1" w:styleId="TableParagraph">
    <w:name w:val="Table Paragraph"/>
    <w:basedOn w:val="a"/>
    <w:uiPriority w:val="1"/>
    <w:qFormat/>
    <w:rsid w:val="00BD5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dcterms:created xsi:type="dcterms:W3CDTF">2023-03-15T07:18:00Z</dcterms:created>
  <dcterms:modified xsi:type="dcterms:W3CDTF">2023-04-02T21:12:00Z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</Properties>
</file>