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6AC" w:rsidP="00A72F4A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A15CD3" w:rsidRPr="00A15CD3" w:rsidP="00A15CD3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A15CD3">
        <w:rPr>
          <w:rFonts w:ascii="PT Astra Serif" w:hAnsi="PT Astra Serif"/>
          <w:b/>
          <w:sz w:val="28"/>
          <w:szCs w:val="28"/>
          <w:lang w:val="ru-RU" w:eastAsia="ru-RU" w:bidi="ar-SA"/>
        </w:rPr>
        <w:t>Государственное бюджетное учреждение дополнительного образования «Детская школа искусств» р. п. Ровное Саратовской области.</w:t>
      </w:r>
    </w:p>
    <w:p w:rsidR="00A15CD3" w:rsidRPr="00A15CD3" w:rsidP="00A15CD3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A15CD3"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A15CD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D3" w:rsidRPr="00A15CD3" w:rsidP="00A15CD3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A15CD3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A15CD3" w:rsidRPr="00A15CD3" w:rsidP="00A15CD3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A15CD3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A15CD3" w:rsidRPr="00A15CD3" w:rsidP="00A15CD3">
            <w:pPr>
              <w:tabs>
                <w:tab w:val="left" w:pos="6780"/>
              </w:tabs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A15CD3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D3" w:rsidRPr="00A15CD3" w:rsidP="00A15CD3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A15CD3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A15CD3" w:rsidRPr="00A15CD3" w:rsidP="00A15CD3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A15CD3">
              <w:rPr>
                <w:rFonts w:ascii="PT Astra Serif" w:hAnsi="PT Astra Serif"/>
                <w:b/>
                <w:lang w:val="ru-RU" w:eastAsia="ru-RU" w:bidi="ar-SA"/>
              </w:rPr>
              <w:t xml:space="preserve">директор ГБУ ДО «ДШИ» </w:t>
            </w:r>
            <w:r w:rsidRPr="00A15CD3">
              <w:rPr>
                <w:rFonts w:ascii="PT Astra Serif" w:hAnsi="PT Astra Serif"/>
                <w:b/>
                <w:lang w:val="ru-RU" w:eastAsia="ru-RU" w:bidi="ar-SA"/>
              </w:rPr>
              <w:t>р.п</w:t>
            </w:r>
            <w:r w:rsidRPr="00A15CD3">
              <w:rPr>
                <w:rFonts w:ascii="PT Astra Serif" w:hAnsi="PT Astra Serif"/>
                <w:b/>
                <w:lang w:val="ru-RU" w:eastAsia="ru-RU" w:bidi="ar-SA"/>
              </w:rPr>
              <w:t xml:space="preserve">. Ровное Саратовской области </w:t>
            </w:r>
          </w:p>
          <w:p w:rsidR="00A15CD3" w:rsidRPr="00A15CD3" w:rsidP="00A15CD3">
            <w:pPr>
              <w:tabs>
                <w:tab w:val="left" w:pos="6780"/>
              </w:tabs>
              <w:spacing w:after="0" w:line="240" w:lineRule="auto"/>
              <w:jc w:val="right"/>
              <w:rPr>
                <w:sz w:val="28"/>
                <w:szCs w:val="28"/>
                <w:lang w:val="ru-RU" w:eastAsia="ru-RU" w:bidi="ar-SA"/>
              </w:rPr>
            </w:pPr>
            <w:r w:rsidRPr="00A15CD3">
              <w:rPr>
                <w:rFonts w:ascii="PT Astra Serif" w:hAnsi="PT Astra Serif"/>
                <w:b/>
                <w:lang w:val="ru-RU" w:eastAsia="ru-RU" w:bidi="ar-SA"/>
              </w:rPr>
              <w:t>__________/ О.Н. Рындина</w:t>
            </w:r>
          </w:p>
        </w:tc>
      </w:tr>
    </w:tbl>
    <w:p w:rsidR="00A15CD3" w:rsidRPr="00A15CD3" w:rsidP="00A15CD3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  <w:r w:rsidRPr="00A15CD3">
        <w:rPr>
          <w:sz w:val="36"/>
          <w:szCs w:val="36"/>
          <w:lang w:val="ru-RU" w:eastAsia="ru-RU" w:bidi="ar-SA"/>
        </w:rPr>
        <w:t>Дополнительная предпрофессиональная общеобразовательная программа в области музыкального искусства «Фортепиано»</w:t>
      </w:r>
    </w:p>
    <w:p w:rsidR="00A15CD3" w:rsidRPr="00A15CD3" w:rsidP="00A15CD3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</w:p>
    <w:p w:rsidR="00A15CD3" w:rsidRPr="00A15CD3" w:rsidP="00A15CD3">
      <w:pPr>
        <w:tabs>
          <w:tab w:val="left" w:pos="3045"/>
        </w:tabs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A15CD3">
        <w:rPr>
          <w:sz w:val="28"/>
          <w:szCs w:val="28"/>
          <w:lang w:val="ru-RU" w:eastAsia="ru-RU" w:bidi="ar-SA"/>
        </w:rPr>
        <w:t xml:space="preserve">ПО.01 Музыкальное исполнительство </w:t>
      </w: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A15CD3">
        <w:rPr>
          <w:sz w:val="28"/>
          <w:szCs w:val="28"/>
          <w:lang w:val="ru-RU" w:eastAsia="ru-RU" w:bidi="ar-SA"/>
        </w:rPr>
        <w:t>ПО.01. УП</w:t>
      </w:r>
      <w:r>
        <w:rPr>
          <w:sz w:val="28"/>
          <w:szCs w:val="28"/>
          <w:lang w:val="ru-RU" w:eastAsia="ru-RU" w:bidi="ar-SA"/>
        </w:rPr>
        <w:t xml:space="preserve">.03 Концертмейстерский класс </w:t>
      </w:r>
      <w:bookmarkStart w:id="0" w:name="_GoBack"/>
      <w:bookmarkEnd w:id="0"/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A15CD3">
        <w:rPr>
          <w:sz w:val="28"/>
          <w:szCs w:val="28"/>
          <w:lang w:val="ru-RU" w:eastAsia="ru-RU" w:bidi="ar-SA"/>
        </w:rPr>
        <w:t>р.п</w:t>
      </w:r>
      <w:r w:rsidRPr="00A15CD3">
        <w:rPr>
          <w:sz w:val="28"/>
          <w:szCs w:val="28"/>
          <w:lang w:val="ru-RU" w:eastAsia="ru-RU" w:bidi="ar-SA"/>
        </w:rPr>
        <w:t>. Ровное 2022 г.</w:t>
      </w:r>
    </w:p>
    <w:p w:rsidR="00A15CD3" w:rsidRPr="00A15CD3" w:rsidP="00A15CD3">
      <w:pPr>
        <w:spacing w:after="0" w:line="240" w:lineRule="auto"/>
        <w:rPr>
          <w:b/>
          <w:sz w:val="28"/>
          <w:szCs w:val="28"/>
          <w:lang w:val="ru-RU" w:eastAsia="ru-RU" w:bidi="ar-SA"/>
        </w:rPr>
      </w:pPr>
      <w:r w:rsidRPr="00A15CD3">
        <w:rPr>
          <w:b/>
          <w:sz w:val="28"/>
          <w:szCs w:val="28"/>
          <w:lang w:val="ru-RU" w:eastAsia="ru-RU" w:bidi="ar-SA"/>
        </w:rPr>
        <w:t xml:space="preserve">Разработчики: </w:t>
      </w:r>
    </w:p>
    <w:p w:rsidR="00A15CD3" w:rsidRPr="00A15CD3" w:rsidP="00A15CD3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A15CD3">
        <w:rPr>
          <w:sz w:val="28"/>
          <w:szCs w:val="28"/>
          <w:lang w:val="ru-RU" w:eastAsia="ru-RU" w:bidi="ar-SA"/>
        </w:rPr>
        <w:t>Олехник</w:t>
      </w:r>
      <w:r w:rsidRPr="00A15CD3">
        <w:rPr>
          <w:sz w:val="28"/>
          <w:szCs w:val="28"/>
          <w:lang w:val="ru-RU" w:eastAsia="ru-RU" w:bidi="ar-SA"/>
        </w:rPr>
        <w:t xml:space="preserve"> Лариса Васильевна - преподаватель отделения «Фортепиано» ГБУ ДО «ДШИ» </w:t>
      </w:r>
      <w:r w:rsidRPr="00A15CD3">
        <w:rPr>
          <w:sz w:val="28"/>
          <w:szCs w:val="28"/>
          <w:lang w:val="ru-RU" w:eastAsia="ru-RU" w:bidi="ar-SA"/>
        </w:rPr>
        <w:t>р.п</w:t>
      </w:r>
      <w:r w:rsidRPr="00A15CD3">
        <w:rPr>
          <w:sz w:val="28"/>
          <w:szCs w:val="28"/>
          <w:lang w:val="ru-RU" w:eastAsia="ru-RU" w:bidi="ar-SA"/>
        </w:rPr>
        <w:t>. Ровное</w:t>
      </w:r>
    </w:p>
    <w:p w:rsidR="00A15CD3" w:rsidRPr="00A15CD3" w:rsidP="00A15CD3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A15CD3">
        <w:rPr>
          <w:sz w:val="28"/>
          <w:szCs w:val="28"/>
          <w:lang w:val="ru-RU" w:eastAsia="ru-RU" w:bidi="ar-SA"/>
        </w:rPr>
        <w:t>Саратовской области.</w:t>
      </w:r>
    </w:p>
    <w:p w:rsidR="00A15CD3" w:rsidRPr="00A15CD3" w:rsidP="00A15CD3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A15CD3">
        <w:rPr>
          <w:sz w:val="28"/>
          <w:szCs w:val="28"/>
          <w:lang w:val="ru-RU" w:eastAsia="ru-RU" w:bidi="ar-SA"/>
        </w:rPr>
        <w:t>___________</w:t>
      </w:r>
    </w:p>
    <w:p w:rsidR="00A15CD3" w:rsidRPr="00A15CD3" w:rsidP="00A15CD3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A15CD3" w:rsidRPr="00A15CD3" w:rsidP="00A15CD3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4B2E07" w:rsidRPr="00E728BB" w:rsidP="00A72F4A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72F4A" w:rsidRPr="00E728BB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72F4A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34525D" w:rsidRPr="00E728BB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C76242" w:rsidP="00C76242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0D7EE8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4B2E07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4B2E07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4B2E07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15CD3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15CD3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15CD3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15CD3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15CD3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15CD3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15CD3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15CD3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15CD3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15CD3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15CD3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4B2E07" w:rsidRPr="00E728BB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jc w:val="center"/>
        <w:rPr>
          <w:rFonts w:eastAsiaTheme="minorHAnsi"/>
          <w:lang w:val="ru-RU" w:eastAsia="en-US" w:bidi="ar-SA"/>
        </w:rPr>
      </w:pPr>
      <w:r w:rsidRPr="00E728BB">
        <w:rPr>
          <w:rFonts w:eastAsiaTheme="minorHAnsi"/>
          <w:b/>
          <w:lang w:val="ru-RU" w:eastAsia="en-US" w:bidi="ar-SA"/>
        </w:rPr>
        <w:t>Структура программы учебного предмета</w:t>
      </w:r>
    </w:p>
    <w:p w:rsidR="00A72F4A" w:rsidRPr="00E728BB" w:rsidP="00A72F4A">
      <w:pPr>
        <w:tabs>
          <w:tab w:val="left" w:pos="0"/>
        </w:tabs>
        <w:spacing w:after="0" w:line="276" w:lineRule="auto"/>
        <w:rPr>
          <w:rFonts w:eastAsiaTheme="minorHAnsi"/>
          <w:sz w:val="20"/>
          <w:szCs w:val="20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rPr>
          <w:rFonts w:eastAsiaTheme="minorHAnsi"/>
          <w:sz w:val="20"/>
          <w:szCs w:val="20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b/>
          <w:lang w:val="ru-RU" w:eastAsia="en-US" w:bidi="ar-SA"/>
        </w:rPr>
      </w:pPr>
      <w:r w:rsidRPr="00E728BB">
        <w:rPr>
          <w:rFonts w:eastAsiaTheme="minorHAnsi"/>
          <w:b/>
          <w:lang w:val="ru-RU" w:eastAsia="en-US" w:bidi="ar-SA"/>
        </w:rPr>
        <w:t>Пояснительная записка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b/>
          <w:sz w:val="20"/>
          <w:szCs w:val="20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характеристика учебного предмета;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срок реализации учебного предмета;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объём учебного времени, предусмотренного учебным планом;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форма проведения учебных занятий;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цели и задачи учебного предмета;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методы обучения;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материально-технические условия реализации учебного предмета.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b/>
          <w:lang w:val="ru-RU" w:eastAsia="en-US" w:bidi="ar-SA"/>
        </w:rPr>
      </w:pPr>
      <w:r w:rsidRPr="00E728BB">
        <w:rPr>
          <w:rFonts w:eastAsiaTheme="minorHAnsi"/>
          <w:b/>
          <w:lang w:val="ru-RU" w:eastAsia="en-US" w:bidi="ar-SA"/>
        </w:rPr>
        <w:t>Содержание учебного предмета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b/>
          <w:sz w:val="20"/>
          <w:szCs w:val="20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годовые требования по классам;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сведения о затратах учебного времени;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программные требования к аттестации обучающихся.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b/>
          <w:lang w:val="ru-RU" w:eastAsia="en-US" w:bidi="ar-SA"/>
        </w:rPr>
      </w:pPr>
      <w:r w:rsidRPr="00E728BB">
        <w:rPr>
          <w:rFonts w:eastAsiaTheme="minorHAnsi"/>
          <w:b/>
          <w:lang w:val="ru-RU" w:eastAsia="en-US" w:bidi="ar-SA"/>
        </w:rPr>
        <w:t>Требования к уровню подготовки обучающихся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b/>
          <w:lang w:val="ru-RU" w:eastAsia="en-US" w:bidi="ar-SA"/>
        </w:rPr>
      </w:pPr>
      <w:r w:rsidRPr="00E728BB">
        <w:rPr>
          <w:rFonts w:eastAsiaTheme="minorHAnsi"/>
          <w:b/>
          <w:lang w:val="ru-RU" w:eastAsia="en-US" w:bidi="ar-SA"/>
        </w:rPr>
        <w:t>Формы и методы контроля, система оценок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b/>
          <w:sz w:val="20"/>
          <w:szCs w:val="20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аттестация;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критерии оценок.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b/>
          <w:lang w:val="ru-RU" w:eastAsia="en-US" w:bidi="ar-SA"/>
        </w:rPr>
      </w:pPr>
      <w:r w:rsidRPr="00E728BB">
        <w:rPr>
          <w:rFonts w:eastAsiaTheme="minorHAnsi"/>
          <w:b/>
          <w:lang w:val="ru-RU" w:eastAsia="en-US" w:bidi="ar-SA"/>
        </w:rPr>
        <w:t>Методическое обеспечение учебного процесса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b/>
          <w:sz w:val="20"/>
          <w:szCs w:val="20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методические рекомендации педагогическим работникам;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рекомендации по организации самостоятельной работы обучающихся.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b/>
          <w:lang w:val="ru-RU" w:eastAsia="en-US" w:bidi="ar-SA"/>
        </w:rPr>
      </w:pPr>
      <w:r w:rsidRPr="00E728BB">
        <w:rPr>
          <w:rFonts w:eastAsiaTheme="minorHAnsi"/>
          <w:b/>
          <w:lang w:val="ru-RU" w:eastAsia="en-US" w:bidi="ar-SA"/>
        </w:rPr>
        <w:t>Список литературы и средств обучения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b/>
          <w:sz w:val="20"/>
          <w:szCs w:val="20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примерные программы музыкальных произведений;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примерный список репертуарных сборников;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i/>
          <w:sz w:val="20"/>
          <w:szCs w:val="20"/>
          <w:lang w:val="ru-RU" w:eastAsia="en-US" w:bidi="ar-SA"/>
        </w:rPr>
      </w:pPr>
      <w:r w:rsidRPr="00E728BB">
        <w:rPr>
          <w:rFonts w:eastAsiaTheme="minorHAnsi"/>
          <w:i/>
          <w:sz w:val="20"/>
          <w:szCs w:val="20"/>
          <w:lang w:val="ru-RU" w:eastAsia="en-US" w:bidi="ar-SA"/>
        </w:rPr>
        <w:t>- список рекомендуемой методической литературы.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b/>
          <w:sz w:val="20"/>
          <w:szCs w:val="20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b/>
          <w:sz w:val="20"/>
          <w:szCs w:val="20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b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b/>
          <w:lang w:val="ru-RU" w:eastAsia="en-US" w:bidi="ar-SA"/>
        </w:rPr>
      </w:pPr>
    </w:p>
    <w:p w:rsidR="00A72F4A" w:rsidRPr="00E728BB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72F4A" w:rsidRPr="00E728BB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72F4A" w:rsidRPr="00E728BB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72F4A" w:rsidRPr="00E728BB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72F4A" w:rsidRPr="00E728BB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72F4A" w:rsidRPr="00E728BB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72F4A" w:rsidRPr="00E728BB" w:rsidP="00A72F4A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Пояснительная записка</w:t>
      </w:r>
    </w:p>
    <w:p w:rsidR="00A72F4A" w:rsidRPr="00E728BB" w:rsidP="00A72F4A">
      <w:pPr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Рабочая программа учебного предмета «Концертмейстерский класс» является частью дополнительной предпрофессиональной общеобразовательной программы в области музыкального искусства «Фортепиано» и разработана в соответствии с федеральными государственными требованиями.</w:t>
      </w:r>
    </w:p>
    <w:p w:rsidR="00A72F4A" w:rsidRPr="00E728BB" w:rsidP="00A72F4A">
      <w:pPr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Учебный предмет «Концертмейстерский класс» направлен на воспитание разносторонне развитой личности с большим творческим потенциалом путём приобщения обучающихся к ценностям мировой музыкальной культуры на примерах лучших образцов вокальной и инструментальной музыки, а также на приобретение навыков аккомпанирования, чтения с листа и транспонирования; на развитие самостоятельности в данных видах деятельности.</w:t>
      </w:r>
    </w:p>
    <w:p w:rsidR="00A72F4A" w:rsidRPr="00E728BB" w:rsidP="00A72F4A">
      <w:pPr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Формирование концертмейстерских навыков тесно связано с освоением особенностей ансамблевой игры. Поэтому в структуре программы «Фортепиано» федеральными государственными требованиями предусмотрены 3 учебных предмета, имеющих общие цели и задачи: «Специальность и чтение с листа», «Ансамбль» и «Концертмейстерский класс», которые в совокупности системно и наиболее полно дают предпрофессиональное образование, позволяющее наиболее эффективно сформировать исполнительские знания, умения и навыки, а также подготовить обучающегося к дальнейшему профессиональному обучению.</w:t>
      </w:r>
    </w:p>
    <w:p w:rsidR="00A72F4A" w:rsidRPr="00E728BB" w:rsidP="00A72F4A">
      <w:pPr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Данная программа отражает комплексное развитие и индивидуальный подход к обучающемуся, академическую направленность и разнообразие вокального и инструментального репертуара, используемого в обучении.</w:t>
      </w:r>
    </w:p>
    <w:p w:rsidR="00A72F4A" w:rsidRPr="00E728BB" w:rsidP="00A72F4A">
      <w:pPr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 xml:space="preserve">    Срок реализации программы </w:t>
      </w:r>
      <w:r w:rsidRPr="00E728BB">
        <w:rPr>
          <w:rFonts w:eastAsiaTheme="minorHAnsi"/>
          <w:sz w:val="28"/>
          <w:szCs w:val="28"/>
          <w:lang w:val="ru-RU" w:eastAsia="en-US" w:bidi="ar-SA"/>
        </w:rPr>
        <w:t>– 1,5 года (7 класс и первое полугодие 8 класса).</w:t>
      </w:r>
    </w:p>
    <w:p w:rsidR="00A72F4A" w:rsidRPr="00E728BB" w:rsidP="00A72F4A">
      <w:pPr>
        <w:tabs>
          <w:tab w:val="left" w:pos="7620"/>
        </w:tabs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ab/>
      </w:r>
    </w:p>
    <w:p w:rsidR="00A72F4A" w:rsidRPr="00E728BB" w:rsidP="00A72F4A">
      <w:pPr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 xml:space="preserve">    Объём учебного времени</w:t>
      </w:r>
      <w:r w:rsidRPr="00E728BB">
        <w:rPr>
          <w:rFonts w:eastAsiaTheme="minorHAnsi"/>
          <w:i/>
          <w:sz w:val="28"/>
          <w:szCs w:val="28"/>
          <w:lang w:val="ru-RU" w:eastAsia="en-US" w:bidi="ar-SA"/>
        </w:rPr>
        <w:t xml:space="preserve">,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предусмотренный учебным планом на реализацию программы:</w:t>
      </w:r>
    </w:p>
    <w:p w:rsidR="00A72F4A" w:rsidRPr="00E728BB" w:rsidP="00A72F4A">
      <w:pPr>
        <w:spacing w:after="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76" w:lineRule="auto"/>
        <w:jc w:val="center"/>
        <w:rPr>
          <w:rFonts w:eastAsiaTheme="minorHAnsi"/>
          <w:b/>
          <w:i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i/>
          <w:sz w:val="28"/>
          <w:szCs w:val="28"/>
          <w:lang w:val="ru-RU" w:eastAsia="en-US" w:bidi="ar-SA"/>
        </w:rPr>
        <w:t>Таблица 1</w:t>
      </w:r>
    </w:p>
    <w:tbl>
      <w:tblPr>
        <w:tblStyle w:val="TableGrid"/>
        <w:tblW w:w="0" w:type="auto"/>
        <w:tblLook w:val="04A0"/>
      </w:tblPr>
      <w:tblGrid>
        <w:gridCol w:w="4831"/>
        <w:gridCol w:w="4740"/>
      </w:tblGrid>
      <w:tr w:rsidTr="00A72F4A">
        <w:tblPrEx>
          <w:tblW w:w="0" w:type="auto"/>
          <w:tblLook w:val="04A0"/>
        </w:tblPrEx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Виды учебной нагрузки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7 класс – 1 полугодие 8 класса</w:t>
            </w:r>
          </w:p>
        </w:tc>
      </w:tr>
      <w:tr w:rsidTr="00A72F4A">
        <w:tblPrEx>
          <w:tblW w:w="0" w:type="auto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A" w:rsidRPr="00E728B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Общее количество часов (1,5 года)</w:t>
            </w:r>
          </w:p>
        </w:tc>
      </w:tr>
      <w:tr w:rsidTr="00A72F4A">
        <w:tblPrEx>
          <w:tblW w:w="0" w:type="auto"/>
          <w:tblLook w:val="04A0"/>
        </w:tblPrEx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122,5</w:t>
            </w:r>
          </w:p>
        </w:tc>
      </w:tr>
      <w:tr w:rsidTr="00A72F4A">
        <w:tblPrEx>
          <w:tblW w:w="0" w:type="auto"/>
          <w:tblLook w:val="04A0"/>
        </w:tblPrEx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Обязательная аудиторная нагрузка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49</w:t>
            </w:r>
          </w:p>
        </w:tc>
      </w:tr>
      <w:tr w:rsidTr="00A72F4A">
        <w:tblPrEx>
          <w:tblW w:w="0" w:type="auto"/>
          <w:tblLook w:val="04A0"/>
        </w:tblPrEx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73,5</w:t>
            </w:r>
          </w:p>
        </w:tc>
      </w:tr>
    </w:tbl>
    <w:p w:rsidR="00A72F4A" w:rsidRPr="00E728BB" w:rsidP="00A72F4A">
      <w:pPr>
        <w:spacing w:after="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 xml:space="preserve">   Форма проведения учебных занятий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индивидуальная, продолжительность урока – 45 минут. Реализация учебного предмета «Концертмейстерский класс» предполагает привлечение иллюстраторов (вокалистов, инструменталистов). В качестве иллюстраторов могут выступать обучающиеся образовательного учреждения ДШИ р. п. Ровное или преподаватели школы.</w:t>
      </w:r>
    </w:p>
    <w:p w:rsidR="00A72F4A" w:rsidRPr="00E728BB" w:rsidP="00A72F4A">
      <w:pPr>
        <w:spacing w:after="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Цели и задачи</w:t>
      </w:r>
    </w:p>
    <w:p w:rsidR="00A72F4A" w:rsidRPr="00E728BB" w:rsidP="00A72F4A">
      <w:pPr>
        <w:spacing w:after="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i/>
          <w:sz w:val="28"/>
          <w:szCs w:val="28"/>
          <w:lang w:val="ru-RU" w:eastAsia="en-US" w:bidi="ar-SA"/>
        </w:rPr>
        <w:t xml:space="preserve">   Целью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программы учебного предмета «Концертмейстерский класс» является формирование устойчивого интереса у обучающихся к такому виду творчества, как аккомпанирование голосу или какому-либо музыкальному инструменту. Занятия аккомпанементом позволяют в большей мере обогатить репертуар пианиста. Обучающиеся знакомятся с лучшими образцами русской и зарубежной инструментальной и вокальной музыки.</w:t>
      </w:r>
    </w:p>
    <w:p w:rsidR="00A72F4A" w:rsidRPr="00E728BB" w:rsidP="00A72F4A">
      <w:pPr>
        <w:spacing w:after="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76" w:lineRule="auto"/>
        <w:jc w:val="both"/>
        <w:rPr>
          <w:rFonts w:eastAsiaTheme="minorHAnsi"/>
          <w:b/>
          <w:i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i/>
          <w:sz w:val="28"/>
          <w:szCs w:val="28"/>
          <w:lang w:val="ru-RU" w:eastAsia="en-US" w:bidi="ar-SA"/>
        </w:rPr>
        <w:t xml:space="preserve">   Задачи программы:</w:t>
      </w:r>
    </w:p>
    <w:p w:rsidR="00A72F4A" w:rsidRPr="00E728BB" w:rsidP="00A72F4A">
      <w:pPr>
        <w:spacing w:after="0" w:line="276" w:lineRule="auto"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numPr>
          <w:ilvl w:val="0"/>
          <w:numId w:val="1"/>
        </w:numPr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формирование совместного творчества обучающихся в области музыкального исполнительства, умения общаться в процессе совместного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музицирования</w:t>
      </w:r>
      <w:r w:rsidRPr="00E728BB">
        <w:rPr>
          <w:rFonts w:eastAsiaTheme="minorHAnsi"/>
          <w:sz w:val="28"/>
          <w:szCs w:val="28"/>
          <w:lang w:val="ru-RU" w:eastAsia="en-US" w:bidi="ar-SA"/>
        </w:rPr>
        <w:t>;</w:t>
      </w:r>
    </w:p>
    <w:p w:rsidR="00A72F4A" w:rsidRPr="00E728BB" w:rsidP="00A72F4A">
      <w:pPr>
        <w:numPr>
          <w:ilvl w:val="0"/>
          <w:numId w:val="1"/>
        </w:numPr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умение слышать всё произведение в целом, чувствовать солиста и поддерживать все его творческие замыслы;</w:t>
      </w:r>
    </w:p>
    <w:p w:rsidR="00A72F4A" w:rsidRPr="00E728BB" w:rsidP="00A72F4A">
      <w:pPr>
        <w:numPr>
          <w:ilvl w:val="0"/>
          <w:numId w:val="1"/>
        </w:numPr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умение следить не только за партией фортепиано, но и за партией солиста;</w:t>
      </w:r>
    </w:p>
    <w:p w:rsidR="00A72F4A" w:rsidRPr="00E728BB" w:rsidP="00A72F4A">
      <w:pPr>
        <w:numPr>
          <w:ilvl w:val="0"/>
          <w:numId w:val="1"/>
        </w:numPr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приобретение знаний об особенностях вокального (искусство дыхания, фразировка и др.) и струнного (строение инструмента, настройка, тембровая окраска струн, принципы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звукоизвлечения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и др.) исполнительства;</w:t>
      </w:r>
    </w:p>
    <w:p w:rsidR="00A72F4A" w:rsidRPr="00E728BB" w:rsidP="00A72F4A">
      <w:pPr>
        <w:numPr>
          <w:ilvl w:val="0"/>
          <w:numId w:val="1"/>
        </w:numPr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навыки работы над звуковым балансом в работе с солистом;</w:t>
      </w:r>
    </w:p>
    <w:p w:rsidR="00A72F4A" w:rsidRPr="00E728BB" w:rsidP="00A72F4A">
      <w:pPr>
        <w:numPr>
          <w:ilvl w:val="0"/>
          <w:numId w:val="1"/>
        </w:numPr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приобретение опыта публичных выступлений;</w:t>
      </w:r>
    </w:p>
    <w:p w:rsidR="00A72F4A" w:rsidP="00A72F4A">
      <w:pPr>
        <w:numPr>
          <w:ilvl w:val="0"/>
          <w:numId w:val="1"/>
        </w:numPr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формирование у наиболее одарённых выпускников мотивации к продолжению профессионального обучения в образовательных учреждениях, реализующих профессиональные программы в области музыкального искусства.</w:t>
      </w:r>
    </w:p>
    <w:p w:rsidR="004C4C21" w:rsidP="004C4C21">
      <w:pPr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4C4C21" w:rsidRPr="004C4C21" w:rsidP="004C4C21">
      <w:pPr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76" w:lineRule="auto"/>
        <w:ind w:left="72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76" w:lineRule="auto"/>
        <w:ind w:left="720"/>
        <w:contextualSpacing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Методы обучения</w:t>
      </w:r>
    </w:p>
    <w:p w:rsidR="00A72F4A" w:rsidRPr="00E728BB" w:rsidP="00A72F4A">
      <w:pPr>
        <w:spacing w:after="0" w:line="276" w:lineRule="auto"/>
        <w:ind w:left="720"/>
        <w:contextualSpacing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numPr>
          <w:ilvl w:val="0"/>
          <w:numId w:val="1"/>
        </w:numPr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словестный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(объяснение, рассказ, беседа);</w:t>
      </w:r>
    </w:p>
    <w:p w:rsidR="00A72F4A" w:rsidRPr="00E728BB" w:rsidP="00A72F4A">
      <w:pPr>
        <w:numPr>
          <w:ilvl w:val="0"/>
          <w:numId w:val="1"/>
        </w:numPr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наглядный (показ, демонстрация, наблюдение);</w:t>
      </w:r>
    </w:p>
    <w:p w:rsidR="00A72F4A" w:rsidRPr="00E728BB" w:rsidP="00A72F4A">
      <w:pPr>
        <w:numPr>
          <w:ilvl w:val="0"/>
          <w:numId w:val="1"/>
        </w:numPr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практический (упражнения воспроизводящие и творческие);</w:t>
      </w:r>
    </w:p>
    <w:p w:rsidR="00A72F4A" w:rsidRPr="00E728BB" w:rsidP="00A72F4A">
      <w:pPr>
        <w:numPr>
          <w:ilvl w:val="0"/>
          <w:numId w:val="1"/>
        </w:numPr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прослушивание записей выдающихся исполнителей и посещение концертов для повышения общего уровня развития обучающегося;</w:t>
      </w:r>
    </w:p>
    <w:p w:rsidR="00A72F4A" w:rsidRPr="00E728BB" w:rsidP="00A72F4A">
      <w:pPr>
        <w:numPr>
          <w:ilvl w:val="0"/>
          <w:numId w:val="1"/>
        </w:numPr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индивидуальный подход к каждому ученику с учётом возрастных особенностей, работоспособности и уровня подготовки.</w:t>
      </w:r>
    </w:p>
    <w:p w:rsidR="00A72F4A" w:rsidRPr="00E728BB" w:rsidP="00A72F4A">
      <w:pPr>
        <w:spacing w:after="0" w:line="240" w:lineRule="auto"/>
        <w:ind w:left="360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Индивидуальная форма обучения позволяет найти более точный и психологически верный подход к каждому ученику и выбрать наиболее подходящий метод обучения.</w:t>
      </w:r>
    </w:p>
    <w:p w:rsidR="00A72F4A" w:rsidRPr="00E728BB" w:rsidP="00A72F4A">
      <w:pPr>
        <w:spacing w:after="0" w:line="240" w:lineRule="auto"/>
        <w:ind w:left="360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40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Материально-технические условия реализации учебного предмета «Концертмейстерский класс»</w:t>
      </w:r>
    </w:p>
    <w:p w:rsidR="00A72F4A" w:rsidRPr="00E728BB" w:rsidP="00A72F4A">
      <w:pPr>
        <w:spacing w:after="0" w:line="240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Материально-техническая база образовательного учреждения «Детская школа искусств</w:t>
      </w:r>
      <w:r w:rsidR="00A32EB5">
        <w:rPr>
          <w:rFonts w:eastAsiaTheme="minorHAnsi"/>
          <w:sz w:val="28"/>
          <w:szCs w:val="28"/>
          <w:lang w:val="ru-RU" w:eastAsia="en-US" w:bidi="ar-SA"/>
        </w:rPr>
        <w:t>» р. п. Ровное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соответствует санитарным и противопожарным нормам, нормам охраны труда.</w:t>
      </w:r>
    </w:p>
    <w:p w:rsidR="00A72F4A" w:rsidRPr="00E728BB" w:rsidP="00A72F4A">
      <w:pPr>
        <w:spacing w:after="0" w:line="240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Учебные аудитории для занятий по предмету «Концертмейстерский класс» имеют площадь не менее 9 кв. метров и звукоизоляцию. Имеется наличие концертного зала с концертным роялем, библиотека и фонотека. Музыкальные инструменты регулярно обслуживаются настройщиком.</w:t>
      </w:r>
    </w:p>
    <w:p w:rsidR="00A72F4A" w:rsidRPr="00E728BB" w:rsidP="00A72F4A">
      <w:pPr>
        <w:spacing w:after="0" w:line="276" w:lineRule="auto"/>
        <w:ind w:left="150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Содержание</w:t>
      </w:r>
    </w:p>
    <w:p w:rsidR="00A72F4A" w:rsidRPr="00E728BB" w:rsidP="00A72F4A">
      <w:pPr>
        <w:spacing w:after="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76" w:lineRule="auto"/>
        <w:rPr>
          <w:rFonts w:eastAsiaTheme="minorHAnsi"/>
          <w:b/>
          <w:i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i/>
          <w:sz w:val="28"/>
          <w:szCs w:val="28"/>
          <w:lang w:val="ru-RU" w:eastAsia="en-US" w:bidi="ar-SA"/>
        </w:rPr>
        <w:t>Сведения о затратах учебного времени:</w:t>
      </w:r>
    </w:p>
    <w:p w:rsidR="00A72F4A" w:rsidRPr="00E728BB" w:rsidP="00A72F4A">
      <w:pPr>
        <w:spacing w:after="0" w:line="276" w:lineRule="auto"/>
        <w:jc w:val="center"/>
        <w:rPr>
          <w:rFonts w:eastAsiaTheme="minorHAnsi"/>
          <w:b/>
          <w:i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i/>
          <w:sz w:val="28"/>
          <w:szCs w:val="28"/>
          <w:lang w:val="ru-RU" w:eastAsia="en-US" w:bidi="ar-SA"/>
        </w:rPr>
        <w:t xml:space="preserve">                                                                                                             Таблица 2</w:t>
      </w:r>
    </w:p>
    <w:p w:rsidR="00A72F4A" w:rsidRPr="00E728BB" w:rsidP="00A72F4A">
      <w:pPr>
        <w:spacing w:after="0" w:line="276" w:lineRule="auto"/>
        <w:jc w:val="center"/>
        <w:rPr>
          <w:rFonts w:eastAsiaTheme="minorHAnsi"/>
          <w:b/>
          <w:i/>
          <w:sz w:val="28"/>
          <w:szCs w:val="28"/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3117"/>
        <w:gridCol w:w="872"/>
        <w:gridCol w:w="872"/>
        <w:gridCol w:w="758"/>
        <w:gridCol w:w="757"/>
        <w:gridCol w:w="758"/>
        <w:gridCol w:w="872"/>
        <w:gridCol w:w="797"/>
        <w:gridCol w:w="768"/>
      </w:tblGrid>
      <w:tr w:rsidTr="00A72F4A">
        <w:tblPrEx>
          <w:tblW w:w="0" w:type="auto"/>
          <w:tblLook w:val="04A0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Tr="00A72F4A">
        <w:tblPrEx>
          <w:tblW w:w="0" w:type="auto"/>
          <w:tblLook w:val="04A0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8</w:t>
            </w:r>
          </w:p>
        </w:tc>
      </w:tr>
      <w:tr w:rsidTr="00A72F4A">
        <w:tblPrEx>
          <w:tblW w:w="0" w:type="auto"/>
          <w:tblLook w:val="04A0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16</w:t>
            </w:r>
          </w:p>
        </w:tc>
      </w:tr>
      <w:tr w:rsidTr="00A72F4A">
        <w:tblPrEx>
          <w:tblW w:w="0" w:type="auto"/>
          <w:tblLook w:val="04A0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1</w:t>
            </w:r>
          </w:p>
        </w:tc>
      </w:tr>
      <w:tr w:rsidTr="00A72F4A">
        <w:tblPrEx>
          <w:tblW w:w="0" w:type="auto"/>
          <w:tblLook w:val="04A0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Общее количество часов на аудиторные занятия (на всё время обучения)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49</w:t>
            </w:r>
          </w:p>
        </w:tc>
      </w:tr>
      <w:tr w:rsidTr="00A72F4A">
        <w:tblPrEx>
          <w:tblW w:w="0" w:type="auto"/>
          <w:tblLook w:val="04A0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 xml:space="preserve">Количество часов на самостоятельную </w:t>
            </w:r>
            <w:r w:rsidRPr="00E728BB">
              <w:rPr>
                <w:sz w:val="28"/>
                <w:szCs w:val="28"/>
              </w:rPr>
              <w:t>работу (в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1,5</w:t>
            </w:r>
          </w:p>
        </w:tc>
      </w:tr>
      <w:tr w:rsidTr="00A72F4A">
        <w:tblPrEx>
          <w:tblW w:w="0" w:type="auto"/>
          <w:tblLook w:val="04A0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Общее количество часов на самостоятельную работу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73,5</w:t>
            </w:r>
          </w:p>
        </w:tc>
      </w:tr>
      <w:tr w:rsidTr="00A72F4A">
        <w:tblPrEx>
          <w:tblW w:w="0" w:type="auto"/>
          <w:tblLook w:val="04A0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Максимальное количество часов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4A" w:rsidRPr="00E728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28BB">
              <w:rPr>
                <w:sz w:val="28"/>
                <w:szCs w:val="28"/>
              </w:rPr>
              <w:t>122,5</w:t>
            </w:r>
          </w:p>
        </w:tc>
      </w:tr>
    </w:tbl>
    <w:p w:rsidR="00A72F4A" w:rsidRPr="00E728BB" w:rsidP="00A72F4A">
      <w:pPr>
        <w:spacing w:after="0" w:line="276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76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7класс</w:t>
      </w:r>
    </w:p>
    <w:p w:rsidR="00A72F4A" w:rsidRPr="00E728BB" w:rsidP="00A72F4A">
      <w:pPr>
        <w:spacing w:after="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numPr>
          <w:ilvl w:val="0"/>
          <w:numId w:val="2"/>
        </w:numPr>
        <w:spacing w:after="0" w:line="276" w:lineRule="auto"/>
        <w:ind w:left="644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В течение учебного года педагог до</w:t>
      </w:r>
      <w:r w:rsidR="004220F4">
        <w:rPr>
          <w:rFonts w:eastAsiaTheme="minorHAnsi"/>
          <w:sz w:val="28"/>
          <w:szCs w:val="28"/>
          <w:lang w:val="ru-RU" w:eastAsia="en-US" w:bidi="ar-SA"/>
        </w:rPr>
        <w:t>лжен проработать с обучающимся 2-3 произведения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различного жанра, различных видов фактуры, в том числе несколько в порядке ознакомления.</w:t>
      </w:r>
    </w:p>
    <w:p w:rsidR="00A72F4A" w:rsidRPr="00E728BB" w:rsidP="00A72F4A">
      <w:pPr>
        <w:numPr>
          <w:ilvl w:val="0"/>
          <w:numId w:val="2"/>
        </w:numPr>
        <w:spacing w:after="0" w:line="276" w:lineRule="auto"/>
        <w:ind w:left="644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Чтение с листа и транспонирование аккомпанемента с несложной фактурой.</w:t>
      </w:r>
    </w:p>
    <w:p w:rsidR="00A72F4A" w:rsidRPr="00E728BB" w:rsidP="00A72F4A">
      <w:pPr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Объём учебного времени, предусмотренный учебным планом:</w:t>
      </w:r>
    </w:p>
    <w:p w:rsidR="00A72F4A" w:rsidRPr="00E728BB" w:rsidP="00A72F4A">
      <w:pPr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Максимальная нагрузка – 82,5 часа;</w:t>
      </w:r>
    </w:p>
    <w:p w:rsidR="00A72F4A" w:rsidRPr="00E728BB" w:rsidP="00A72F4A">
      <w:pPr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Обязательная аудиторная нагрузка – 33 часа;</w:t>
      </w:r>
    </w:p>
    <w:p w:rsidR="00A72F4A" w:rsidRPr="00E728BB" w:rsidP="00A72F4A">
      <w:pPr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Самостоятельная работа обучающегося – 49,5 часа.</w:t>
      </w:r>
    </w:p>
    <w:p w:rsidR="00A72F4A" w:rsidRPr="00E728BB" w:rsidP="00A72F4A">
      <w:pPr>
        <w:spacing w:after="0" w:line="276" w:lineRule="auto"/>
        <w:ind w:left="72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8 класс</w:t>
      </w:r>
    </w:p>
    <w:p w:rsidR="00A72F4A" w:rsidRPr="00E728BB" w:rsidP="00A72F4A">
      <w:pPr>
        <w:spacing w:after="0" w:line="276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numPr>
          <w:ilvl w:val="0"/>
          <w:numId w:val="3"/>
        </w:numPr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В течение первого полугодия педагог должен проработать с обучающимся 2-3 произведения различного жанра, различных по фактуре.</w:t>
      </w:r>
    </w:p>
    <w:p w:rsidR="00A72F4A" w:rsidRPr="00E728BB" w:rsidP="00A72F4A">
      <w:pPr>
        <w:numPr>
          <w:ilvl w:val="0"/>
          <w:numId w:val="3"/>
        </w:numPr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Чтение с листа и транспонирование аккомпанемента с несложной фактурой.</w:t>
      </w:r>
    </w:p>
    <w:p w:rsidR="00A72F4A" w:rsidRPr="00E728BB" w:rsidP="00A72F4A">
      <w:pPr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Объём учебного времени, предусмотренный учебным планом:</w:t>
      </w:r>
    </w:p>
    <w:p w:rsidR="00A72F4A" w:rsidRPr="00E728BB" w:rsidP="00A72F4A">
      <w:pPr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Максимальная нагрузка – 40 часов;</w:t>
      </w:r>
    </w:p>
    <w:p w:rsidR="00A72F4A" w:rsidRPr="00E728BB" w:rsidP="00A72F4A">
      <w:pPr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Обязательная аудиторная нагрузка – 16 часов;</w:t>
      </w:r>
    </w:p>
    <w:p w:rsidR="00A72F4A" w:rsidRPr="00E728BB" w:rsidP="00A72F4A">
      <w:pPr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Самостоятельная работа обучающегося – 24 часа.</w:t>
      </w:r>
    </w:p>
    <w:p w:rsidR="00A72F4A" w:rsidRPr="00E728BB" w:rsidP="00A72F4A">
      <w:pPr>
        <w:spacing w:after="20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Самостоятельная (внеаудиторная) работа обучающихся может быть использована на выполнение домашнего задания; посещение ими учреждений культуры (филармоний, театров, концертных залов и др.); подготовку к концертным выступлениям; участие в концертах, творческих мероприятиях и культурно-просветительской деятельности школы.</w:t>
      </w:r>
    </w:p>
    <w:p w:rsidR="00A72F4A" w:rsidRPr="00E728BB" w:rsidP="00A72F4A">
      <w:pPr>
        <w:spacing w:after="20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20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200" w:line="276" w:lineRule="auto"/>
        <w:ind w:left="0"/>
        <w:contextualSpacing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Программные требования к аттестации обучающихся</w:t>
      </w:r>
    </w:p>
    <w:p w:rsidR="00A72F4A" w:rsidRPr="00E728BB" w:rsidP="00A72F4A">
      <w:pPr>
        <w:spacing w:after="200" w:line="276" w:lineRule="auto"/>
        <w:ind w:left="0"/>
        <w:contextualSpacing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200" w:line="276" w:lineRule="auto"/>
        <w:ind w:left="0"/>
        <w:contextualSpacing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 xml:space="preserve"> 7 класс</w:t>
      </w:r>
    </w:p>
    <w:p w:rsidR="00A72F4A" w:rsidRPr="00E728BB" w:rsidP="00A72F4A">
      <w:pPr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В конце учебного года обучающиеся сдают зачет из 2 произведений. Зачётом может считаться выступление на классном концерте или академическом вечере.</w:t>
      </w:r>
    </w:p>
    <w:p w:rsidR="00A72F4A" w:rsidRPr="00E728BB" w:rsidP="00A72F4A">
      <w:pPr>
        <w:spacing w:after="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76" w:lineRule="auto"/>
        <w:ind w:left="0"/>
        <w:contextualSpacing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8 класс</w:t>
      </w:r>
    </w:p>
    <w:p w:rsidR="00A72F4A" w:rsidRPr="00E728BB" w:rsidP="00A72F4A">
      <w:pPr>
        <w:spacing w:after="20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20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В конце учебного года обучающиеся сдают зачёт со свободной программой. Публичное выступление может приравниваться к зачёту.</w:t>
      </w:r>
    </w:p>
    <w:p w:rsidR="00A72F4A" w:rsidRPr="00E728BB" w:rsidP="00A72F4A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Требования к уровню подготовки обучающихся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Результаты освоения программы «Фортепиано» по учебному предмету «Концертмейстерский класс» должны отражать:</w:t>
      </w:r>
    </w:p>
    <w:p w:rsidR="00A72F4A" w:rsidRPr="00E728BB" w:rsidP="00A72F4A">
      <w:p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-    сформированный комплекс знаний, умений и навыков, отражающий наличие у обучающихся художественного вкуса, чувства стиля, творческой самостоятельности, стремления к самосовершенствованию, знакомству с лучшими образцами отечественной и зарубежной музыки, в том числе:</w:t>
      </w:r>
    </w:p>
    <w:p w:rsidR="00A72F4A" w:rsidRPr="00E728BB" w:rsidP="00A72F4A">
      <w:p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-    знание основного концертмейстерского репертуара (вокального и инструментального), основных принципов аккомпанирования солисту;</w:t>
      </w:r>
    </w:p>
    <w:p w:rsidR="00A72F4A" w:rsidRPr="00E728BB" w:rsidP="00A72F4A">
      <w:p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-   умение аккомпанировать солистам (вокалистам и инструменталистам) несложные музыкальные произведения, в том числе с транспонированием;</w:t>
      </w:r>
    </w:p>
    <w:p w:rsidR="00A72F4A" w:rsidRPr="00E728BB" w:rsidP="00A72F4A">
      <w:p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-    умение 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учётом характера каждой партии;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-    навыки по разучиванию с солистом его репертуара;</w:t>
      </w:r>
    </w:p>
    <w:p w:rsidR="00A72F4A" w:rsidP="00A72F4A">
      <w:p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-   наличие первичного практического опыта </w:t>
      </w:r>
      <w:r w:rsidRPr="00E728BB">
        <w:rPr>
          <w:rFonts w:eastAsiaTheme="minorHAnsi"/>
          <w:sz w:val="28"/>
          <w:szCs w:val="28"/>
          <w:lang w:val="ru-RU" w:eastAsia="en-US" w:bidi="ar-SA"/>
        </w:rPr>
        <w:t>репетиционно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- концертной деятельности в качестве концертмейстера.</w:t>
      </w:r>
    </w:p>
    <w:p w:rsidR="00E728BB" w:rsidRPr="00E728BB" w:rsidP="00A72F4A">
      <w:p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Формы и методы контроля, система оценок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Основными видами контроля успеваемости по учебному предмету «Концертмейстерский класс» являются: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-  текущий контроль;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-  промежуточная аттестация.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i/>
          <w:sz w:val="28"/>
          <w:szCs w:val="28"/>
          <w:lang w:val="ru-RU" w:eastAsia="en-US" w:bidi="ar-SA"/>
        </w:rPr>
        <w:t xml:space="preserve">   Текущий контроль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осуществляется регулярно преподавателем. Оценки выставляются в журнал и дневник обучающегося. В них учитываются: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-  отношение обучающегося к занятиям;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-  качество выполнения задания;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-  проявление самостоятельности на уроке и во время домашней работы.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Текущий контроль успеваемости проводится в счёт аудиторного времени, предусмотренного на учебный процесс.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i/>
          <w:sz w:val="28"/>
          <w:szCs w:val="28"/>
          <w:lang w:val="ru-RU" w:eastAsia="en-US" w:bidi="ar-SA"/>
        </w:rPr>
        <w:t xml:space="preserve">   Промежуточная аттестация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проводится в форме зачётов в конце первого и второго полугодий 7 класса и в конце первого полугодия 8 класса. Выступления обучающихся обсуждаются комиссией под председательством заведующего отделением.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По завершении изучения учебного предмета «Концертмейстерский класс» по итогам промежуточной аттестации выставляется оценка «отлично», «хорошо», «удовлетворительно», «неудовлетворительно», фиксируемая в учебной документации и в свидетельстве об окончании образовательного учреждения «Детская школа искусств</w:t>
      </w:r>
      <w:r w:rsidR="004220F4">
        <w:rPr>
          <w:rFonts w:eastAsiaTheme="minorHAnsi"/>
          <w:sz w:val="28"/>
          <w:szCs w:val="28"/>
          <w:lang w:val="ru-RU" w:eastAsia="en-US" w:bidi="ar-SA"/>
        </w:rPr>
        <w:t>» р.п. Ровное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. Выступления обучающихся обсуждаются комиссией под председательством директора школы или заместителя директора школы по учебной части. 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Промежуточная аттестация проводится за пределами аудиторного времени, предусмотренного на учебный процесс.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Критерии оценок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 xml:space="preserve">5 + 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выступление  может быть названо концертным, яркий артистизм, блестящее чувство партнёрства с солистом, проявление глубокого интереса к концертмейстерскому исполнительству.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 xml:space="preserve">5     </w:t>
      </w:r>
      <w:r w:rsidRPr="00E728BB">
        <w:rPr>
          <w:rFonts w:eastAsiaTheme="minorHAnsi"/>
          <w:sz w:val="28"/>
          <w:szCs w:val="28"/>
          <w:lang w:val="ru-RU" w:eastAsia="en-US" w:bidi="ar-SA"/>
        </w:rPr>
        <w:t>яркое содержательное выступление, высокий художественный уровень исполняемого репертуара, прекрасное чувство партнерства с солистом.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 xml:space="preserve">5 -   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продемонстрирована достаточно необходимая культура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звукоизвлечения</w:t>
      </w:r>
      <w:r w:rsidRPr="00E728BB">
        <w:rPr>
          <w:rFonts w:eastAsiaTheme="minorHAnsi"/>
          <w:sz w:val="28"/>
          <w:szCs w:val="28"/>
          <w:lang w:val="ru-RU" w:eastAsia="en-US" w:bidi="ar-SA"/>
        </w:rPr>
        <w:t>; отсутствует излишняя напряжённость; игра осмысленная, но имеются некоторые неточности в специфике инструментального и вокального исполнительства.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 xml:space="preserve">4     </w:t>
      </w:r>
      <w:r w:rsidRPr="00E728BB">
        <w:rPr>
          <w:rFonts w:eastAsiaTheme="minorHAnsi"/>
          <w:sz w:val="28"/>
          <w:szCs w:val="28"/>
          <w:lang w:val="ru-RU" w:eastAsia="en-US" w:bidi="ar-SA"/>
        </w:rPr>
        <w:t>хорошее выступление с ясным художественно-музыкальным намерением; не всё технически проработано, имеется определённое количество погрешностей (динамических, интонационных, смысловых) в инструментальной партии.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 xml:space="preserve">4 -   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выступление достаточно выразительное, но разного рода ошибок больше. Наблюдается зажатость игрового аппарата и скованность движений, 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что сказывается на качестве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звукоизвлечения</w:t>
      </w:r>
      <w:r w:rsidRPr="00E728BB">
        <w:rPr>
          <w:rFonts w:eastAsiaTheme="minorHAnsi"/>
          <w:sz w:val="28"/>
          <w:szCs w:val="28"/>
          <w:lang w:val="ru-RU" w:eastAsia="en-US" w:bidi="ar-SA"/>
        </w:rPr>
        <w:t>. Недостаточное знание партии солиста.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 xml:space="preserve">3     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слабое, невыразительное выступление, низкий уровень технической оснащённости, вялые, художественно-музыкальные намерения, чрезмерное количество недоработок, 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Слабое знание партии солиста.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 xml:space="preserve">3 -  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очень слабое выступление, большое количество разного рода ошибок. Отсутствие чувства партнёрства с солистом.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Методическое обеспечение учебного процесса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numPr>
          <w:ilvl w:val="0"/>
          <w:numId w:val="4"/>
        </w:numPr>
        <w:tabs>
          <w:tab w:val="left" w:pos="0"/>
        </w:tabs>
        <w:spacing w:after="0" w:line="276" w:lineRule="auto"/>
        <w:ind w:left="644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Федеральные государственные требования к дополнительной предпрофессиональной общеобразовательной программе в области музыкального искусства.</w:t>
      </w:r>
    </w:p>
    <w:p w:rsidR="00A72F4A" w:rsidRPr="00E728BB" w:rsidP="00A72F4A">
      <w:pPr>
        <w:numPr>
          <w:ilvl w:val="0"/>
          <w:numId w:val="4"/>
        </w:numPr>
        <w:tabs>
          <w:tab w:val="left" w:pos="0"/>
        </w:tabs>
        <w:spacing w:after="0" w:line="276" w:lineRule="auto"/>
        <w:ind w:left="644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Дополнительная предпрофессиональная общеобразовательная программа в области музыкального искусства «Фортепиано» учебного предмета «Концертмейстерский класс».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center"/>
        <w:rPr>
          <w:rFonts w:eastAsiaTheme="minorHAnsi"/>
          <w:i/>
          <w:sz w:val="28"/>
          <w:szCs w:val="28"/>
          <w:lang w:val="ru-RU" w:eastAsia="en-US" w:bidi="ar-SA"/>
        </w:rPr>
      </w:pPr>
      <w:r w:rsidRPr="00E728BB">
        <w:rPr>
          <w:rFonts w:eastAsiaTheme="minorHAnsi"/>
          <w:i/>
          <w:sz w:val="28"/>
          <w:szCs w:val="28"/>
          <w:lang w:val="ru-RU" w:eastAsia="en-US" w:bidi="ar-SA"/>
        </w:rPr>
        <w:t>Методические рекомендации преподавателям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Занятия по учебному предмету «Концертмейстерский класс» начинаются в старших классах и должны быть целенаправленными и систематизированными. Обучающиеся уже в достаточной мере владеют инструментом, педализацией, культурой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звукоизвлечения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и имеют опыт в фортепианном ансамбле. Перед работой с солистом (вокалистом или струнником) осуществляется подготовительный этап на индивидуальном уроке, где преподаватель и обучающийся решают разноплановые задачи: создают музыкальный образ, преодолевают технические трудности и т.д. наряду с практическим обучением приобретаются теоретические знания, которые помогают в дальнейшей самостоятельной работе. 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Учебный материал подбирается с учётом возможностей обучающегося. Фактура фортепианного сопровождения постепенно усложняется. Сначала обучающийся получает навыки простого аккомпанемента, поддерживающего основную мелодию аккордами с басом на сильную долю. Затем, аккомпанемент в виде фигурации; аккомпанемент со смешанной фактурой, в том числе, дублирующей партии солиста. И на последнем этапе – аккомпанемент с элементами речитатива, подготавливающий обучающегося к исполнению аккомпанемента к оперным ариям.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За время обучения у ученика должны сформироваться навыки аккомпанирования самому себе и другим исполнителям, а также умение читать с листа и транспонировать аккомпанемент с несложной фактурой.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Навыки концертмейстерского мастерства могут пригодиться обучающимся на протяжении всей жизни. Концертмейстер должен уметь бегло читать с листа, транспонировать, уметь работать с хором, вокалистами, разными инструментами. Результатом должно стать гармоничное музыкальное целое с солистом, нахождение верного звукового баланса.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Аккомпанируя вокалисту, обучающийся вместе с ним выстраивает музыкальную фразу,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пропевает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слова, интонирует мелодические обороты, не задерживает баланс, нужно слышать вокалиста сквозь звучание рояля. Басы должны быть звучные, полные, должны поддерживать певца.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Аккомпанемент струнным народным инструментам зависит от манеры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звукоизвлечения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на них. На </w:t>
      </w:r>
      <w:r w:rsidRPr="00E728BB">
        <w:rPr>
          <w:rFonts w:eastAsiaTheme="minorHAnsi"/>
          <w:i/>
          <w:sz w:val="28"/>
          <w:szCs w:val="28"/>
          <w:lang w:val="ru-RU" w:eastAsia="en-US" w:bidi="ar-SA"/>
        </w:rPr>
        <w:t>домре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играют медиатором, звук яркий, сочный, звонкий. На </w:t>
      </w:r>
      <w:r w:rsidRPr="00E728BB">
        <w:rPr>
          <w:rFonts w:eastAsiaTheme="minorHAnsi"/>
          <w:i/>
          <w:sz w:val="28"/>
          <w:szCs w:val="28"/>
          <w:lang w:val="ru-RU" w:eastAsia="en-US" w:bidi="ar-SA"/>
        </w:rPr>
        <w:t>балалайке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струны касаются пальцем, значит и звук глухой и мягкий, с небольшим шорохом. Обучающийся должен знать, что домре надо аккомпанировать ярче, чем балалайке; учесть надо и то, что у этих инструментов есть регистры, звучащие более ярко или наоборот тускло; есть приёмы игры, которые предполагают особые тембры.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Фактура фортепианного сопровождения может быть разной: аккордовой, прозрачной, но в зависимости от регистра звучать аккомпанемент должен по-разному. Звуковой поток, насыщенность музыкального сопровождения тоже должны находиться под звуковым контролем.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В концертмейстерском классе очень важным является умение играть по нотам, где «концертмейстерский треугольник» глаза-ноты-руки на клавиатуре должны поддерживать солиста. Пианист, аккомпанируя должен слышать то, что звучит, и видеть вперёд то, что ему предстоит озвучить.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center"/>
        <w:rPr>
          <w:rFonts w:eastAsiaTheme="minorHAnsi"/>
          <w:i/>
          <w:sz w:val="28"/>
          <w:szCs w:val="28"/>
          <w:lang w:val="ru-RU" w:eastAsia="en-US" w:bidi="ar-SA"/>
        </w:rPr>
      </w:pPr>
      <w:r w:rsidRPr="00E728BB">
        <w:rPr>
          <w:rFonts w:eastAsiaTheme="minorHAnsi"/>
          <w:i/>
          <w:sz w:val="28"/>
          <w:szCs w:val="28"/>
          <w:lang w:val="ru-RU" w:eastAsia="en-US" w:bidi="ar-SA"/>
        </w:rPr>
        <w:t>Работа над романсом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center"/>
        <w:rPr>
          <w:rFonts w:eastAsiaTheme="minorHAnsi"/>
          <w:i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Знакомство с романсом начинается с ансамблевого исполнения, где обучающийся играет вокальную партию, а педагог партию аккомпанемента. Затем ученик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пропевает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мелодию под аккомпанемент преподавателя. Разбор романсов сначала происходит в классе. Первоначальные задачи при работе над аккомпанементом романса те же, что и при работе над типами фактур аккомпанемента в сольных пьесах. Необходимы пальцевая цепкость и ритмическая упругость. Партию левой руки, часто в октавном изложении, прерываемую паузами, важно слышать как горизонтальную. Октавы должны звучать мягко, без удара, скачки в басу не должны тормозить общего 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движения. Партия правой руки чаще изложена короткими, длинными и ломаными арпеджио, которая должна быть «пропета»,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проинтонирована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как мелодия.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Важная задача в фортепианной партии – это красочная педаль, прямая и запаздывающая, иногда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полупедаль</w:t>
      </w:r>
      <w:r w:rsidRPr="00E728BB">
        <w:rPr>
          <w:rFonts w:eastAsiaTheme="minorHAnsi"/>
          <w:sz w:val="28"/>
          <w:szCs w:val="28"/>
          <w:lang w:val="ru-RU" w:eastAsia="en-US" w:bidi="ar-SA"/>
        </w:rPr>
        <w:t>. В работе над вокальной партией необходимо научить ученика зрительно прослеживать исполнение, т.е. видеть строчку вокальной партии и при этом слышать единство обеих партий.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Прослеживая вертикальное трёхстрочное изложение, не следует забывать о диалоге голоса и фортепиано. Важно и вступление, которое даёт темп, определяет стиль и настроение, и все фортепианные проигрыши, и заключение. Особое внимание уделяется форме, фразировке, значению цезур, пауз. В работе с вокалистом следует обратить внимание обучающегося на слушание певца в момент исполнения романса, чуткость к его музыкальным намерениям.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center"/>
        <w:rPr>
          <w:rFonts w:eastAsiaTheme="minorHAnsi"/>
          <w:i/>
          <w:sz w:val="28"/>
          <w:szCs w:val="28"/>
          <w:lang w:val="ru-RU" w:eastAsia="en-US" w:bidi="ar-SA"/>
        </w:rPr>
      </w:pPr>
      <w:r w:rsidRPr="00E728BB">
        <w:rPr>
          <w:rFonts w:eastAsiaTheme="minorHAnsi"/>
          <w:i/>
          <w:sz w:val="28"/>
          <w:szCs w:val="28"/>
          <w:lang w:val="ru-RU" w:eastAsia="en-US" w:bidi="ar-SA"/>
        </w:rPr>
        <w:t>Чтение с листа аккомпанемента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center"/>
        <w:rPr>
          <w:rFonts w:eastAsiaTheme="minorHAnsi"/>
          <w:i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Чтение с листа аккомпанемента на практике чаще необходимо, чем чтение с листа сольных пьес. Развивать навык беглого чтения с листа надо начинать с тщательного разбора: пропеть мелодию, вслушаться в её характер, определить фразы, динамику. Затем проанализировать аккомпанемент. Вся работа проводится в классе с преподавателем, позже – самостоятельно самим обучающимся. Вокальную партию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пропевает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или проигрывает сам преподаватель. Чтобы чтение с листа не превращалось в разбор нот, необходимо не допускать остановок в трудных местах, т.е. соблюдать ритмическую точность, уметь грамотно облегчить фактуру в этих трудных местах.</w:t>
      </w:r>
    </w:p>
    <w:p w:rsidR="00A72F4A" w:rsidP="00A72F4A">
      <w:pPr>
        <w:tabs>
          <w:tab w:val="left" w:pos="0"/>
        </w:tabs>
        <w:spacing w:after="0" w:line="276" w:lineRule="auto"/>
        <w:ind w:left="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Важным фактором при чтении с листа аккомпанемента является и то, чтобы обучающийся не глядел на руки, а следил за текстом обеих партий.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center"/>
        <w:rPr>
          <w:rFonts w:eastAsiaTheme="minorHAnsi"/>
          <w:i/>
          <w:sz w:val="28"/>
          <w:szCs w:val="28"/>
          <w:lang w:val="ru-RU" w:eastAsia="en-US" w:bidi="ar-SA"/>
        </w:rPr>
      </w:pPr>
      <w:r w:rsidRPr="00E728BB">
        <w:rPr>
          <w:rFonts w:eastAsiaTheme="minorHAnsi"/>
          <w:i/>
          <w:sz w:val="28"/>
          <w:szCs w:val="28"/>
          <w:lang w:val="ru-RU" w:eastAsia="en-US" w:bidi="ar-SA"/>
        </w:rPr>
        <w:t>Основные этапы работы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jc w:val="center"/>
        <w:rPr>
          <w:rFonts w:eastAsiaTheme="minorHAnsi"/>
          <w:i/>
          <w:sz w:val="28"/>
          <w:szCs w:val="28"/>
          <w:lang w:val="ru-RU" w:eastAsia="en-US" w:bidi="ar-SA"/>
        </w:rPr>
      </w:pPr>
    </w:p>
    <w:p w:rsidR="00A72F4A" w:rsidRPr="00E728BB" w:rsidP="00A72F4A">
      <w:pPr>
        <w:numPr>
          <w:ilvl w:val="0"/>
          <w:numId w:val="5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Знакомство с произведением надо преподнести обучающемуся в виде исполнения иллюстратора с преподавателем.</w:t>
      </w:r>
    </w:p>
    <w:p w:rsidR="00A72F4A" w:rsidRPr="00E728BB" w:rsidP="00A72F4A">
      <w:pPr>
        <w:numPr>
          <w:ilvl w:val="0"/>
          <w:numId w:val="5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При изучении партии солиста определяется характер музыки, динамический план, кульминация. Если произведение вокального жанра, происходит знакомство с поэтическим текстом, певческой тесситурой.</w:t>
      </w:r>
    </w:p>
    <w:p w:rsidR="00A72F4A" w:rsidRPr="00E728BB" w:rsidP="00A72F4A">
      <w:pPr>
        <w:numPr>
          <w:ilvl w:val="0"/>
          <w:numId w:val="5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Следующий этап – непосредственный разбор аккомпанемента. Определяется вид </w:t>
      </w:r>
      <w:r w:rsidRPr="00E728BB" w:rsidR="00FB3179">
        <w:rPr>
          <w:rFonts w:eastAsiaTheme="minorHAnsi"/>
          <w:sz w:val="28"/>
          <w:szCs w:val="28"/>
          <w:lang w:val="ru-RU" w:eastAsia="en-US" w:bidi="ar-SA"/>
        </w:rPr>
        <w:t>фактуры,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и выявляются встречающиеся трудные места, подбирается аппликатура.</w:t>
      </w:r>
    </w:p>
    <w:p w:rsidR="00A72F4A" w:rsidRPr="00E728BB" w:rsidP="00A72F4A">
      <w:pPr>
        <w:numPr>
          <w:ilvl w:val="0"/>
          <w:numId w:val="5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Работа над трёхстрочной партитурой: полезно расширять охват от 2-х строчек до 3-х. Для этого играется верхняя строчка солиста и нижняя басовая партия фортепиано.</w:t>
      </w:r>
    </w:p>
    <w:p w:rsidR="00A72F4A" w:rsidRPr="00E728BB" w:rsidP="00A72F4A">
      <w:pPr>
        <w:numPr>
          <w:ilvl w:val="0"/>
          <w:numId w:val="5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Исполнение с солистом постепенно приводит к тому, что звуковой баланс начинает выстраиваться. Выбранный рабочий темп помогает обучающемуся выполнять динамические и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агогические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оттенки, цезуры, паузы, кульминацию.</w:t>
      </w:r>
    </w:p>
    <w:p w:rsidR="00A72F4A" w:rsidRPr="00E728BB" w:rsidP="00A72F4A">
      <w:pPr>
        <w:numPr>
          <w:ilvl w:val="0"/>
          <w:numId w:val="5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Концертное выступление помогает обучающемуся проверить и оценить свои навыки, приобретённые на уроках учебного предмета «Концертмейстерский класс». Но конечному этапу должен предшествовать немаловажный момент репетиции на сцене.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360"/>
        <w:contextualSpacing/>
        <w:jc w:val="center"/>
        <w:rPr>
          <w:rFonts w:eastAsiaTheme="minorHAnsi"/>
          <w:i/>
          <w:sz w:val="28"/>
          <w:szCs w:val="28"/>
          <w:lang w:val="ru-RU" w:eastAsia="en-US" w:bidi="ar-SA"/>
        </w:rPr>
      </w:pPr>
      <w:r w:rsidRPr="00E728BB">
        <w:rPr>
          <w:rFonts w:eastAsiaTheme="minorHAnsi"/>
          <w:i/>
          <w:sz w:val="28"/>
          <w:szCs w:val="28"/>
          <w:lang w:val="ru-RU" w:eastAsia="en-US" w:bidi="ar-SA"/>
        </w:rPr>
        <w:t>Методические рекомендации по организации самостоятельной работы обучающегося</w:t>
      </w:r>
    </w:p>
    <w:p w:rsidR="00A72F4A" w:rsidRPr="00E728BB" w:rsidP="00A72F4A">
      <w:pPr>
        <w:tabs>
          <w:tab w:val="left" w:pos="0"/>
        </w:tabs>
        <w:spacing w:after="0" w:line="276" w:lineRule="auto"/>
        <w:ind w:left="360"/>
        <w:contextualSpacing/>
        <w:jc w:val="center"/>
        <w:rPr>
          <w:rFonts w:eastAsiaTheme="minorHAnsi"/>
          <w:i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Преподавателю следует распределять время домашнего занятия с учётом всех предметов, связанных с игрой на фортепиано. Необходимо учить партию аккомпанемента в произведениях, соблюдая все авторские ремарки в нотах – темп, штрихи, динамику, паузы. Наизусть партию выучивать нет необходимости. Партию солиста следует для ознакомления поиграть на фортепиано, вникая во все подробности фразировки и динамики.</w:t>
      </w:r>
    </w:p>
    <w:p w:rsidR="00A72F4A" w:rsidP="00A72F4A">
      <w:pPr>
        <w:tabs>
          <w:tab w:val="left" w:pos="0"/>
        </w:tabs>
        <w:spacing w:after="0" w:line="276" w:lineRule="auto"/>
        <w:ind w:left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Ученик всегда должен работать по рекомендациям преподавателя, которые он получает на каждом уроке. Очень полезно слушать записи исполняемых произведений и посещать концерты.</w:t>
      </w:r>
    </w:p>
    <w:p w:rsidR="004C4C21" w:rsidRPr="00E728BB" w:rsidP="00A72F4A">
      <w:pPr>
        <w:tabs>
          <w:tab w:val="left" w:pos="0"/>
        </w:tabs>
        <w:spacing w:after="0" w:line="276" w:lineRule="auto"/>
        <w:ind w:left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36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0" w:line="276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Примерные программы, рекомендуемые для исполнения на зачётах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7 класс</w:t>
      </w:r>
    </w:p>
    <w:p w:rsidR="00A72F4A" w:rsidRPr="00E728BB" w:rsidP="00A72F4A">
      <w:pPr>
        <w:tabs>
          <w:tab w:val="left" w:pos="0"/>
        </w:tabs>
        <w:spacing w:after="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numPr>
          <w:ilvl w:val="0"/>
          <w:numId w:val="6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Алябьев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А. «Как за реченькой </w:t>
      </w:r>
      <w:r w:rsidRPr="00E728BB">
        <w:rPr>
          <w:rFonts w:eastAsiaTheme="minorHAnsi"/>
          <w:sz w:val="28"/>
          <w:szCs w:val="28"/>
          <w:lang w:val="ru-RU" w:eastAsia="en-US" w:bidi="ar-SA"/>
        </w:rPr>
        <w:t>слободушка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стоит» сл. А.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Дельвига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Р.н.п. «Вечерком красна девица» обр. В. Евдокимова (балалайка)</w:t>
      </w:r>
    </w:p>
    <w:p w:rsidR="00A72F4A" w:rsidRPr="00E728BB" w:rsidP="00A72F4A">
      <w:pPr>
        <w:numPr>
          <w:ilvl w:val="0"/>
          <w:numId w:val="6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Варламов А. «То не ветер ветку клонит» сл. С.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Стромилова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Григ Э. «Вальс» (домра)</w:t>
      </w:r>
    </w:p>
    <w:p w:rsidR="00A72F4A" w:rsidRPr="00E728BB" w:rsidP="00A72F4A">
      <w:pPr>
        <w:numPr>
          <w:ilvl w:val="0"/>
          <w:numId w:val="6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Гурилёв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А. «Однозвучно гремит колокольчик» сл. И. Макарова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Свиридов Г. «Романс» (балалайка)</w:t>
      </w:r>
    </w:p>
    <w:p w:rsidR="00A72F4A" w:rsidRPr="00E728BB" w:rsidP="00A72F4A">
      <w:pPr>
        <w:numPr>
          <w:ilvl w:val="0"/>
          <w:numId w:val="6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Глинка М. «Жаворонок» сл. Н. Кукольника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Шуман Г. «Весёлый крестьянин» (домра)</w:t>
      </w:r>
    </w:p>
    <w:p w:rsidR="00A72F4A" w:rsidRPr="00E728BB" w:rsidP="00A72F4A">
      <w:pPr>
        <w:numPr>
          <w:ilvl w:val="0"/>
          <w:numId w:val="6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Брамс И. «Колыбельная» сл. А.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Манистова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Шостакович Д. «Шарманка» (балалайка)</w:t>
      </w:r>
    </w:p>
    <w:p w:rsidR="00A72F4A" w:rsidRPr="00E728BB" w:rsidP="00A72F4A">
      <w:pPr>
        <w:numPr>
          <w:ilvl w:val="0"/>
          <w:numId w:val="6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Глинка М. «Признание» сл. А. Пушкина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Шуберт Ф. «Музыкальный момент» (домра)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8 класс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numPr>
          <w:ilvl w:val="0"/>
          <w:numId w:val="7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Даргомыжский А. «Я всё ещё его люблю» сл. Ю.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Жадовской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Балакирев М. «Полька» обр. А.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Илюхина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(балалайка)</w:t>
      </w:r>
    </w:p>
    <w:p w:rsidR="00A72F4A" w:rsidRPr="00E728BB" w:rsidP="00A72F4A">
      <w:pPr>
        <w:numPr>
          <w:ilvl w:val="0"/>
          <w:numId w:val="7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Дунаевский И. «Я вся горю» из к/ф «Цирк» сл. Лебедева-Кумача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Жилле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Е. «Концертное пиццикато» (домра)</w:t>
      </w:r>
    </w:p>
    <w:p w:rsidR="00A72F4A" w:rsidRPr="00E728BB" w:rsidP="00A72F4A">
      <w:pPr>
        <w:numPr>
          <w:ilvl w:val="0"/>
          <w:numId w:val="7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Чайковский П. «Колыбельная песнь в бурю» сл. А. Плещеева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Р.н.п. «Ты не стой, не стой, колодец» (балалайка)</w:t>
      </w:r>
    </w:p>
    <w:p w:rsidR="00A72F4A" w:rsidRPr="00E728BB" w:rsidP="00A72F4A">
      <w:pPr>
        <w:numPr>
          <w:ilvl w:val="0"/>
          <w:numId w:val="7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Харито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Н. «Отцвели хризантемы» сл. В. Шумского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Ефремов В. «Аллегро» (домра)</w:t>
      </w:r>
    </w:p>
    <w:p w:rsidR="00A72F4A" w:rsidRPr="00E728BB" w:rsidP="00A72F4A">
      <w:pPr>
        <w:numPr>
          <w:ilvl w:val="0"/>
          <w:numId w:val="7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Варламов А. «Белеет парус одинокий» сл. М. Лермонтова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Делиб Л. «Пиццикато» (домра)</w:t>
      </w:r>
    </w:p>
    <w:p w:rsidR="00A72F4A" w:rsidRPr="00E728BB" w:rsidP="00A72F4A">
      <w:pPr>
        <w:numPr>
          <w:ilvl w:val="0"/>
          <w:numId w:val="7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Н. Римский-Корсаков «На холмах Грузии» сл. А. Пушкина</w:t>
      </w:r>
    </w:p>
    <w:p w:rsidR="00A72F4A" w:rsidRPr="00E728BB" w:rsidP="00E728BB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П. Чайковский «Итальянская полька» (домра)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Примерный репертуарный список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7 класс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Алябьев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А. « Вечерком </w:t>
      </w:r>
      <w:r w:rsidRPr="00E728BB">
        <w:rPr>
          <w:rFonts w:eastAsiaTheme="minorHAnsi"/>
          <w:sz w:val="28"/>
          <w:szCs w:val="28"/>
          <w:lang w:val="ru-RU" w:eastAsia="en-US" w:bidi="ar-SA"/>
        </w:rPr>
        <w:t>румяну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зорю» сл. Н. Николаева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«Грузинская песня» сл. Л.Якубовича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 «Зимняя дорога» сл. А. Пушкина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 «Я вижу образ твой» сл. А.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Пистрома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 «Я вас любил» сл. А. Пушкина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Булахов П. «Гори, гори, моя звезда» 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«Не пробуждай воспоминаний» сл. Д. Давыдова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«Колокольчик мой»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Варламов А. «Белеет парус одинокий» сл. М. Лермонтова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   « Горные вершины» сл. М Лермонтова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   «Красный сарафан»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Гурилёв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А. «Матушка-голубушка» сл. И.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Ниркомского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«Домик-крошечка» сл. И.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Грекова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«Вьётся пташечка сизокрылая» 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Глинка М. «Гуде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витер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» сл. В.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Забилы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«Ах, ты, душечка»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«Жаворонок» сл. Н. Кукольника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«Признание» сл. А. Пушкина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Яковлев М. «Зимний вечер» сл. А Пушкина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Таривердиев М. «Маленький принц» 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Крылатов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Е. «Крылатые качели»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Гаврилин «Мама» сл. А. Шульгиной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Векерлен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Ж. «Менуэт </w:t>
      </w:r>
      <w:r w:rsidRPr="00E728BB">
        <w:rPr>
          <w:rFonts w:eastAsiaTheme="minorHAnsi"/>
          <w:sz w:val="28"/>
          <w:szCs w:val="28"/>
          <w:lang w:val="ru-RU" w:eastAsia="en-US" w:bidi="ar-SA"/>
        </w:rPr>
        <w:t>Экзодэ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» сл.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Фавара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    «Времена года»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Брамс И. «Колыбельная» сл. А.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Манистова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Кюсса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М. «Амурские волны»</w:t>
      </w:r>
    </w:p>
    <w:p w:rsidR="00A72F4A" w:rsidRPr="00E728BB" w:rsidP="00A72F4A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Шатров И. «На сопках Маньчжурии» сл. А.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Манистова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E728BB">
      <w:pPr>
        <w:tabs>
          <w:tab w:val="left" w:pos="0"/>
        </w:tabs>
        <w:spacing w:after="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8 класс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Алябьев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А. «Соловей» сл. А.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Дельвига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«Дубрава шумит» сл. В. Жуковского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«Нищая» сл. Д. Ленского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«Как за реченькой </w:t>
      </w:r>
      <w:r w:rsidRPr="00E728BB">
        <w:rPr>
          <w:rFonts w:eastAsiaTheme="minorHAnsi"/>
          <w:sz w:val="28"/>
          <w:szCs w:val="28"/>
          <w:lang w:val="ru-RU" w:eastAsia="en-US" w:bidi="ar-SA"/>
        </w:rPr>
        <w:t>слободушка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стоит» сл. А.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Дельвига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Варламов А. «Что мне жить и тужить»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   «Выйдем на берег»   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   «Ненаглядный ты мой» 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Гурилёв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А. «Воспоминание» сл. А. Дьякова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«Разлука» сл. А. Кольцова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«Я говорил при расставании» сл. А. Фета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Глинка М. «Не искушай» сл. Е. Баратынского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«Как сладко с тобою мне быть» сл. П. Рындина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Даргомыжский А. «Ты и вы» сл. А. Пушкина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              «Я всё ещё его люблю» сл. Ю.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Жадовской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              «Чаруй меня, чаруй» сл. Ю.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Жадовской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Н. Римский-Корсаков «На холмах Грузии» сл. А. Пушкина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Чайковский П. «Осень» сл. А. Плещеева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       «Мой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лизочек</w:t>
      </w:r>
      <w:r w:rsidRPr="00E728BB">
        <w:rPr>
          <w:rFonts w:eastAsiaTheme="minorHAnsi"/>
          <w:sz w:val="28"/>
          <w:szCs w:val="28"/>
          <w:lang w:val="ru-RU" w:eastAsia="en-US" w:bidi="ar-SA"/>
        </w:rPr>
        <w:t>» сл. А. Аксакова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                     «Колыбельная песнь в бурю» сл. А. Плещеева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Титов Н. «Талисман» сл. А. Пушкина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Неизвестный автор «Я встретил вас» сл. Ф. Тютчева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Гуэрчиа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А. «</w:t>
      </w:r>
      <w:r w:rsidRPr="00E728BB" w:rsidR="00FB3179">
        <w:rPr>
          <w:rFonts w:eastAsiaTheme="minorHAnsi"/>
          <w:sz w:val="28"/>
          <w:szCs w:val="28"/>
          <w:lang w:val="ru-RU" w:eastAsia="en-US" w:bidi="ar-SA"/>
        </w:rPr>
        <w:t>Нет,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не любил он…»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Шишкин Н. «Ночь светла» сл. М. Языкова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Толстая Т. «Я тебе ничего не скажу» сл. А. Фета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Обухов А. «Калитка»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Борисов В. «Звёзды на небе» сл. Е.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Дитерихс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Харито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Н. «Отцвели </w:t>
      </w:r>
      <w:r w:rsidRPr="00E728BB" w:rsidR="00FB3179">
        <w:rPr>
          <w:rFonts w:eastAsiaTheme="minorHAnsi"/>
          <w:sz w:val="28"/>
          <w:szCs w:val="28"/>
          <w:lang w:val="ru-RU" w:eastAsia="en-US" w:bidi="ar-SA"/>
        </w:rPr>
        <w:t>хризантемы</w:t>
      </w:r>
      <w:r w:rsidRPr="00E728BB">
        <w:rPr>
          <w:rFonts w:eastAsiaTheme="minorHAnsi"/>
          <w:sz w:val="28"/>
          <w:szCs w:val="28"/>
          <w:lang w:val="ru-RU" w:eastAsia="en-US" w:bidi="ar-SA"/>
        </w:rPr>
        <w:t>» сл. В. Шумского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Иванович И. «Дунайские волны» (дуэт) сл. С. Болотина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Дрейзен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Е. «Берёзка» сл. А. Безыменского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Бакалейников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А. «Бубенцы» сл. Л.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Кусикова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Дунаевский И. «Я вся горю» сл. Лебедева-Кумача</w:t>
      </w:r>
    </w:p>
    <w:p w:rsidR="00A72F4A" w:rsidRPr="00E728BB" w:rsidP="00A72F4A">
      <w:pPr>
        <w:numPr>
          <w:ilvl w:val="0"/>
          <w:numId w:val="9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Дунаевский И.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«Колыбельная» из к/ф «Цирк» сл. Лебедева-Кумача</w:t>
      </w:r>
    </w:p>
    <w:p w:rsidR="00A72F4A" w:rsidRPr="00E728BB" w:rsidP="00A72F4A">
      <w:pPr>
        <w:tabs>
          <w:tab w:val="left" w:pos="0"/>
        </w:tabs>
        <w:spacing w:after="0" w:line="276" w:lineRule="auto"/>
        <w:ind w:left="360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360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Балалайка</w:t>
      </w:r>
    </w:p>
    <w:p w:rsidR="00A72F4A" w:rsidRPr="00E728BB" w:rsidP="00A72F4A">
      <w:pPr>
        <w:tabs>
          <w:tab w:val="left" w:pos="0"/>
        </w:tabs>
        <w:spacing w:after="0" w:line="276" w:lineRule="auto"/>
        <w:jc w:val="center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7 класс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Чайковский П. «Танец» из балета «Лебединое озеро»</w:t>
      </w:r>
    </w:p>
    <w:p w:rsidR="00A72F4A" w:rsidRPr="00E728BB" w:rsidP="00A72F4A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Глейхман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В. «Осень»</w:t>
      </w:r>
    </w:p>
    <w:p w:rsidR="00A72F4A" w:rsidRPr="00E728BB" w:rsidP="00A72F4A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Балакирев М. «Полька» переложение А.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Илюхина</w:t>
      </w:r>
    </w:p>
    <w:p w:rsidR="00A72F4A" w:rsidRPr="00E728BB" w:rsidP="00A72F4A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Андреев А. «Грёзы»</w:t>
      </w:r>
    </w:p>
    <w:p w:rsidR="00A72F4A" w:rsidRPr="00E728BB" w:rsidP="00A72F4A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Шопен Ф. «Желание»</w:t>
      </w:r>
    </w:p>
    <w:p w:rsidR="00A72F4A" w:rsidRPr="00E728BB" w:rsidP="00A72F4A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Свиридов Г. «Романс»</w:t>
      </w:r>
    </w:p>
    <w:p w:rsidR="00A72F4A" w:rsidRPr="00E728BB" w:rsidP="00A72F4A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Глинка М. «Простодушие» </w:t>
      </w:r>
    </w:p>
    <w:p w:rsidR="00A72F4A" w:rsidRPr="00E728BB" w:rsidP="00A72F4A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Бетховен Л. «Контрданс»</w:t>
      </w:r>
    </w:p>
    <w:p w:rsidR="00A72F4A" w:rsidRPr="00E728BB" w:rsidP="00A72F4A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786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Дусек И. «Старинный танец»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8 класс</w:t>
      </w:r>
    </w:p>
    <w:p w:rsidR="00A72F4A" w:rsidRPr="00E728BB" w:rsidP="00A72F4A">
      <w:pPr>
        <w:tabs>
          <w:tab w:val="left" w:pos="0"/>
        </w:tabs>
        <w:spacing w:after="0" w:line="276" w:lineRule="auto"/>
        <w:ind w:left="1080"/>
        <w:contextualSpacing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1. Н. Римский-Корсаков «Проводы зимы» из оперы «Снегурочка»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2. Р.н.п. «Ты не стой, не стой, колодец»</w:t>
      </w:r>
    </w:p>
    <w:p w:rsidR="00A72F4A" w:rsidRPr="00E728BB" w:rsidP="00A72F4A">
      <w:pPr>
        <w:tabs>
          <w:tab w:val="left" w:pos="0"/>
        </w:tabs>
        <w:spacing w:after="0" w:line="276" w:lineRule="auto"/>
        <w:ind w:left="360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     </w:t>
      </w:r>
      <w:r w:rsidRPr="00E728BB">
        <w:rPr>
          <w:rFonts w:eastAsiaTheme="minorHAnsi"/>
          <w:sz w:val="28"/>
          <w:szCs w:val="28"/>
          <w:lang w:val="ru-RU" w:eastAsia="en-US" w:bidi="ar-SA"/>
        </w:rPr>
        <w:t>3. Р.н.п. «Вечерком красна девица»</w:t>
      </w:r>
    </w:p>
    <w:p w:rsidR="00A72F4A" w:rsidRPr="00E728BB" w:rsidP="00A72F4A">
      <w:pPr>
        <w:tabs>
          <w:tab w:val="left" w:pos="0"/>
        </w:tabs>
        <w:spacing w:after="0" w:line="276" w:lineRule="auto"/>
        <w:ind w:left="360"/>
        <w:jc w:val="both"/>
        <w:rPr>
          <w:rFonts w:eastAsiaTheme="minorHAns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     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4.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Барток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Б. «Диалог»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5. Косенко В. «Дождик» 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6.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Шитте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А. «Кукушка»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7.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Жилле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Е. «Концертное пиццикато»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8.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Дербенко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Е. «Бесконечный вальс»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9. Андреев В. «Бабочки»</w:t>
      </w:r>
    </w:p>
    <w:p w:rsidR="00A72F4A" w:rsidRPr="00E728BB" w:rsidP="00A72F4A">
      <w:pPr>
        <w:tabs>
          <w:tab w:val="left" w:pos="0"/>
        </w:tabs>
        <w:spacing w:after="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Домра</w:t>
      </w:r>
    </w:p>
    <w:p w:rsidR="00A72F4A" w:rsidRPr="00E728BB" w:rsidP="00A72F4A">
      <w:pPr>
        <w:tabs>
          <w:tab w:val="left" w:pos="0"/>
        </w:tabs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jc w:val="both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7 класс</w:t>
      </w:r>
    </w:p>
    <w:p w:rsidR="00A72F4A" w:rsidRPr="00E728BB" w:rsidP="00A72F4A">
      <w:pPr>
        <w:tabs>
          <w:tab w:val="left" w:pos="0"/>
        </w:tabs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Григ Э. «Норвежский танец»</w:t>
      </w:r>
    </w:p>
    <w:p w:rsidR="00A72F4A" w:rsidRPr="00E728BB" w:rsidP="00A72F4A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Делиб Л. «Пиццикато»</w:t>
      </w:r>
    </w:p>
    <w:p w:rsidR="00A72F4A" w:rsidRPr="00E728BB" w:rsidP="00A72F4A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Гендель Г. «Менуэт»</w:t>
      </w:r>
    </w:p>
    <w:p w:rsidR="00A72F4A" w:rsidRPr="00E728BB" w:rsidP="00A72F4A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Гендель Г. «Прелюдия»</w:t>
      </w:r>
    </w:p>
    <w:p w:rsidR="00A72F4A" w:rsidRPr="00E728BB" w:rsidP="00A72F4A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Гайдн Й. Менуэт быка»</w:t>
      </w:r>
    </w:p>
    <w:p w:rsidR="00A72F4A" w:rsidRPr="00E728BB" w:rsidP="00A72F4A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Пёрселл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Г. «Дудочка»</w:t>
      </w:r>
    </w:p>
    <w:p w:rsidR="00A72F4A" w:rsidRPr="00E728BB" w:rsidP="00A72F4A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Шуберт Ф. «Музыкальный момент»</w:t>
      </w:r>
    </w:p>
    <w:p w:rsidR="00A72F4A" w:rsidRPr="00E728BB" w:rsidP="00A72F4A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Дворжак А. «Юмореска»</w:t>
      </w:r>
    </w:p>
    <w:p w:rsidR="00A72F4A" w:rsidRPr="00E728BB" w:rsidP="00A72F4A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</w:t>
      </w:r>
      <w:r w:rsidRPr="00E728BB">
        <w:rPr>
          <w:rFonts w:eastAsiaTheme="minorHAnsi"/>
          <w:sz w:val="28"/>
          <w:szCs w:val="28"/>
          <w:lang w:val="ru-RU" w:eastAsia="en-US" w:bidi="ar-SA"/>
        </w:rPr>
        <w:t>Фибих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З. «Поэма»</w:t>
      </w:r>
    </w:p>
    <w:p w:rsidR="00A72F4A" w:rsidRPr="00E728BB" w:rsidP="00A72F4A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Рахманинов С. «Итальянская полька»</w:t>
      </w:r>
    </w:p>
    <w:p w:rsidR="00A72F4A" w:rsidRPr="00E728BB" w:rsidP="00A72F4A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Чайковский П. «Песня без слов»</w:t>
      </w:r>
    </w:p>
    <w:p w:rsidR="00A72F4A" w:rsidRPr="00E728BB" w:rsidP="00A72F4A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Мусоргский М. «Балет невылупившихся птенцов»</w:t>
      </w:r>
    </w:p>
    <w:p w:rsidR="00A72F4A" w:rsidRPr="00E728BB" w:rsidP="00A72F4A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Ефремов В. «Тарантелла»</w:t>
      </w: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8 класс</w:t>
      </w:r>
    </w:p>
    <w:p w:rsidR="00A72F4A" w:rsidRPr="00E728BB" w:rsidP="00A72F4A">
      <w:pPr>
        <w:tabs>
          <w:tab w:val="left" w:pos="0"/>
        </w:tabs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1.Ефремов В. «Украинский танец</w:t>
      </w:r>
    </w:p>
    <w:p w:rsidR="00A72F4A" w:rsidRPr="00E728BB" w:rsidP="00A72F4A">
      <w:pPr>
        <w:tabs>
          <w:tab w:val="left" w:pos="0"/>
        </w:tabs>
        <w:spacing w:after="0" w:line="276" w:lineRule="auto"/>
        <w:ind w:left="360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2.«Аллегро»</w:t>
      </w:r>
    </w:p>
    <w:p w:rsidR="00A72F4A" w:rsidRPr="00E728BB" w:rsidP="00A72F4A">
      <w:pPr>
        <w:tabs>
          <w:tab w:val="left" w:pos="0"/>
        </w:tabs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3.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Дербенко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Е. «Буратино»</w:t>
      </w:r>
    </w:p>
    <w:p w:rsidR="00A72F4A" w:rsidRPr="00E728BB" w:rsidP="00A72F4A">
      <w:pPr>
        <w:tabs>
          <w:tab w:val="left" w:pos="0"/>
        </w:tabs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4.                         «Кот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Базилио</w:t>
      </w:r>
      <w:r w:rsidRPr="00E728BB">
        <w:rPr>
          <w:rFonts w:eastAsiaTheme="minorHAnsi"/>
          <w:sz w:val="28"/>
          <w:szCs w:val="28"/>
          <w:lang w:val="ru-RU" w:eastAsia="en-US" w:bidi="ar-SA"/>
        </w:rPr>
        <w:t>»</w:t>
      </w:r>
    </w:p>
    <w:p w:rsidR="00A72F4A" w:rsidRPr="00E728BB" w:rsidP="00A72F4A">
      <w:pPr>
        <w:tabs>
          <w:tab w:val="left" w:pos="0"/>
        </w:tabs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5. Зверев А. «В старинном стиле»</w:t>
      </w:r>
    </w:p>
    <w:p w:rsidR="00A72F4A" w:rsidRPr="00E728BB" w:rsidP="00A72F4A">
      <w:pPr>
        <w:tabs>
          <w:tab w:val="left" w:pos="0"/>
        </w:tabs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6.                   «Маленькое рондо»</w:t>
      </w:r>
    </w:p>
    <w:p w:rsidR="00A72F4A" w:rsidRPr="00E728BB" w:rsidP="00A72F4A">
      <w:pPr>
        <w:tabs>
          <w:tab w:val="left" w:pos="0"/>
        </w:tabs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7. Матвеев М. «Весёлый домрист»</w:t>
      </w:r>
    </w:p>
    <w:p w:rsidR="00A72F4A" w:rsidRPr="00E728BB" w:rsidP="00A72F4A">
      <w:pPr>
        <w:tabs>
          <w:tab w:val="left" w:pos="0"/>
        </w:tabs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8. Цыганков А. «Музыкальный момент»</w:t>
      </w:r>
    </w:p>
    <w:p w:rsidR="00A72F4A" w:rsidRPr="00E728BB" w:rsidP="00A72F4A">
      <w:pPr>
        <w:tabs>
          <w:tab w:val="left" w:pos="0"/>
        </w:tabs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 9. И.С. Бах – </w:t>
      </w:r>
      <w:r w:rsidRPr="00E728BB">
        <w:rPr>
          <w:rFonts w:eastAsiaTheme="minorHAnsi"/>
          <w:sz w:val="28"/>
          <w:szCs w:val="28"/>
          <w:lang w:val="ru-RU" w:eastAsia="en-US" w:bidi="ar-SA"/>
        </w:rPr>
        <w:t>Ш.Гуно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«Аве, Мария»</w:t>
      </w:r>
    </w:p>
    <w:p w:rsidR="00A72F4A" w:rsidRPr="00E728BB" w:rsidP="00A72F4A">
      <w:pPr>
        <w:tabs>
          <w:tab w:val="left" w:pos="0"/>
        </w:tabs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10. Глинка М. «Жаворонок»</w:t>
      </w:r>
    </w:p>
    <w:p w:rsidR="00E728BB" w:rsidRPr="00E728BB" w:rsidP="00A72F4A">
      <w:pPr>
        <w:tabs>
          <w:tab w:val="left" w:pos="0"/>
        </w:tabs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     11. Р.н.п. «Калинка» обр. А. Пономаренко</w:t>
      </w:r>
    </w:p>
    <w:p w:rsidR="00A72F4A" w:rsidRPr="00E728BB" w:rsidP="00A72F4A">
      <w:pPr>
        <w:tabs>
          <w:tab w:val="left" w:pos="0"/>
        </w:tabs>
        <w:spacing w:after="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Репертуарные сборники</w:t>
      </w:r>
    </w:p>
    <w:p w:rsidR="00A72F4A" w:rsidRPr="00E728BB" w:rsidP="00A72F4A">
      <w:pPr>
        <w:tabs>
          <w:tab w:val="left" w:pos="0"/>
        </w:tabs>
        <w:spacing w:after="0" w:line="276" w:lineRule="auto"/>
        <w:ind w:left="0"/>
        <w:contextualSpacing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Александров А.  Школа игры на 3-х струнной домре. Москва; Музыка, 1990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Альбом для юношества. Произведения для 3-х струнной домры.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Вып</w:t>
      </w:r>
      <w:r w:rsidRPr="00E728BB">
        <w:rPr>
          <w:rFonts w:eastAsiaTheme="minorHAnsi"/>
          <w:sz w:val="28"/>
          <w:szCs w:val="28"/>
          <w:lang w:val="ru-RU" w:eastAsia="en-US" w:bidi="ar-SA"/>
        </w:rPr>
        <w:t>. 4; Москва; Музыка, 1989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Алябьев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А. Романсы и песни. Москва;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Музгиз</w:t>
      </w:r>
      <w:r w:rsidRPr="00E728BB">
        <w:rPr>
          <w:rFonts w:eastAsiaTheme="minorHAnsi"/>
          <w:sz w:val="28"/>
          <w:szCs w:val="28"/>
          <w:lang w:val="ru-RU" w:eastAsia="en-US" w:bidi="ar-SA"/>
        </w:rPr>
        <w:t>, 1977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Балакирев М. Избранные романсы и песни. Москва;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Музгиз</w:t>
      </w:r>
      <w:r w:rsidRPr="00E728BB">
        <w:rPr>
          <w:rFonts w:eastAsiaTheme="minorHAnsi"/>
          <w:sz w:val="28"/>
          <w:szCs w:val="28"/>
          <w:lang w:val="ru-RU" w:eastAsia="en-US" w:bidi="ar-SA"/>
        </w:rPr>
        <w:t>, 1982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Балалаечнику-любителю.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Вып</w:t>
      </w:r>
      <w:r w:rsidRPr="00E728BB">
        <w:rPr>
          <w:rFonts w:eastAsiaTheme="minorHAnsi"/>
          <w:sz w:val="28"/>
          <w:szCs w:val="28"/>
          <w:lang w:val="ru-RU" w:eastAsia="en-US" w:bidi="ar-SA"/>
        </w:rPr>
        <w:t>. 5. Москва; Советский композитор, 1983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Букварь балалаечника. Ленинград; музыка, 1988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Варламов А. Романсы и песни. Москва; Советский композитор, 1982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Глинка М. Романсы и песни. Москва; Музыка, 1970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Гурилёв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А. Избранные романсы. Москва; Музыка, 1989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Даргомыжский А. Романсы и песни. Москва; Музыка, 1971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Домристу-любителю.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Вып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. 10;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вып</w:t>
      </w:r>
      <w:r w:rsidRPr="00E728BB">
        <w:rPr>
          <w:rFonts w:eastAsiaTheme="minorHAnsi"/>
          <w:sz w:val="28"/>
          <w:szCs w:val="28"/>
          <w:lang w:val="ru-RU" w:eastAsia="en-US" w:bidi="ar-SA"/>
        </w:rPr>
        <w:t>. 13. Москва; Советский композитор, 1986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Из репертуара С. Лемешева. Москва;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Музгиз</w:t>
      </w:r>
      <w:r w:rsidRPr="00E728BB">
        <w:rPr>
          <w:rFonts w:eastAsiaTheme="minorHAnsi"/>
          <w:sz w:val="28"/>
          <w:szCs w:val="28"/>
          <w:lang w:val="ru-RU" w:eastAsia="en-US" w:bidi="ar-SA"/>
        </w:rPr>
        <w:t>, 1970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Избранные романсы на стихи А. Пушкина. Москва;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Музгиз</w:t>
      </w:r>
      <w:r w:rsidRPr="00E728BB">
        <w:rPr>
          <w:rFonts w:eastAsiaTheme="minorHAnsi"/>
          <w:sz w:val="28"/>
          <w:szCs w:val="28"/>
          <w:lang w:val="ru-RU" w:eastAsia="en-US" w:bidi="ar-SA"/>
        </w:rPr>
        <w:t>, 1982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Кюи Ц. 8 романсов на стихи А. Пушкина. Москва;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Музгиз</w:t>
      </w:r>
      <w:r w:rsidRPr="00E728BB">
        <w:rPr>
          <w:rFonts w:eastAsiaTheme="minorHAnsi"/>
          <w:sz w:val="28"/>
          <w:szCs w:val="28"/>
          <w:lang w:val="ru-RU" w:eastAsia="en-US" w:bidi="ar-SA"/>
        </w:rPr>
        <w:t>, 1962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Мендельсон Ф. Избранные песни. Москва, 1983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Нечепоренко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П.,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Мелбников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А. Школа игры на балалайке. Москва; Музыка, 1988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Педагогоический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репертуар балалаечника. Санкт-Петербург, 1998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Н. Римский-Корсаков  Романсы. Москва;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Музгиз</w:t>
      </w:r>
      <w:r w:rsidRPr="00E728BB">
        <w:rPr>
          <w:rFonts w:eastAsiaTheme="minorHAnsi"/>
          <w:sz w:val="28"/>
          <w:szCs w:val="28"/>
          <w:lang w:val="ru-RU" w:eastAsia="en-US" w:bidi="ar-SA"/>
        </w:rPr>
        <w:t>, 1970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Систематизированный вокально-педагогический репертуар. Ч. 1. Москва;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Музгиз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1962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Хрестоматия балалаечника. Москва; Музыка, 1985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Хрестоматия домриста 1-3 классы. Москва; Музыка, 1983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Чайковский П. Романсы. Москва;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Музгиз</w:t>
      </w:r>
      <w:r w:rsidRPr="00E728BB">
        <w:rPr>
          <w:rFonts w:eastAsiaTheme="minorHAnsi"/>
          <w:sz w:val="28"/>
          <w:szCs w:val="28"/>
          <w:lang w:val="ru-RU" w:eastAsia="en-US" w:bidi="ar-SA"/>
        </w:rPr>
        <w:t>, 1961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Вечер старинного романса. Репертуарный сборник Москва; «Искусство», 1974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Старинные русские романсы. Сост. В.Жаров Москва; Музыка, 1983 г.</w:t>
      </w:r>
    </w:p>
    <w:p w:rsidR="00A72F4A" w:rsidRPr="00E728BB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Старинные вальсы для голоса в сопровождении фортепиано. Сост. И. Назаренко Москва; Музыка 1988 г.</w:t>
      </w:r>
    </w:p>
    <w:p w:rsidR="00A72F4A" w:rsidP="00A72F4A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Дунаевский И. </w:t>
      </w:r>
      <w:r w:rsidRPr="00E728BB">
        <w:rPr>
          <w:rFonts w:eastAsiaTheme="minorHAnsi"/>
          <w:sz w:val="28"/>
          <w:szCs w:val="28"/>
          <w:lang w:val="ru-RU" w:eastAsia="en-US" w:bidi="ar-SA"/>
        </w:rPr>
        <w:t>« Избранные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песни из к/ф». Москва; Советский композитор, 1990 г.</w:t>
      </w:r>
    </w:p>
    <w:p w:rsidR="00E728BB" w:rsidRPr="00E728BB" w:rsidP="004C4C21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E728BB">
        <w:rPr>
          <w:rFonts w:eastAsiaTheme="minorHAnsi"/>
          <w:b/>
          <w:sz w:val="28"/>
          <w:szCs w:val="28"/>
          <w:lang w:val="ru-RU" w:eastAsia="en-US" w:bidi="ar-SA"/>
        </w:rPr>
        <w:t>Список рекомендуемой методической литературы</w:t>
      </w:r>
    </w:p>
    <w:p w:rsidR="00A72F4A" w:rsidRPr="00E728BB" w:rsidP="00A72F4A">
      <w:pPr>
        <w:tabs>
          <w:tab w:val="left" w:pos="0"/>
        </w:tabs>
        <w:spacing w:after="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Брыкина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Г. «Особенности работы пианиста- концертмейстера. 1999 г.</w:t>
      </w:r>
    </w:p>
    <w:p w:rsidR="00A72F4A" w:rsidRPr="00E728BB" w:rsidP="00A72F4A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Визная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И.,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Геталова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О. «Аккомпанемент», изд. «Композитор», СПб, 2009 г.</w:t>
      </w:r>
    </w:p>
    <w:p w:rsidR="00A72F4A" w:rsidRPr="00E728BB" w:rsidP="00A72F4A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Живов Л. «Подготовка концертмейстеров- аккомпаниаторов в музыкальном училище». Методические записки по вопросам музыкального образования. Москва, 1966 г.</w:t>
      </w:r>
    </w:p>
    <w:p w:rsidR="00A72F4A" w:rsidRPr="00E728BB" w:rsidP="00A72F4A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Живов Л. «Работа в концертмейстерском классе над пушкинскими романсами М. Глинки». Москва, «Музыка», 1974 г.</w:t>
      </w:r>
    </w:p>
    <w:p w:rsidR="00A72F4A" w:rsidRPr="00E728BB" w:rsidP="00A72F4A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Крючков Н. «Искусство аккомпанемента как предмет обучения», Ленинград, 1961 г.</w:t>
      </w:r>
    </w:p>
    <w:p w:rsidR="00A72F4A" w:rsidRPr="00E728BB" w:rsidP="00A72F4A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Кубанцева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Е. «Концертмейстерский класс». Москва, изд. центр «Академия».</w:t>
      </w:r>
    </w:p>
    <w:p w:rsidR="00A72F4A" w:rsidRPr="00E728BB" w:rsidP="00A72F4A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Кубанцева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Е. «Методика работы над фортепианной партией пианиста-концертмейстера»,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изд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.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«Музыка в школе», 2001 г., № 4</w:t>
      </w:r>
    </w:p>
    <w:p w:rsidR="00A72F4A" w:rsidRPr="00E728BB" w:rsidP="00A72F4A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Люблинский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А. «Теория и практика аккомпанемента: методологические основы». Ленинград, «Музыка», 1972 г.</w:t>
      </w:r>
    </w:p>
    <w:p w:rsidR="00A72F4A" w:rsidRPr="00E728BB" w:rsidP="00A72F4A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Подольская В. «Развитие навыков аккомпанемента с листа». О работе концертмейстера. Москва, «Музыка», 1974 г.</w:t>
      </w:r>
    </w:p>
    <w:p w:rsidR="00A72F4A" w:rsidRPr="00E728BB" w:rsidP="00A72F4A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Савельева М. «Обучение учащихся-пианистов в концертмейстерском классе чтению нот с листа, транспонированию, творческим навыкам и аккомпанементу». Москва, «Музыка», 1991 г.</w:t>
      </w:r>
    </w:p>
    <w:p w:rsidR="00A72F4A" w:rsidRPr="00E728BB" w:rsidP="00A72F4A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Смирнова М. «О работе концертмейстера», Москва, «Музыка», 1974 г.</w:t>
      </w:r>
    </w:p>
    <w:p w:rsidR="00A72F4A" w:rsidRPr="00E728BB" w:rsidP="00A72F4A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Шендерович Е. «Об искусстве аккомпанемента», Москва, «Музыка», 1969 г.</w:t>
      </w:r>
    </w:p>
    <w:p w:rsidR="00A72F4A" w:rsidRPr="00E728BB" w:rsidP="00A72F4A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Шендерович Е. «В концертмейстерском классе». Размышления педагога. Москва, «Музыка», 1996 г.</w:t>
      </w:r>
    </w:p>
    <w:p w:rsidR="00A72F4A" w:rsidRPr="00E728BB" w:rsidP="00A72F4A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720" w:hanging="360"/>
        <w:contextualSpacing/>
        <w:jc w:val="both"/>
        <w:rPr>
          <w:rFonts w:eastAsiaTheme="minorHAnsi"/>
          <w:sz w:val="28"/>
          <w:szCs w:val="28"/>
          <w:lang w:val="ru-RU" w:eastAsia="en-US" w:bidi="ar-SA"/>
        </w:rPr>
      </w:pPr>
      <w:r w:rsidRPr="00E728BB">
        <w:rPr>
          <w:rFonts w:eastAsiaTheme="minorHAnsi"/>
          <w:sz w:val="28"/>
          <w:szCs w:val="28"/>
          <w:lang w:val="ru-RU" w:eastAsia="en-US" w:bidi="ar-SA"/>
        </w:rPr>
        <w:t>Чачава</w:t>
      </w:r>
      <w:r w:rsidRPr="00E728BB">
        <w:rPr>
          <w:rFonts w:eastAsiaTheme="minorHAnsi"/>
          <w:sz w:val="28"/>
          <w:szCs w:val="28"/>
          <w:lang w:val="ru-RU" w:eastAsia="en-US" w:bidi="ar-SA"/>
        </w:rPr>
        <w:t xml:space="preserve"> В. «Искусство </w:t>
      </w:r>
      <w:r w:rsidRPr="00E728BB">
        <w:rPr>
          <w:rFonts w:eastAsiaTheme="minorHAnsi"/>
          <w:sz w:val="28"/>
          <w:szCs w:val="28"/>
          <w:lang w:val="ru-RU" w:eastAsia="en-US" w:bidi="ar-SA"/>
        </w:rPr>
        <w:t>концертмейстерства</w:t>
      </w:r>
      <w:r w:rsidRPr="00E728BB">
        <w:rPr>
          <w:rFonts w:eastAsiaTheme="minorHAnsi"/>
          <w:sz w:val="28"/>
          <w:szCs w:val="28"/>
          <w:lang w:val="ru-RU" w:eastAsia="en-US" w:bidi="ar-SA"/>
        </w:rPr>
        <w:t>». СПб, «Композитор», 2007 г.</w:t>
      </w:r>
    </w:p>
    <w:p w:rsidR="00A72F4A" w:rsidRPr="00E728BB" w:rsidP="00A72F4A">
      <w:pPr>
        <w:tabs>
          <w:tab w:val="left" w:pos="0"/>
        </w:tabs>
        <w:spacing w:after="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rPr>
          <w:rFonts w:eastAsiaTheme="minorHAnsi"/>
          <w:lang w:val="ru-RU" w:eastAsia="en-US" w:bidi="ar-SA"/>
        </w:rPr>
      </w:pPr>
    </w:p>
    <w:p w:rsidR="00A72F4A" w:rsidRPr="00E728BB" w:rsidP="00A72F4A">
      <w:pPr>
        <w:tabs>
          <w:tab w:val="left" w:pos="0"/>
        </w:tabs>
        <w:spacing w:after="0" w:line="276" w:lineRule="auto"/>
        <w:rPr>
          <w:rFonts w:eastAsiaTheme="minorHAnsi"/>
          <w:lang w:val="ru-RU" w:eastAsia="en-US" w:bidi="ar-SA"/>
        </w:rPr>
      </w:pPr>
    </w:p>
    <w:p w:rsidR="00A72F4A" w:rsidRPr="00E728BB" w:rsidP="00A72F4A">
      <w:pPr>
        <w:spacing w:after="0" w:line="276" w:lineRule="auto"/>
        <w:rPr>
          <w:rFonts w:eastAsiaTheme="minorHAnsi"/>
          <w:lang w:val="ru-RU" w:eastAsia="en-US" w:bidi="ar-SA"/>
        </w:rPr>
      </w:pPr>
    </w:p>
    <w:p w:rsidR="00A72F4A" w:rsidRPr="00E728BB" w:rsidP="00A72F4A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p w:rsidR="00A72F4A" w:rsidRPr="00E728BB" w:rsidP="00A72F4A">
      <w:pPr>
        <w:spacing w:after="200" w:line="276" w:lineRule="auto"/>
        <w:rPr>
          <w:rFonts w:eastAsiaTheme="minorHAnsi"/>
          <w:lang w:val="ru-RU" w:eastAsia="en-US" w:bidi="ar-SA"/>
        </w:rPr>
      </w:pPr>
    </w:p>
    <w:p w:rsidR="00A72F4A" w:rsidRPr="00E728BB" w:rsidP="00A72F4A">
      <w:pPr>
        <w:spacing w:after="200" w:line="276" w:lineRule="auto"/>
        <w:jc w:val="center"/>
        <w:rPr>
          <w:rFonts w:eastAsiaTheme="minorHAnsi"/>
          <w:b/>
          <w:lang w:val="ru-RU" w:eastAsia="en-US" w:bidi="ar-SA"/>
        </w:rPr>
      </w:pPr>
    </w:p>
    <w:p w:rsidR="00A72F4A" w:rsidRPr="00E728BB" w:rsidP="00A72F4A">
      <w:pPr>
        <w:spacing w:after="200" w:line="276" w:lineRule="auto"/>
        <w:jc w:val="center"/>
        <w:rPr>
          <w:rFonts w:eastAsiaTheme="minorHAnsi"/>
          <w:b/>
          <w:lang w:val="ru-RU" w:eastAsia="en-US" w:bidi="ar-SA"/>
        </w:rPr>
      </w:pPr>
    </w:p>
    <w:sectPr w:rsidSect="001A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5F67"/>
    <w:multiLevelType w:val="hybridMultilevel"/>
    <w:tmpl w:val="AAF88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5227"/>
    <w:multiLevelType w:val="hybridMultilevel"/>
    <w:tmpl w:val="15828B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80922"/>
    <w:multiLevelType w:val="hybridMultilevel"/>
    <w:tmpl w:val="F4389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F1A59"/>
    <w:multiLevelType w:val="hybridMultilevel"/>
    <w:tmpl w:val="86D06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114DD"/>
    <w:multiLevelType w:val="hybridMultilevel"/>
    <w:tmpl w:val="512C6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F4D32"/>
    <w:multiLevelType w:val="hybridMultilevel"/>
    <w:tmpl w:val="1EBA4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A013D"/>
    <w:multiLevelType w:val="hybridMultilevel"/>
    <w:tmpl w:val="48A66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441D6"/>
    <w:multiLevelType w:val="hybridMultilevel"/>
    <w:tmpl w:val="91804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E39EF"/>
    <w:multiLevelType w:val="hybridMultilevel"/>
    <w:tmpl w:val="C14C129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8429D"/>
    <w:multiLevelType w:val="hybridMultilevel"/>
    <w:tmpl w:val="A8567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B0E7C"/>
    <w:multiLevelType w:val="hybridMultilevel"/>
    <w:tmpl w:val="CFB60E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F4DE1"/>
    <w:multiLevelType w:val="hybridMultilevel"/>
    <w:tmpl w:val="63C87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07418"/>
    <w:multiLevelType w:val="hybridMultilevel"/>
    <w:tmpl w:val="CD6C3FF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7EE8"/>
    <w:rsid w:val="001C76AC"/>
    <w:rsid w:val="0034525D"/>
    <w:rsid w:val="004220F4"/>
    <w:rsid w:val="004B2E07"/>
    <w:rsid w:val="004C4C21"/>
    <w:rsid w:val="00A15CD3"/>
    <w:rsid w:val="00A32EB5"/>
    <w:rsid w:val="00A72F4A"/>
    <w:rsid w:val="00A77B3E"/>
    <w:rsid w:val="00C76242"/>
    <w:rsid w:val="00CA2A55"/>
    <w:rsid w:val="00E728BB"/>
    <w:rsid w:val="00FB317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A72F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59"/>
    <w:rsid w:val="00A72F4A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