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D61DF">
      <w:pPr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val="ru-RU" w:eastAsia="ru-RU"/>
        </w:rPr>
        <w:drawing>
          <wp:inline distT="0" distB="0" distL="0" distR="0">
            <wp:extent cx="5820307" cy="82296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lastRenderedPageBreak/>
        <w:t>Разработчики: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>Т.В.Казакова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, заместитель директора Академического музыкального колледжа </w:t>
      </w:r>
      <w:r w:rsidRPr="00C74ECB">
        <w:rPr>
          <w:rFonts w:eastAsiaTheme="minorEastAsia"/>
          <w:bCs/>
          <w:color w:val="000000"/>
          <w:sz w:val="28"/>
          <w:szCs w:val="28"/>
          <w:lang w:val="ru-RU" w:eastAsia="ru-RU"/>
        </w:rPr>
        <w:t>при Московской государственной консерватории имени П.И.Чайковского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по Детской музыкальной школе, преподаватель, заслуженный работник культуры Российской Федераци</w:t>
      </w:r>
      <w:r w:rsidRPr="00C74ECB">
        <w:rPr>
          <w:rFonts w:eastAsiaTheme="minorEastAsia"/>
          <w:sz w:val="28"/>
          <w:szCs w:val="28"/>
          <w:lang w:val="ru-RU" w:eastAsia="ru-RU"/>
        </w:rPr>
        <w:t>и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b/>
          <w:sz w:val="28"/>
          <w:szCs w:val="28"/>
          <w:lang w:val="ru-RU" w:eastAsia="ru-RU"/>
        </w:rPr>
        <w:t>М.Н.Цатурян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, </w:t>
      </w:r>
      <w:r w:rsidRPr="00C74ECB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заместитель директора по учебно-производственной работе 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Академического музыкального колледжа </w:t>
      </w:r>
      <w:r w:rsidRPr="00C74ECB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при Московской государственной консерватории имени </w:t>
      </w:r>
      <w:proofErr w:type="spellStart"/>
      <w:r w:rsidRPr="00C74ECB">
        <w:rPr>
          <w:rFonts w:eastAsiaTheme="minorEastAsia"/>
          <w:bCs/>
          <w:color w:val="000000"/>
          <w:sz w:val="28"/>
          <w:szCs w:val="28"/>
          <w:lang w:val="ru-RU" w:eastAsia="ru-RU"/>
        </w:rPr>
        <w:t>П.И.Чайковского,</w:t>
      </w:r>
      <w:r w:rsidRPr="00C74ECB">
        <w:rPr>
          <w:rFonts w:eastAsiaTheme="minorEastAsia"/>
          <w:sz w:val="28"/>
          <w:szCs w:val="28"/>
          <w:lang w:val="ru-RU" w:eastAsia="ru-RU"/>
        </w:rPr>
        <w:t>преподаватель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, руководитель хора Детской музыкальной школы Академического музыкал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ьного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колледжа</w:t>
      </w:r>
      <w:r w:rsidRPr="00C74ECB">
        <w:rPr>
          <w:rFonts w:eastAsiaTheme="minorEastAsia"/>
          <w:bCs/>
          <w:color w:val="000000"/>
          <w:sz w:val="28"/>
          <w:szCs w:val="28"/>
          <w:lang w:val="ru-RU" w:eastAsia="ru-RU"/>
        </w:rPr>
        <w:t>при</w:t>
      </w:r>
      <w:proofErr w:type="spellEnd"/>
      <w:r w:rsidRPr="00C74ECB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 Московской государственной консерватории имени П.И.Чайковского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ab/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Главный редактор: </w:t>
      </w:r>
      <w:proofErr w:type="spellStart"/>
      <w:r w:rsidRPr="00C74ECB">
        <w:rPr>
          <w:rFonts w:eastAsiaTheme="minorEastAsia"/>
          <w:b/>
          <w:sz w:val="28"/>
          <w:szCs w:val="28"/>
          <w:lang w:val="ru-RU" w:eastAsia="ru-RU"/>
        </w:rPr>
        <w:t>И.Е.Домогацкая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74ECB" w:rsidRPr="00C74ECB" w:rsidRDefault="00C74ECB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Технический редак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тор: </w:t>
      </w:r>
      <w:proofErr w:type="spellStart"/>
      <w:r w:rsidRPr="00C74ECB">
        <w:rPr>
          <w:rFonts w:eastAsiaTheme="minorEastAsia"/>
          <w:b/>
          <w:sz w:val="28"/>
          <w:szCs w:val="28"/>
          <w:lang w:val="ru-RU" w:eastAsia="ru-RU"/>
        </w:rPr>
        <w:t>О.И.Кожурина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, преподаватель Колледжа имени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Гнесиных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Российской академии музыки имени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Гнесиных</w:t>
      </w:r>
      <w:proofErr w:type="spellEnd"/>
    </w:p>
    <w:p w:rsidR="00C74ECB" w:rsidRPr="00C74ECB" w:rsidRDefault="00C74ECB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Рецензенты: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>Л.Н.Павлов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, заведующий дирижерско-хоровым отделением Академического музыкального колледжа </w:t>
      </w:r>
      <w:r w:rsidRPr="00C74ECB">
        <w:rPr>
          <w:rFonts w:eastAsiaTheme="minorEastAsia"/>
          <w:bCs/>
          <w:color w:val="000000"/>
          <w:sz w:val="28"/>
          <w:szCs w:val="28"/>
          <w:lang w:val="ru-RU" w:eastAsia="ru-RU"/>
        </w:rPr>
        <w:t>при Московской государственной консерватории имени П.И</w:t>
      </w:r>
      <w:r w:rsidRPr="00C74ECB">
        <w:rPr>
          <w:rFonts w:eastAsiaTheme="minorEastAsia"/>
          <w:bCs/>
          <w:color w:val="000000"/>
          <w:sz w:val="28"/>
          <w:szCs w:val="28"/>
          <w:lang w:val="ru-RU" w:eastAsia="ru-RU"/>
        </w:rPr>
        <w:t xml:space="preserve">.Чайковского,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преподаватель,заслуженный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артист Российской Федерации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>Е.Б.Уманская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, преподаватель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Клинской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детской школы искусств имени П.И.Чайковского, заслуженный работник культуры Российской Федерации</w:t>
      </w:r>
    </w:p>
    <w:p w:rsidR="00C74ECB" w:rsidRPr="00C74ECB" w:rsidRDefault="00C74ECB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jc w:val="both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noProof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ind w:firstLine="708"/>
        <w:rPr>
          <w:rFonts w:eastAsiaTheme="minorEastAsia"/>
          <w:b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lastRenderedPageBreak/>
        <w:t xml:space="preserve">Структура программы учебного </w:t>
      </w:r>
      <w:r w:rsidRPr="00C74ECB">
        <w:rPr>
          <w:rFonts w:eastAsiaTheme="minorEastAsia"/>
          <w:b/>
          <w:sz w:val="28"/>
          <w:szCs w:val="28"/>
          <w:lang w:val="ru-RU" w:eastAsia="ru-RU"/>
        </w:rPr>
        <w:t>предмета</w:t>
      </w:r>
    </w:p>
    <w:p w:rsidR="00C74ECB" w:rsidRPr="00C74ECB" w:rsidRDefault="00C74ECB" w:rsidP="00C74ECB">
      <w:pPr>
        <w:spacing w:line="240" w:lineRule="atLeast"/>
        <w:ind w:firstLine="708"/>
        <w:rPr>
          <w:rFonts w:eastAsiaTheme="minorEastAsia"/>
          <w:b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rPr>
          <w:rFonts w:eastAsiaTheme="minorEastAsia"/>
          <w:b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>I.</w:t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  <w:t>Пояснительная записка</w:t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Характеристика учебного предмета, его место и роль в образовательном процессе;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Срок реализации учебного предмета;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Объем учебного времени, предусмотренный учебным планом образовательного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учреждения на реализац</w:t>
      </w:r>
      <w:r w:rsidRPr="00C74ECB">
        <w:rPr>
          <w:i/>
          <w:color w:val="000000"/>
          <w:sz w:val="28"/>
          <w:szCs w:val="28"/>
          <w:lang w:val="ru-RU" w:eastAsia="ru-RU"/>
        </w:rPr>
        <w:t>ию учебного предмета;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Форма проведения учебных аудиторных занятий;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Цели и задачи учебного предмета;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Обоснование структуры программы учебного предмета;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 xml:space="preserve">- Методы обучения; 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Описание материально-технических условий реализации учебного предмета;</w:t>
      </w:r>
    </w:p>
    <w:p w:rsidR="00C74ECB" w:rsidRPr="00C74ECB" w:rsidRDefault="00C74ECB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rPr>
          <w:rFonts w:eastAsiaTheme="minorEastAsia"/>
          <w:b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>II.</w:t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>Содержание учебного предмета</w:t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</w:p>
    <w:p w:rsidR="00C74ECB" w:rsidRPr="00C74ECB" w:rsidRDefault="00DD61DF" w:rsidP="00C74ECB">
      <w:pPr>
        <w:spacing w:line="240" w:lineRule="atLeast"/>
        <w:rPr>
          <w:rFonts w:eastAsiaTheme="minorEastAsia"/>
          <w:b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Сведения о затратах учебного времени;</w:t>
      </w:r>
    </w:p>
    <w:p w:rsidR="00C74ECB" w:rsidRPr="00C74ECB" w:rsidRDefault="00DD61DF" w:rsidP="00C74ECB">
      <w:pPr>
        <w:widowControl w:val="0"/>
        <w:spacing w:line="240" w:lineRule="atLeast"/>
        <w:rPr>
          <w:bCs/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 xml:space="preserve">- </w:t>
      </w:r>
      <w:r w:rsidRPr="00C74ECB">
        <w:rPr>
          <w:bCs/>
          <w:i/>
          <w:color w:val="000000"/>
          <w:sz w:val="28"/>
          <w:szCs w:val="28"/>
          <w:lang w:val="ru-RU" w:eastAsia="ru-RU"/>
        </w:rPr>
        <w:t>Годовые требования по классам;</w:t>
      </w:r>
    </w:p>
    <w:p w:rsidR="00C74ECB" w:rsidRPr="00C74ECB" w:rsidRDefault="00DD61DF" w:rsidP="00C74ECB">
      <w:pPr>
        <w:spacing w:line="240" w:lineRule="atLeast"/>
        <w:rPr>
          <w:rFonts w:eastAsiaTheme="minorEastAsia"/>
          <w:b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>III.</w:t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  <w:t>Требования к уровню подготовки обучающихся</w:t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  <w:r w:rsidRPr="00C74ECB">
        <w:rPr>
          <w:rFonts w:eastAsiaTheme="minorEastAsia"/>
          <w:b/>
          <w:sz w:val="28"/>
          <w:szCs w:val="28"/>
          <w:lang w:val="ru-RU" w:eastAsia="ru-RU"/>
        </w:rPr>
        <w:tab/>
      </w:r>
    </w:p>
    <w:p w:rsidR="00C74ECB" w:rsidRPr="00C74ECB" w:rsidRDefault="00C74ECB" w:rsidP="00C74ECB">
      <w:pPr>
        <w:spacing w:line="240" w:lineRule="atLeast"/>
        <w:rPr>
          <w:rFonts w:eastAsiaTheme="minorEastAsia"/>
          <w:b/>
          <w:sz w:val="28"/>
          <w:szCs w:val="28"/>
          <w:lang w:val="ru-RU" w:eastAsia="ru-RU"/>
        </w:rPr>
      </w:pPr>
    </w:p>
    <w:p w:rsidR="00C74ECB" w:rsidRPr="00C74ECB" w:rsidRDefault="00DD61DF" w:rsidP="00C74ECB">
      <w:pPr>
        <w:widowControl w:val="0"/>
        <w:spacing w:line="240" w:lineRule="atLeast"/>
        <w:rPr>
          <w:b/>
          <w:color w:val="000000"/>
          <w:sz w:val="28"/>
          <w:szCs w:val="28"/>
          <w:lang w:val="ru-RU" w:eastAsia="ru-RU"/>
        </w:rPr>
      </w:pPr>
      <w:r w:rsidRPr="00C74ECB">
        <w:rPr>
          <w:b/>
          <w:color w:val="000000"/>
          <w:sz w:val="28"/>
          <w:szCs w:val="28"/>
          <w:lang w:eastAsia="ru-RU"/>
        </w:rPr>
        <w:t>IV</w:t>
      </w:r>
      <w:r w:rsidRPr="00C74ECB">
        <w:rPr>
          <w:b/>
          <w:color w:val="000000"/>
          <w:sz w:val="28"/>
          <w:szCs w:val="28"/>
          <w:lang w:val="ru-RU" w:eastAsia="ru-RU"/>
        </w:rPr>
        <w:t>.</w:t>
      </w:r>
      <w:r w:rsidRPr="00C74ECB">
        <w:rPr>
          <w:b/>
          <w:color w:val="000000"/>
          <w:sz w:val="28"/>
          <w:szCs w:val="28"/>
          <w:lang w:val="ru-RU" w:eastAsia="ru-RU"/>
        </w:rPr>
        <w:tab/>
        <w:t xml:space="preserve">Формы и методы контроля, система оценок </w:t>
      </w:r>
      <w:r w:rsidRPr="00C74ECB">
        <w:rPr>
          <w:b/>
          <w:color w:val="000000"/>
          <w:sz w:val="28"/>
          <w:szCs w:val="28"/>
          <w:lang w:val="ru-RU" w:eastAsia="ru-RU"/>
        </w:rPr>
        <w:tab/>
      </w:r>
      <w:r w:rsidRPr="00C74ECB">
        <w:rPr>
          <w:b/>
          <w:color w:val="000000"/>
          <w:sz w:val="28"/>
          <w:szCs w:val="28"/>
          <w:lang w:val="ru-RU" w:eastAsia="ru-RU"/>
        </w:rPr>
        <w:tab/>
      </w:r>
      <w:r w:rsidRPr="00C74ECB">
        <w:rPr>
          <w:b/>
          <w:color w:val="000000"/>
          <w:sz w:val="28"/>
          <w:szCs w:val="28"/>
          <w:lang w:val="ru-RU" w:eastAsia="ru-RU"/>
        </w:rPr>
        <w:tab/>
      </w:r>
      <w:r w:rsidRPr="00C74ECB">
        <w:rPr>
          <w:b/>
          <w:color w:val="000000"/>
          <w:sz w:val="28"/>
          <w:szCs w:val="28"/>
          <w:lang w:val="ru-RU" w:eastAsia="ru-RU"/>
        </w:rPr>
        <w:tab/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 xml:space="preserve">- Аттестация: цели, виды, форма, содержание; 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Критерии оценки;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Контрольные требования на разных этапах обучения;</w:t>
      </w:r>
    </w:p>
    <w:p w:rsidR="00C74ECB" w:rsidRPr="00C74ECB" w:rsidRDefault="00C74ECB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widowControl w:val="0"/>
        <w:spacing w:line="240" w:lineRule="atLeast"/>
        <w:rPr>
          <w:b/>
          <w:color w:val="000000"/>
          <w:sz w:val="28"/>
          <w:szCs w:val="28"/>
          <w:lang w:val="ru-RU" w:eastAsia="ru-RU"/>
        </w:rPr>
      </w:pPr>
      <w:r w:rsidRPr="00C74ECB">
        <w:rPr>
          <w:b/>
          <w:color w:val="000000"/>
          <w:sz w:val="28"/>
          <w:szCs w:val="28"/>
          <w:lang w:eastAsia="ru-RU"/>
        </w:rPr>
        <w:t>V</w:t>
      </w:r>
      <w:r w:rsidRPr="00C74ECB">
        <w:rPr>
          <w:b/>
          <w:color w:val="000000"/>
          <w:sz w:val="28"/>
          <w:szCs w:val="28"/>
          <w:lang w:val="ru-RU" w:eastAsia="ru-RU"/>
        </w:rPr>
        <w:t>.</w:t>
      </w:r>
      <w:r w:rsidRPr="00C74ECB">
        <w:rPr>
          <w:b/>
          <w:color w:val="000000"/>
          <w:sz w:val="28"/>
          <w:szCs w:val="28"/>
          <w:lang w:val="ru-RU" w:eastAsia="ru-RU"/>
        </w:rPr>
        <w:tab/>
        <w:t>Методическое обеспечение учебного процесса</w:t>
      </w:r>
    </w:p>
    <w:p w:rsidR="00C74ECB" w:rsidRPr="00C74ECB" w:rsidRDefault="00DD61DF" w:rsidP="00C74ECB">
      <w:pPr>
        <w:widowControl w:val="0"/>
        <w:spacing w:line="240" w:lineRule="atLeast"/>
        <w:rPr>
          <w:b/>
          <w:color w:val="000000"/>
          <w:sz w:val="28"/>
          <w:szCs w:val="28"/>
          <w:lang w:val="ru-RU" w:eastAsia="ru-RU"/>
        </w:rPr>
      </w:pPr>
      <w:r w:rsidRPr="00C74ECB">
        <w:rPr>
          <w:b/>
          <w:color w:val="000000"/>
          <w:sz w:val="28"/>
          <w:szCs w:val="28"/>
          <w:lang w:val="ru-RU" w:eastAsia="ru-RU"/>
        </w:rPr>
        <w:tab/>
      </w:r>
      <w:r w:rsidRPr="00C74ECB">
        <w:rPr>
          <w:b/>
          <w:color w:val="000000"/>
          <w:sz w:val="28"/>
          <w:szCs w:val="28"/>
          <w:lang w:val="ru-RU" w:eastAsia="ru-RU"/>
        </w:rPr>
        <w:tab/>
      </w:r>
      <w:r w:rsidRPr="00C74ECB">
        <w:rPr>
          <w:b/>
          <w:color w:val="000000"/>
          <w:sz w:val="28"/>
          <w:szCs w:val="28"/>
          <w:lang w:val="ru-RU" w:eastAsia="ru-RU"/>
        </w:rPr>
        <w:tab/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Методические рекомендации педагогическим работникам;</w:t>
      </w:r>
    </w:p>
    <w:p w:rsidR="00C74ECB" w:rsidRPr="00C74ECB" w:rsidRDefault="00DD61DF" w:rsidP="00C74ECB">
      <w:pPr>
        <w:widowControl w:val="0"/>
        <w:spacing w:line="240" w:lineRule="atLeast"/>
        <w:rPr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Рекомендации по организации самостоятельной работы обучающихся</w:t>
      </w:r>
      <w:r w:rsidRPr="00C74ECB">
        <w:rPr>
          <w:color w:val="000000"/>
          <w:sz w:val="28"/>
          <w:szCs w:val="28"/>
          <w:lang w:val="ru-RU" w:eastAsia="ru-RU"/>
        </w:rPr>
        <w:t>;</w:t>
      </w:r>
    </w:p>
    <w:p w:rsidR="00C74ECB" w:rsidRPr="00C74ECB" w:rsidRDefault="00C74ECB" w:rsidP="00C74ECB">
      <w:pPr>
        <w:widowControl w:val="0"/>
        <w:spacing w:line="240" w:lineRule="atLeast"/>
        <w:rPr>
          <w:color w:val="000000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widowControl w:val="0"/>
        <w:spacing w:line="240" w:lineRule="atLeast"/>
        <w:rPr>
          <w:b/>
          <w:color w:val="000000"/>
          <w:sz w:val="28"/>
          <w:szCs w:val="28"/>
          <w:lang w:val="ru-RU" w:eastAsia="ru-RU"/>
        </w:rPr>
      </w:pPr>
      <w:r w:rsidRPr="00C74ECB">
        <w:rPr>
          <w:b/>
          <w:color w:val="000000"/>
          <w:sz w:val="28"/>
          <w:szCs w:val="28"/>
          <w:lang w:eastAsia="ru-RU"/>
        </w:rPr>
        <w:t>VI</w:t>
      </w:r>
      <w:r w:rsidRPr="00C74ECB">
        <w:rPr>
          <w:b/>
          <w:color w:val="000000"/>
          <w:sz w:val="28"/>
          <w:szCs w:val="28"/>
          <w:lang w:val="ru-RU" w:eastAsia="ru-RU"/>
        </w:rPr>
        <w:t>.</w:t>
      </w:r>
      <w:r w:rsidRPr="00C74ECB">
        <w:rPr>
          <w:b/>
          <w:color w:val="000000"/>
          <w:sz w:val="28"/>
          <w:szCs w:val="28"/>
          <w:lang w:val="ru-RU" w:eastAsia="ru-RU"/>
        </w:rPr>
        <w:tab/>
        <w:t>Списки р</w:t>
      </w:r>
      <w:r w:rsidRPr="00C74ECB">
        <w:rPr>
          <w:b/>
          <w:color w:val="000000"/>
          <w:sz w:val="28"/>
          <w:szCs w:val="28"/>
          <w:lang w:val="ru-RU" w:eastAsia="ru-RU"/>
        </w:rPr>
        <w:t>екомендуемой нотной и методической литературы</w:t>
      </w:r>
      <w:r w:rsidRPr="00C74ECB">
        <w:rPr>
          <w:b/>
          <w:color w:val="000000"/>
          <w:sz w:val="28"/>
          <w:szCs w:val="28"/>
          <w:lang w:val="ru-RU" w:eastAsia="ru-RU"/>
        </w:rPr>
        <w:tab/>
      </w:r>
    </w:p>
    <w:p w:rsidR="00C74ECB" w:rsidRPr="00C74ECB" w:rsidRDefault="00C74ECB" w:rsidP="00C74ECB">
      <w:pPr>
        <w:widowControl w:val="0"/>
        <w:spacing w:line="240" w:lineRule="atLeast"/>
        <w:rPr>
          <w:b/>
          <w:color w:val="000000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Список рекомендуемой нотной литературы;</w:t>
      </w:r>
    </w:p>
    <w:p w:rsidR="00C74ECB" w:rsidRPr="00C74ECB" w:rsidRDefault="00DD61DF" w:rsidP="00C74ECB">
      <w:pPr>
        <w:widowControl w:val="0"/>
        <w:spacing w:line="240" w:lineRule="atLeast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- Список рекомендуемой методической литературы;</w:t>
      </w:r>
    </w:p>
    <w:p w:rsidR="00C74ECB" w:rsidRPr="00C74ECB" w:rsidRDefault="00C74ECB" w:rsidP="00C74ECB">
      <w:pPr>
        <w:spacing w:line="240" w:lineRule="atLeast"/>
        <w:outlineLvl w:val="0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outlineLvl w:val="0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outlineLvl w:val="0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outlineLvl w:val="0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C74ECB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keepNext/>
        <w:numPr>
          <w:ilvl w:val="0"/>
          <w:numId w:val="1"/>
        </w:numPr>
        <w:tabs>
          <w:tab w:val="left" w:pos="426"/>
        </w:tabs>
        <w:spacing w:line="240" w:lineRule="atLeast"/>
        <w:ind w:left="0" w:firstLine="0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C74ECB">
        <w:rPr>
          <w:b/>
          <w:bCs/>
          <w:sz w:val="28"/>
          <w:szCs w:val="28"/>
          <w:lang w:val="ru-RU" w:eastAsia="ru-RU"/>
        </w:rPr>
        <w:lastRenderedPageBreak/>
        <w:t>Пояснительная записка</w:t>
      </w:r>
    </w:p>
    <w:p w:rsidR="00C74ECB" w:rsidRPr="00C74ECB" w:rsidRDefault="00DD61DF" w:rsidP="00C74ECB">
      <w:pPr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jc w:val="both"/>
        <w:rPr>
          <w:rFonts w:eastAsia="ヒラギノ角ゴ Pro W3"/>
          <w:sz w:val="28"/>
          <w:szCs w:val="28"/>
          <w:lang w:val="ru-RU" w:eastAsia="ru-RU"/>
        </w:rPr>
      </w:pPr>
      <w:r w:rsidRPr="00C74ECB">
        <w:rPr>
          <w:rFonts w:eastAsia="ヒラギノ角ゴ Pro W3"/>
          <w:b/>
          <w:i/>
          <w:sz w:val="28"/>
          <w:szCs w:val="28"/>
          <w:lang w:val="ru-RU" w:eastAsia="ru-RU"/>
        </w:rPr>
        <w:t>Характеристика учебного предмета, его место и роль в образовательном процессе</w:t>
      </w:r>
    </w:p>
    <w:p w:rsidR="00C74ECB" w:rsidRPr="00C74ECB" w:rsidRDefault="00DD61DF" w:rsidP="00C74ECB">
      <w:pPr>
        <w:spacing w:line="240" w:lineRule="atLeast"/>
        <w:ind w:firstLine="708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Программа   учебного предмета «Хоровой класс»  разработана  на  основе  и  с  учетом  федеральных  государственных  требований  к  дополнительной 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предпрофессиональной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 общеобразовательной  программе  в  области  музыкального  искусства  «Фортепиано», може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т использоваться при реализации предмета «Хоровой класс» в рамках дополнительных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предпрофессиональных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общеобразовательных программ «Струнные инструменты», «Духовые и ударные инструменты», «Народные инструменты» в соответствии с объемом времени, предусмотре</w:t>
      </w:r>
      <w:r w:rsidRPr="00C74ECB">
        <w:rPr>
          <w:rFonts w:eastAsiaTheme="minorEastAsia"/>
          <w:sz w:val="28"/>
          <w:szCs w:val="28"/>
          <w:lang w:val="ru-RU" w:eastAsia="ru-RU"/>
        </w:rPr>
        <w:t>нным на данный предмет ФГТ.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развитии музыканта-инструменталиста.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bCs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>В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детской школе искусств, где учащиеся сочетают хоровое пение с обучением игре на одном  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</w:t>
      </w:r>
      <w:r w:rsidRPr="00C74ECB">
        <w:rPr>
          <w:rFonts w:eastAsiaTheme="minorEastAsia"/>
          <w:sz w:val="28"/>
          <w:szCs w:val="28"/>
          <w:lang w:val="ru-RU" w:eastAsia="ru-RU"/>
        </w:rPr>
        <w:t>мых для овладения исполнительским искусством на любом музыкальном инструменте.</w:t>
      </w:r>
    </w:p>
    <w:p w:rsidR="00C74ECB" w:rsidRPr="00C74ECB" w:rsidRDefault="00DD61DF" w:rsidP="00C74ECB">
      <w:pPr>
        <w:spacing w:line="240" w:lineRule="atLeast"/>
        <w:ind w:firstLine="708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</w:t>
      </w:r>
      <w:r w:rsidRPr="00C74ECB">
        <w:rPr>
          <w:rFonts w:eastAsiaTheme="minorEastAsia"/>
          <w:sz w:val="28"/>
          <w:szCs w:val="28"/>
          <w:lang w:val="ru-RU" w:eastAsia="ru-RU"/>
        </w:rPr>
        <w:t>вно-нравственное развитие ученика.</w:t>
      </w:r>
    </w:p>
    <w:p w:rsidR="00C74ECB" w:rsidRPr="00C74ECB" w:rsidRDefault="00DD61DF" w:rsidP="00C74ECB">
      <w:pPr>
        <w:numPr>
          <w:ilvl w:val="0"/>
          <w:numId w:val="2"/>
        </w:numPr>
        <w:tabs>
          <w:tab w:val="left" w:pos="993"/>
        </w:tabs>
        <w:spacing w:line="240" w:lineRule="atLeast"/>
        <w:ind w:left="0"/>
        <w:jc w:val="both"/>
        <w:rPr>
          <w:rFonts w:eastAsia="ヒラギノ角ゴ Pro W3"/>
          <w:b/>
          <w:i/>
          <w:sz w:val="28"/>
          <w:szCs w:val="28"/>
          <w:lang w:val="ru-RU" w:eastAsia="ru-RU"/>
        </w:rPr>
      </w:pPr>
      <w:r w:rsidRPr="00C74ECB">
        <w:rPr>
          <w:rFonts w:eastAsia="ヒラギノ角ゴ Pro W3"/>
          <w:b/>
          <w:i/>
          <w:sz w:val="28"/>
          <w:szCs w:val="28"/>
          <w:lang w:val="ru-RU" w:eastAsia="ru-RU"/>
        </w:rPr>
        <w:t>Срок реализации учебного предмета «Хоровой класс»</w:t>
      </w:r>
    </w:p>
    <w:p w:rsidR="00C74ECB" w:rsidRPr="00C74ECB" w:rsidRDefault="00DD61DF" w:rsidP="00C74ECB">
      <w:pPr>
        <w:tabs>
          <w:tab w:val="left" w:pos="955"/>
        </w:tabs>
        <w:autoSpaceDE w:val="0"/>
        <w:autoSpaceDN w:val="0"/>
        <w:adjustRightInd w:val="0"/>
        <w:spacing w:line="240" w:lineRule="atLeast"/>
        <w:ind w:firstLine="686"/>
        <w:jc w:val="both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Срок реализации учебного предмета «Хоровой класс» для детей, поступивших в образовательное учреждение в первый класс в возрасте с шести лет шести месяцев до девяти лет, со</w:t>
      </w:r>
      <w:r w:rsidRPr="00C74ECB">
        <w:rPr>
          <w:sz w:val="28"/>
          <w:szCs w:val="28"/>
          <w:lang w:val="ru-RU" w:eastAsia="ru-RU"/>
        </w:rPr>
        <w:t xml:space="preserve">ставляет 8 лет (с 1 по 8 классы). </w:t>
      </w:r>
    </w:p>
    <w:p w:rsidR="00C74ECB" w:rsidRPr="00C74ECB" w:rsidRDefault="00DD61DF" w:rsidP="00C74ECB">
      <w:pPr>
        <w:tabs>
          <w:tab w:val="left" w:pos="955"/>
        </w:tabs>
        <w:autoSpaceDE w:val="0"/>
        <w:autoSpaceDN w:val="0"/>
        <w:adjustRightInd w:val="0"/>
        <w:spacing w:line="240" w:lineRule="atLeast"/>
        <w:ind w:firstLine="686"/>
        <w:jc w:val="both"/>
        <w:rPr>
          <w:sz w:val="28"/>
          <w:szCs w:val="28"/>
          <w:lang w:val="ru-RU" w:eastAsia="ru-RU"/>
        </w:rPr>
      </w:pPr>
      <w:r w:rsidRPr="00C74ECB">
        <w:rPr>
          <w:b/>
          <w:i/>
          <w:sz w:val="28"/>
          <w:szCs w:val="28"/>
          <w:lang w:val="ru-RU" w:eastAsia="ru-RU"/>
        </w:rPr>
        <w:t xml:space="preserve">3. Объем учебного </w:t>
      </w:r>
      <w:proofErr w:type="spellStart"/>
      <w:r w:rsidRPr="00C74ECB">
        <w:rPr>
          <w:b/>
          <w:i/>
          <w:sz w:val="28"/>
          <w:szCs w:val="28"/>
          <w:lang w:val="ru-RU" w:eastAsia="ru-RU"/>
        </w:rPr>
        <w:t>времени,</w:t>
      </w:r>
      <w:r w:rsidRPr="00C74ECB">
        <w:rPr>
          <w:sz w:val="28"/>
          <w:szCs w:val="28"/>
          <w:lang w:val="ru-RU" w:eastAsia="ru-RU"/>
        </w:rPr>
        <w:t>предусмотренный</w:t>
      </w:r>
      <w:proofErr w:type="spellEnd"/>
      <w:r w:rsidRPr="00C74ECB">
        <w:rPr>
          <w:sz w:val="28"/>
          <w:szCs w:val="28"/>
          <w:lang w:val="ru-RU" w:eastAsia="ru-RU"/>
        </w:rPr>
        <w:t xml:space="preserve"> учебным планом образовательного учреждения на реализацию учебного предмета «Хоровой класс»:</w:t>
      </w:r>
    </w:p>
    <w:p w:rsidR="00C74ECB" w:rsidRPr="00C74ECB" w:rsidRDefault="00C74ECB" w:rsidP="00C74ECB">
      <w:pPr>
        <w:tabs>
          <w:tab w:val="left" w:pos="955"/>
        </w:tabs>
        <w:autoSpaceDE w:val="0"/>
        <w:autoSpaceDN w:val="0"/>
        <w:adjustRightInd w:val="0"/>
        <w:spacing w:line="240" w:lineRule="atLeast"/>
        <w:ind w:firstLine="686"/>
        <w:jc w:val="both"/>
        <w:rPr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ind w:firstLine="709"/>
        <w:jc w:val="right"/>
        <w:rPr>
          <w:rFonts w:eastAsia="Calibri"/>
          <w:b/>
          <w:i/>
          <w:sz w:val="28"/>
          <w:szCs w:val="28"/>
          <w:lang w:val="ru-RU" w:eastAsia="ru-RU"/>
        </w:rPr>
      </w:pPr>
      <w:r w:rsidRPr="00C74ECB">
        <w:rPr>
          <w:rFonts w:eastAsia="Calibri"/>
          <w:b/>
          <w:i/>
          <w:sz w:val="28"/>
          <w:szCs w:val="28"/>
          <w:lang w:val="ru-RU" w:eastAsia="ru-RU"/>
        </w:rPr>
        <w:t xml:space="preserve">Таблица </w:t>
      </w:r>
      <w:r w:rsidRPr="00C74ECB">
        <w:rPr>
          <w:rFonts w:eastAsiaTheme="minorEastAsia"/>
          <w:b/>
          <w:i/>
          <w:sz w:val="28"/>
          <w:szCs w:val="28"/>
          <w:lang w:val="ru-RU" w:eastAsia="ru-RU"/>
        </w:rPr>
        <w:t>1</w:t>
      </w: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7"/>
        <w:gridCol w:w="2287"/>
      </w:tblGrid>
      <w:tr w:rsidR="00782735" w:rsidTr="00C74ECB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CB" w:rsidRPr="00C74ECB" w:rsidRDefault="00DD61DF" w:rsidP="00C74ECB">
            <w:pPr>
              <w:spacing w:line="240" w:lineRule="atLeast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C74ECB">
              <w:rPr>
                <w:rFonts w:eastAsiaTheme="minorEastAsia"/>
                <w:sz w:val="28"/>
                <w:szCs w:val="28"/>
                <w:lang w:val="ru-RU"/>
              </w:rPr>
              <w:t>Срок обучения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CB" w:rsidRPr="00C74ECB" w:rsidRDefault="00DD61DF" w:rsidP="00C74ECB">
            <w:pPr>
              <w:spacing w:line="24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C74ECB">
              <w:rPr>
                <w:rFonts w:eastAsiaTheme="minorEastAsia"/>
                <w:sz w:val="28"/>
                <w:szCs w:val="28"/>
                <w:lang w:val="ru-RU"/>
              </w:rPr>
              <w:t>8 лет</w:t>
            </w:r>
          </w:p>
        </w:tc>
      </w:tr>
      <w:tr w:rsidR="00782735" w:rsidTr="00C74ECB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CB" w:rsidRPr="00C74ECB" w:rsidRDefault="00DD61DF" w:rsidP="00C74ECB">
            <w:pPr>
              <w:spacing w:line="240" w:lineRule="atLeast"/>
              <w:ind w:firstLine="34"/>
              <w:rPr>
                <w:bCs/>
                <w:sz w:val="28"/>
                <w:szCs w:val="28"/>
                <w:lang w:val="ru-RU"/>
              </w:rPr>
            </w:pPr>
            <w:r w:rsidRPr="00C74ECB">
              <w:rPr>
                <w:rFonts w:eastAsiaTheme="minorEastAsia"/>
                <w:sz w:val="28"/>
                <w:szCs w:val="28"/>
                <w:lang w:val="ru-RU"/>
              </w:rPr>
              <w:t>Максимальная учебная нагрузка (в часах)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CB" w:rsidRPr="00C74ECB" w:rsidRDefault="00DD61DF" w:rsidP="00C74ECB">
            <w:pPr>
              <w:spacing w:line="24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C74ECB">
              <w:rPr>
                <w:rFonts w:eastAsiaTheme="minorEastAsia"/>
                <w:sz w:val="28"/>
                <w:szCs w:val="28"/>
                <w:lang w:val="ru-RU"/>
              </w:rPr>
              <w:t>477</w:t>
            </w:r>
          </w:p>
        </w:tc>
      </w:tr>
      <w:tr w:rsidR="00782735" w:rsidTr="00C74ECB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CB" w:rsidRPr="00C74ECB" w:rsidRDefault="00DD61DF" w:rsidP="00C74ECB">
            <w:pPr>
              <w:spacing w:line="240" w:lineRule="atLeast"/>
              <w:ind w:firstLine="34"/>
              <w:rPr>
                <w:bCs/>
                <w:sz w:val="28"/>
                <w:szCs w:val="28"/>
                <w:lang w:val="ru-RU"/>
              </w:rPr>
            </w:pPr>
            <w:r w:rsidRPr="00C74ECB">
              <w:rPr>
                <w:rFonts w:eastAsiaTheme="minorEastAsia"/>
                <w:bCs/>
                <w:sz w:val="28"/>
                <w:szCs w:val="28"/>
                <w:lang w:val="ru-RU"/>
              </w:rPr>
              <w:t>Количество</w:t>
            </w:r>
            <w:r w:rsidRPr="00C74ECB">
              <w:rPr>
                <w:rFonts w:eastAsiaTheme="minorEastAsia"/>
                <w:bCs/>
                <w:sz w:val="28"/>
                <w:szCs w:val="28"/>
                <w:lang w:val="ru-RU"/>
              </w:rPr>
              <w:t xml:space="preserve"> часов</w:t>
            </w:r>
            <w:r w:rsidRPr="00C74ECB">
              <w:rPr>
                <w:rFonts w:eastAsiaTheme="minorEastAsia"/>
                <w:sz w:val="28"/>
                <w:szCs w:val="28"/>
                <w:lang w:val="ru-RU"/>
              </w:rPr>
              <w:t xml:space="preserve"> на аудиторные занятия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CB" w:rsidRPr="00C74ECB" w:rsidRDefault="00DD61DF" w:rsidP="00C74ECB">
            <w:pPr>
              <w:spacing w:line="24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C74ECB">
              <w:rPr>
                <w:rFonts w:eastAsiaTheme="minorEastAsia"/>
                <w:bCs/>
                <w:sz w:val="28"/>
                <w:szCs w:val="28"/>
                <w:lang w:val="ru-RU"/>
              </w:rPr>
              <w:t>345,5</w:t>
            </w:r>
          </w:p>
        </w:tc>
      </w:tr>
      <w:tr w:rsidR="00782735" w:rsidTr="00C74ECB"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CB" w:rsidRPr="00C74ECB" w:rsidRDefault="00DD61DF" w:rsidP="00C74ECB">
            <w:pPr>
              <w:spacing w:line="240" w:lineRule="atLeast"/>
              <w:ind w:firstLine="34"/>
              <w:rPr>
                <w:bCs/>
                <w:sz w:val="28"/>
                <w:szCs w:val="28"/>
                <w:lang w:val="ru-RU"/>
              </w:rPr>
            </w:pPr>
            <w:r w:rsidRPr="00C74ECB">
              <w:rPr>
                <w:rFonts w:eastAsiaTheme="minorEastAsia"/>
                <w:sz w:val="28"/>
                <w:szCs w:val="28"/>
                <w:lang w:val="ru-RU"/>
              </w:rPr>
              <w:t>Количество часов на внеаудиторную (самостоятельную) работу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CB" w:rsidRPr="00C74ECB" w:rsidRDefault="00DD61DF" w:rsidP="00C74ECB">
            <w:pPr>
              <w:spacing w:line="24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C74ECB">
              <w:rPr>
                <w:rFonts w:eastAsiaTheme="minorEastAsia"/>
                <w:bCs/>
                <w:sz w:val="28"/>
                <w:szCs w:val="28"/>
                <w:lang w:val="ru-RU"/>
              </w:rPr>
              <w:t>131,5</w:t>
            </w:r>
          </w:p>
        </w:tc>
      </w:tr>
    </w:tbl>
    <w:p w:rsidR="00C74ECB" w:rsidRPr="00C74ECB" w:rsidRDefault="00C74ECB" w:rsidP="00C74ECB">
      <w:pPr>
        <w:spacing w:line="240" w:lineRule="atLeast"/>
        <w:ind w:firstLine="709"/>
        <w:rPr>
          <w:rFonts w:eastAsia="Calibri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numPr>
          <w:ilvl w:val="0"/>
          <w:numId w:val="3"/>
        </w:numPr>
        <w:shd w:val="clear" w:color="auto" w:fill="FFFFFF"/>
        <w:spacing w:line="240" w:lineRule="atLeast"/>
        <w:ind w:left="0"/>
        <w:contextualSpacing/>
        <w:jc w:val="both"/>
        <w:rPr>
          <w:rFonts w:eastAsiaTheme="minorHAnsi"/>
          <w:b/>
          <w:i/>
          <w:sz w:val="28"/>
          <w:szCs w:val="28"/>
          <w:lang w:val="ru-RU"/>
        </w:rPr>
      </w:pPr>
      <w:r w:rsidRPr="00C74ECB">
        <w:rPr>
          <w:rFonts w:eastAsiaTheme="minorHAnsi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lastRenderedPageBreak/>
        <w:t xml:space="preserve">Форма проведения учебных аудиторных занятий - групповая (от 11 человек) или мелкогрупповая (от 4 до 10 </w:t>
      </w:r>
      <w:r w:rsidRPr="00C74ECB">
        <w:rPr>
          <w:rFonts w:eastAsiaTheme="minorHAnsi"/>
          <w:sz w:val="28"/>
          <w:szCs w:val="28"/>
          <w:lang w:val="ru-RU"/>
        </w:rPr>
        <w:t>человек). Возможно проведение занятий хором следующими группами: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младший хор: 1-4 классы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старший хор: 5-8 классы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z w:val="28"/>
          <w:szCs w:val="28"/>
          <w:lang w:val="ru-RU" w:eastAsia="ru-RU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</w:t>
      </w:r>
      <w:r w:rsidRPr="00C74ECB">
        <w:rPr>
          <w:rFonts w:eastAsia="Calibri"/>
          <w:color w:val="000000"/>
          <w:sz w:val="28"/>
          <w:szCs w:val="28"/>
          <w:lang w:val="ru-RU" w:eastAsia="ru-RU"/>
        </w:rPr>
        <w:t>ть более продуктивно прорабатывать хоровые партии, а также уделять внимание индивидуальному развитию каждого ребенка.</w:t>
      </w:r>
    </w:p>
    <w:p w:rsidR="00C74ECB" w:rsidRPr="00C74ECB" w:rsidRDefault="00DD61DF" w:rsidP="00C74ECB">
      <w:pPr>
        <w:numPr>
          <w:ilvl w:val="0"/>
          <w:numId w:val="3"/>
        </w:numPr>
        <w:spacing w:line="240" w:lineRule="atLeast"/>
        <w:ind w:left="0"/>
        <w:jc w:val="both"/>
        <w:rPr>
          <w:rFonts w:eastAsia="ヒラギノ角ゴ Pro W3"/>
          <w:b/>
          <w:i/>
          <w:sz w:val="28"/>
          <w:szCs w:val="28"/>
          <w:lang w:val="ru-RU" w:eastAsia="ru-RU"/>
        </w:rPr>
      </w:pPr>
      <w:r w:rsidRPr="00C74ECB">
        <w:rPr>
          <w:rFonts w:eastAsia="Helvetica"/>
          <w:b/>
          <w:i/>
          <w:sz w:val="28"/>
          <w:szCs w:val="28"/>
          <w:lang w:val="ru-RU" w:eastAsia="ru-RU"/>
        </w:rPr>
        <w:t>Цель и задачи учебного предмета «Хоровой класс»</w:t>
      </w:r>
    </w:p>
    <w:p w:rsidR="00C74ECB" w:rsidRPr="00C74ECB" w:rsidRDefault="00DD61DF" w:rsidP="00C74ECB">
      <w:pPr>
        <w:spacing w:line="240" w:lineRule="atLeast"/>
        <w:jc w:val="both"/>
        <w:rPr>
          <w:rFonts w:eastAsia="ヒラギノ角ゴ Pro W3"/>
          <w:b/>
          <w:sz w:val="28"/>
          <w:szCs w:val="28"/>
          <w:lang w:val="ru-RU" w:eastAsia="ru-RU"/>
        </w:rPr>
      </w:pPr>
      <w:proofErr w:type="spellStart"/>
      <w:r w:rsidRPr="00C74ECB">
        <w:rPr>
          <w:rFonts w:eastAsia="Helvetica"/>
          <w:b/>
          <w:sz w:val="28"/>
          <w:szCs w:val="28"/>
          <w:lang w:val="ru-RU" w:eastAsia="ru-RU"/>
        </w:rPr>
        <w:t>Цель</w:t>
      </w:r>
      <w:r w:rsidRPr="00C74ECB">
        <w:rPr>
          <w:rFonts w:eastAsia="Helvetica"/>
          <w:sz w:val="28"/>
          <w:szCs w:val="28"/>
          <w:lang w:val="ru-RU" w:eastAsia="ru-RU"/>
        </w:rPr>
        <w:t>:</w:t>
      </w:r>
      <w:r w:rsidRPr="00C74ECB">
        <w:rPr>
          <w:rFonts w:eastAsia="ヒラギノ角ゴ Pro W3"/>
          <w:sz w:val="28"/>
          <w:szCs w:val="28"/>
          <w:lang w:val="ru-RU" w:eastAsia="ru-RU"/>
        </w:rPr>
        <w:t>развитие</w:t>
      </w:r>
      <w:proofErr w:type="spellEnd"/>
      <w:r w:rsidRPr="00C74ECB">
        <w:rPr>
          <w:rFonts w:eastAsia="ヒラギノ角ゴ Pro W3"/>
          <w:sz w:val="28"/>
          <w:szCs w:val="28"/>
          <w:lang w:val="ru-RU" w:eastAsia="ru-RU"/>
        </w:rPr>
        <w:t xml:space="preserve">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C74ECB" w:rsidRPr="00C74ECB" w:rsidRDefault="00DD61DF" w:rsidP="00C74ECB">
      <w:pPr>
        <w:spacing w:line="240" w:lineRule="atLeast"/>
        <w:outlineLvl w:val="0"/>
        <w:rPr>
          <w:rFonts w:eastAsia="Helvetica"/>
          <w:b/>
          <w:sz w:val="28"/>
          <w:szCs w:val="28"/>
          <w:lang w:val="ru-RU" w:eastAsia="ru-RU"/>
        </w:rPr>
      </w:pPr>
      <w:r w:rsidRPr="00C74ECB">
        <w:rPr>
          <w:rFonts w:eastAsia="Helvetica"/>
          <w:b/>
          <w:sz w:val="28"/>
          <w:szCs w:val="28"/>
          <w:lang w:val="ru-RU" w:eastAsia="ru-RU"/>
        </w:rPr>
        <w:t>Задачи:</w:t>
      </w:r>
    </w:p>
    <w:p w:rsidR="00C74ECB" w:rsidRPr="00C74ECB" w:rsidRDefault="00DD61DF" w:rsidP="00C74ECB">
      <w:pPr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ヒラギノ角ゴ Pro W3"/>
          <w:sz w:val="28"/>
          <w:szCs w:val="28"/>
          <w:lang w:val="ru-RU"/>
        </w:rPr>
        <w:t>развитие интереса к классической музыке и музыкальному творчеству;</w:t>
      </w:r>
    </w:p>
    <w:p w:rsidR="00C74ECB" w:rsidRPr="00C74ECB" w:rsidRDefault="00DD61DF" w:rsidP="00C74ECB">
      <w:pPr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ヒラギノ角ゴ Pro W3"/>
          <w:sz w:val="28"/>
          <w:szCs w:val="28"/>
          <w:lang w:val="ru-RU"/>
        </w:rPr>
        <w:t>развитие музыкальных способностей: слуха, ритма</w:t>
      </w:r>
      <w:r w:rsidRPr="00C74ECB">
        <w:rPr>
          <w:rFonts w:eastAsia="ヒラギノ角ゴ Pro W3"/>
          <w:sz w:val="28"/>
          <w:szCs w:val="28"/>
          <w:lang w:val="ru-RU"/>
        </w:rPr>
        <w:t>, памяти, музыкальности и артистизма;</w:t>
      </w:r>
    </w:p>
    <w:p w:rsidR="00C74ECB" w:rsidRPr="00C74ECB" w:rsidRDefault="00DD61DF" w:rsidP="00C74ECB">
      <w:pPr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ヒラギノ角ゴ Pro W3"/>
          <w:sz w:val="28"/>
          <w:szCs w:val="28"/>
          <w:lang w:val="ru-RU"/>
        </w:rPr>
        <w:t>формирование умений и навыков хорового исполнительства;</w:t>
      </w:r>
    </w:p>
    <w:p w:rsidR="00C74ECB" w:rsidRPr="00C74ECB" w:rsidRDefault="00DD61DF" w:rsidP="00C74ECB">
      <w:pPr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ヒラギノ角ゴ Pro W3"/>
          <w:sz w:val="28"/>
          <w:szCs w:val="28"/>
          <w:lang w:val="ru-RU"/>
        </w:rPr>
        <w:t>обучение навыкам самостоятельной работы с музыкальным материалом и чтению нот с листа;</w:t>
      </w:r>
    </w:p>
    <w:p w:rsidR="00C74ECB" w:rsidRPr="00C74ECB" w:rsidRDefault="00DD61DF" w:rsidP="00C74ECB">
      <w:pPr>
        <w:numPr>
          <w:ilvl w:val="0"/>
          <w:numId w:val="4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ヒラギノ角ゴ Pro W3"/>
          <w:sz w:val="28"/>
          <w:szCs w:val="28"/>
          <w:lang w:val="ru-RU"/>
        </w:rPr>
        <w:t xml:space="preserve">приобретение обучающимися опыта </w:t>
      </w:r>
      <w:proofErr w:type="spellStart"/>
      <w:r w:rsidRPr="00C74ECB">
        <w:rPr>
          <w:rFonts w:eastAsia="ヒラギノ角ゴ Pro W3"/>
          <w:sz w:val="28"/>
          <w:szCs w:val="28"/>
          <w:lang w:val="ru-RU"/>
        </w:rPr>
        <w:t>хоровогоисполнительства</w:t>
      </w:r>
      <w:proofErr w:type="spellEnd"/>
      <w:r w:rsidRPr="00C74ECB">
        <w:rPr>
          <w:rFonts w:eastAsia="ヒラギノ角ゴ Pro W3"/>
          <w:sz w:val="28"/>
          <w:szCs w:val="28"/>
          <w:lang w:val="ru-RU"/>
        </w:rPr>
        <w:t xml:space="preserve"> и публичных выступл</w:t>
      </w:r>
      <w:r w:rsidRPr="00C74ECB">
        <w:rPr>
          <w:rFonts w:eastAsia="ヒラギノ角ゴ Pro W3"/>
          <w:sz w:val="28"/>
          <w:szCs w:val="28"/>
          <w:lang w:val="ru-RU"/>
        </w:rPr>
        <w:t>ений.</w:t>
      </w:r>
    </w:p>
    <w:p w:rsidR="00C74ECB" w:rsidRPr="00C74ECB" w:rsidRDefault="00DD61DF" w:rsidP="00C74ECB">
      <w:pPr>
        <w:numPr>
          <w:ilvl w:val="0"/>
          <w:numId w:val="3"/>
        </w:numPr>
        <w:spacing w:line="240" w:lineRule="atLeast"/>
        <w:ind w:left="0"/>
        <w:rPr>
          <w:rFonts w:eastAsia="ヒラギノ角ゴ Pro W3"/>
          <w:b/>
          <w:i/>
          <w:sz w:val="28"/>
          <w:szCs w:val="28"/>
          <w:lang w:val="ru-RU" w:eastAsia="ru-RU"/>
        </w:rPr>
      </w:pPr>
      <w:r w:rsidRPr="00C74ECB">
        <w:rPr>
          <w:rFonts w:eastAsia="ヒラギノ角ゴ Pro W3"/>
          <w:b/>
          <w:i/>
          <w:sz w:val="28"/>
          <w:szCs w:val="28"/>
          <w:lang w:val="ru-RU" w:eastAsia="ru-RU"/>
        </w:rPr>
        <w:t>Обоснование структуры учебного предмета «Хоровой класс»</w:t>
      </w:r>
    </w:p>
    <w:p w:rsidR="00C74ECB" w:rsidRPr="00C74ECB" w:rsidRDefault="00DD61DF" w:rsidP="00C74ECB">
      <w:pPr>
        <w:spacing w:line="240" w:lineRule="atLeast"/>
        <w:ind w:firstLine="567"/>
        <w:jc w:val="both"/>
        <w:rPr>
          <w:rFonts w:eastAsia="ヒラギノ角ゴ Pro W3"/>
          <w:sz w:val="28"/>
          <w:szCs w:val="28"/>
          <w:lang w:val="ru-RU" w:eastAsia="ru-RU"/>
        </w:rPr>
      </w:pPr>
      <w:r w:rsidRPr="00C74ECB">
        <w:rPr>
          <w:rFonts w:eastAsia="Helvetica"/>
          <w:sz w:val="28"/>
          <w:szCs w:val="28"/>
          <w:lang w:val="ru-RU" w:eastAsia="ru-RU"/>
        </w:rPr>
        <w:t xml:space="preserve">Обоснованием структуры программы являются федеральные государственные требования, отражающие все аспекты работы преподавателя с обучающимися. </w:t>
      </w:r>
    </w:p>
    <w:p w:rsidR="00C74ECB" w:rsidRPr="00C74ECB" w:rsidRDefault="00DD61DF" w:rsidP="00C74ECB">
      <w:pPr>
        <w:spacing w:line="240" w:lineRule="atLeast"/>
        <w:ind w:firstLine="709"/>
        <w:rPr>
          <w:rFonts w:eastAsia="Helvetica"/>
          <w:sz w:val="28"/>
          <w:szCs w:val="28"/>
          <w:lang w:val="ru-RU" w:eastAsia="ru-RU"/>
        </w:rPr>
      </w:pPr>
      <w:r w:rsidRPr="00C74ECB">
        <w:rPr>
          <w:rFonts w:eastAsia="Helvetica"/>
          <w:sz w:val="28"/>
          <w:szCs w:val="28"/>
          <w:lang w:val="ru-RU" w:eastAsia="ru-RU"/>
        </w:rPr>
        <w:t>Программа содержит  следующие разделы:</w:t>
      </w:r>
    </w:p>
    <w:p w:rsidR="00C74ECB" w:rsidRPr="00C74ECB" w:rsidRDefault="00DD61DF" w:rsidP="00C74ECB">
      <w:pPr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 xml:space="preserve">сведения о </w:t>
      </w:r>
      <w:r w:rsidRPr="00C74ECB">
        <w:rPr>
          <w:rFonts w:eastAsia="Geeza Pro"/>
          <w:sz w:val="28"/>
          <w:szCs w:val="28"/>
          <w:lang w:val="ru-RU"/>
        </w:rPr>
        <w:t>затратах учебного времени, предусмотренного на освоение учебного предмета;</w:t>
      </w:r>
    </w:p>
    <w:p w:rsidR="00C74ECB" w:rsidRPr="00C74ECB" w:rsidRDefault="00DD61DF" w:rsidP="00C74ECB">
      <w:pPr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>распределение учебного материала по годам обучения;</w:t>
      </w:r>
    </w:p>
    <w:p w:rsidR="00C74ECB" w:rsidRPr="00C74ECB" w:rsidRDefault="00DD61DF" w:rsidP="00C74ECB">
      <w:pPr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>описание дидактических единиц учебного предмета;</w:t>
      </w:r>
    </w:p>
    <w:p w:rsidR="00C74ECB" w:rsidRPr="00C74ECB" w:rsidRDefault="00DD61DF" w:rsidP="00C74ECB">
      <w:pPr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>требования к уровню подготовки обучающихся;</w:t>
      </w:r>
    </w:p>
    <w:p w:rsidR="00C74ECB" w:rsidRPr="00C74ECB" w:rsidRDefault="00DD61DF" w:rsidP="00C74ECB">
      <w:pPr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 xml:space="preserve">формы и методы контроля, система </w:t>
      </w:r>
      <w:r w:rsidRPr="00C74ECB">
        <w:rPr>
          <w:rFonts w:eastAsia="Geeza Pro"/>
          <w:sz w:val="28"/>
          <w:szCs w:val="28"/>
          <w:lang w:val="ru-RU"/>
        </w:rPr>
        <w:t>оценок;</w:t>
      </w:r>
    </w:p>
    <w:p w:rsidR="00C74ECB" w:rsidRPr="00C74ECB" w:rsidRDefault="00DD61DF" w:rsidP="00C74ECB">
      <w:pPr>
        <w:numPr>
          <w:ilvl w:val="0"/>
          <w:numId w:val="5"/>
        </w:numPr>
        <w:tabs>
          <w:tab w:val="left" w:pos="993"/>
        </w:tabs>
        <w:spacing w:line="240" w:lineRule="atLeast"/>
        <w:ind w:left="0" w:firstLine="709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>методическое обеспечение учебного процесса.</w:t>
      </w:r>
    </w:p>
    <w:p w:rsidR="00C74ECB" w:rsidRPr="00C74ECB" w:rsidRDefault="00DD61DF" w:rsidP="00C74ECB">
      <w:pPr>
        <w:spacing w:line="240" w:lineRule="atLeast"/>
        <w:ind w:firstLine="709"/>
        <w:jc w:val="both"/>
        <w:outlineLvl w:val="0"/>
        <w:rPr>
          <w:rFonts w:eastAsia="Geeza Pro"/>
          <w:sz w:val="28"/>
          <w:szCs w:val="28"/>
          <w:lang w:val="ru-RU" w:eastAsia="ru-RU"/>
        </w:rPr>
      </w:pPr>
      <w:r w:rsidRPr="00C74ECB">
        <w:rPr>
          <w:rFonts w:eastAsia="Geeza Pro"/>
          <w:sz w:val="28"/>
          <w:szCs w:val="28"/>
          <w:lang w:val="ru-RU" w:eastAsia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C74ECB" w:rsidRPr="00C74ECB" w:rsidRDefault="00DD61DF" w:rsidP="00C74ECB">
      <w:pPr>
        <w:numPr>
          <w:ilvl w:val="0"/>
          <w:numId w:val="3"/>
        </w:numPr>
        <w:spacing w:line="240" w:lineRule="atLeast"/>
        <w:ind w:left="0" w:firstLine="709"/>
        <w:contextualSpacing/>
        <w:jc w:val="both"/>
        <w:outlineLvl w:val="0"/>
        <w:rPr>
          <w:rFonts w:eastAsia="Geeza Pro"/>
          <w:b/>
          <w:i/>
          <w:sz w:val="28"/>
          <w:szCs w:val="28"/>
          <w:lang w:val="ru-RU"/>
        </w:rPr>
      </w:pPr>
      <w:r w:rsidRPr="00C74ECB">
        <w:rPr>
          <w:rFonts w:eastAsia="Geeza Pro"/>
          <w:b/>
          <w:i/>
          <w:sz w:val="28"/>
          <w:szCs w:val="28"/>
          <w:lang w:val="ru-RU"/>
        </w:rPr>
        <w:t>Методы обучения</w:t>
      </w:r>
    </w:p>
    <w:p w:rsidR="00C74ECB" w:rsidRPr="00C74ECB" w:rsidRDefault="00DD61DF" w:rsidP="00C74ECB">
      <w:pPr>
        <w:tabs>
          <w:tab w:val="left" w:pos="993"/>
        </w:tabs>
        <w:spacing w:line="240" w:lineRule="atLeast"/>
        <w:ind w:firstLine="709"/>
        <w:jc w:val="both"/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C74ECB">
        <w:rPr>
          <w:rFonts w:eastAsia="Helvetica"/>
          <w:color w:val="000000"/>
          <w:sz w:val="28"/>
          <w:szCs w:val="28"/>
          <w:lang w:val="ru-RU" w:eastAsia="ru-RU"/>
        </w:rPr>
        <w:t>Для достижения поставленной цели и реализации задач предмета используются следующи</w:t>
      </w:r>
      <w:r w:rsidRPr="00C74ECB">
        <w:rPr>
          <w:rFonts w:eastAsia="Helvetica"/>
          <w:color w:val="000000"/>
          <w:sz w:val="28"/>
          <w:szCs w:val="28"/>
          <w:lang w:val="ru-RU" w:eastAsia="ru-RU"/>
        </w:rPr>
        <w:t>е методы обучения:</w:t>
      </w:r>
    </w:p>
    <w:p w:rsidR="00C74ECB" w:rsidRPr="00C74ECB" w:rsidRDefault="00DD61DF" w:rsidP="00C74ECB">
      <w:pPr>
        <w:tabs>
          <w:tab w:val="left" w:pos="993"/>
        </w:tabs>
        <w:spacing w:line="240" w:lineRule="atLeast"/>
        <w:ind w:firstLine="720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C74ECB">
        <w:rPr>
          <w:rFonts w:eastAsia="Helvetica"/>
          <w:color w:val="000000"/>
          <w:sz w:val="28"/>
          <w:szCs w:val="28"/>
          <w:lang w:val="ru-RU" w:eastAsia="ru-RU"/>
        </w:rPr>
        <w:t>словесный (объяснение, разбор, анализ музыкального материала);</w:t>
      </w:r>
    </w:p>
    <w:p w:rsidR="00C74ECB" w:rsidRPr="00C74ECB" w:rsidRDefault="00DD61DF" w:rsidP="00C74ECB">
      <w:pPr>
        <w:tabs>
          <w:tab w:val="left" w:pos="993"/>
        </w:tabs>
        <w:spacing w:line="240" w:lineRule="atLeast"/>
        <w:ind w:firstLine="720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C74ECB">
        <w:rPr>
          <w:rFonts w:eastAsia="Helvetica"/>
          <w:color w:val="000000"/>
          <w:sz w:val="28"/>
          <w:szCs w:val="28"/>
          <w:lang w:val="ru-RU" w:eastAsia="ru-RU"/>
        </w:rPr>
        <w:t>наглядный (показ, демонстрация отдельных частей и всего произведения);</w:t>
      </w:r>
    </w:p>
    <w:p w:rsidR="00C74ECB" w:rsidRPr="00C74ECB" w:rsidRDefault="00DD61DF" w:rsidP="00C74ECB">
      <w:pPr>
        <w:tabs>
          <w:tab w:val="left" w:pos="993"/>
        </w:tabs>
        <w:spacing w:line="240" w:lineRule="atLeast"/>
        <w:ind w:firstLine="720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C74ECB">
        <w:rPr>
          <w:rFonts w:eastAsia="Helvetica"/>
          <w:color w:val="000000"/>
          <w:sz w:val="28"/>
          <w:szCs w:val="28"/>
          <w:lang w:val="ru-RU" w:eastAsia="ru-RU"/>
        </w:rPr>
        <w:lastRenderedPageBreak/>
        <w:t xml:space="preserve">практический (воспроизводящие и творческие упражнения, деление </w:t>
      </w:r>
      <w:proofErr w:type="spellStart"/>
      <w:r w:rsidRPr="00C74ECB">
        <w:rPr>
          <w:rFonts w:eastAsia="Helvetica"/>
          <w:color w:val="000000"/>
          <w:sz w:val="28"/>
          <w:szCs w:val="28"/>
          <w:lang w:val="ru-RU" w:eastAsia="ru-RU"/>
        </w:rPr>
        <w:t>целогопроизведения</w:t>
      </w:r>
      <w:proofErr w:type="spellEnd"/>
      <w:r w:rsidRPr="00C74ECB">
        <w:rPr>
          <w:rFonts w:eastAsia="Helvetica"/>
          <w:color w:val="000000"/>
          <w:sz w:val="28"/>
          <w:szCs w:val="28"/>
          <w:lang w:val="ru-RU" w:eastAsia="ru-RU"/>
        </w:rPr>
        <w:t xml:space="preserve"> на более мелкие части для подробной проработки и последующая организация целого, репетиционные занятия);</w:t>
      </w:r>
    </w:p>
    <w:p w:rsidR="00C74ECB" w:rsidRPr="00C74ECB" w:rsidRDefault="00DD61DF" w:rsidP="00C74ECB">
      <w:pPr>
        <w:tabs>
          <w:tab w:val="left" w:pos="993"/>
        </w:tabs>
        <w:spacing w:line="240" w:lineRule="atLeast"/>
        <w:ind w:firstLine="720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C74ECB">
        <w:rPr>
          <w:rFonts w:eastAsia="Helvetica"/>
          <w:color w:val="000000"/>
          <w:sz w:val="28"/>
          <w:szCs w:val="28"/>
          <w:lang w:val="ru-RU" w:eastAsia="ru-RU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C74ECB" w:rsidRPr="00C74ECB" w:rsidRDefault="00DD61DF" w:rsidP="00C74ECB">
      <w:pPr>
        <w:tabs>
          <w:tab w:val="left" w:pos="993"/>
        </w:tabs>
        <w:spacing w:line="240" w:lineRule="atLeast"/>
        <w:ind w:firstLine="720"/>
        <w:jc w:val="both"/>
        <w:rPr>
          <w:rFonts w:eastAsia="Helvetica"/>
          <w:color w:val="000000"/>
          <w:sz w:val="28"/>
          <w:szCs w:val="28"/>
          <w:lang w:val="ru-RU" w:eastAsia="ru-RU"/>
        </w:rPr>
      </w:pPr>
      <w:r w:rsidRPr="00C74ECB">
        <w:rPr>
          <w:rFonts w:eastAsia="Helvetica"/>
          <w:color w:val="000000"/>
          <w:sz w:val="28"/>
          <w:szCs w:val="28"/>
          <w:lang w:val="ru-RU" w:eastAsia="ru-RU"/>
        </w:rPr>
        <w:t xml:space="preserve">индивидуальный подход к </w:t>
      </w:r>
      <w:r w:rsidRPr="00C74ECB">
        <w:rPr>
          <w:rFonts w:eastAsia="Helvetica"/>
          <w:color w:val="000000"/>
          <w:sz w:val="28"/>
          <w:szCs w:val="28"/>
          <w:lang w:val="ru-RU" w:eastAsia="ru-RU"/>
        </w:rPr>
        <w:t>каждому ученику с учетом возрастных особенностей, работоспособности и уровня подготовки.</w:t>
      </w:r>
    </w:p>
    <w:p w:rsidR="00C74ECB" w:rsidRPr="00C74ECB" w:rsidRDefault="00DD61DF" w:rsidP="00C74ECB">
      <w:pPr>
        <w:tabs>
          <w:tab w:val="left" w:pos="993"/>
        </w:tabs>
        <w:spacing w:line="240" w:lineRule="atLeast"/>
        <w:ind w:firstLine="720"/>
        <w:jc w:val="both"/>
        <w:rPr>
          <w:rFonts w:eastAsia="ヒラギノ角ゴ Pro W3"/>
          <w:sz w:val="28"/>
          <w:szCs w:val="28"/>
          <w:lang w:val="ru-RU" w:eastAsia="ru-RU"/>
        </w:rPr>
      </w:pPr>
      <w:r w:rsidRPr="00C74ECB">
        <w:rPr>
          <w:rFonts w:eastAsia="ヒラギノ角ゴ Pro W3"/>
          <w:sz w:val="28"/>
          <w:szCs w:val="28"/>
          <w:lang w:val="ru-RU" w:eastAsia="ru-RU"/>
        </w:rPr>
        <w:t xml:space="preserve">Предложенные методы работы с хоровым коллективом в рамках </w:t>
      </w:r>
      <w:proofErr w:type="spellStart"/>
      <w:r w:rsidRPr="00C74ECB">
        <w:rPr>
          <w:rFonts w:eastAsia="ヒラギノ角ゴ Pro W3"/>
          <w:sz w:val="28"/>
          <w:szCs w:val="28"/>
          <w:lang w:val="ru-RU" w:eastAsia="ru-RU"/>
        </w:rPr>
        <w:t>предпрофессиональной</w:t>
      </w:r>
      <w:proofErr w:type="spellEnd"/>
      <w:r w:rsidRPr="00C74ECB">
        <w:rPr>
          <w:rFonts w:eastAsia="ヒラギノ角ゴ Pro W3"/>
          <w:sz w:val="28"/>
          <w:szCs w:val="28"/>
          <w:lang w:val="ru-RU" w:eastAsia="ru-RU"/>
        </w:rPr>
        <w:t xml:space="preserve"> программы являются наиболее продуктивными при реализации поставленных целей и задач учеб</w:t>
      </w:r>
      <w:r w:rsidRPr="00C74ECB">
        <w:rPr>
          <w:rFonts w:eastAsia="ヒラギノ角ゴ Pro W3"/>
          <w:sz w:val="28"/>
          <w:szCs w:val="28"/>
          <w:lang w:val="ru-RU" w:eastAsia="ru-RU"/>
        </w:rPr>
        <w:t>ного предмета и основаны на проверенных методиках и сложившихся традициях хорового исполнительства.</w:t>
      </w:r>
    </w:p>
    <w:p w:rsidR="00C74ECB" w:rsidRPr="00C74ECB" w:rsidRDefault="00DD61DF" w:rsidP="00C74ECB">
      <w:pPr>
        <w:numPr>
          <w:ilvl w:val="0"/>
          <w:numId w:val="3"/>
        </w:numPr>
        <w:spacing w:line="240" w:lineRule="atLeast"/>
        <w:ind w:left="0" w:firstLine="720"/>
        <w:jc w:val="both"/>
        <w:rPr>
          <w:rFonts w:eastAsia="Helvetica"/>
          <w:sz w:val="28"/>
          <w:szCs w:val="28"/>
          <w:lang w:val="ru-RU" w:eastAsia="ru-RU"/>
        </w:rPr>
      </w:pPr>
      <w:r w:rsidRPr="00C74ECB">
        <w:rPr>
          <w:rFonts w:eastAsia="Helvetica"/>
          <w:b/>
          <w:i/>
          <w:sz w:val="28"/>
          <w:szCs w:val="28"/>
          <w:lang w:val="ru-RU" w:eastAsia="ru-RU"/>
        </w:rPr>
        <w:t>Описание материально-технических условий реализации учебного предмета «Хоровой класс»</w:t>
      </w:r>
    </w:p>
    <w:p w:rsidR="00C74ECB" w:rsidRPr="00C74ECB" w:rsidRDefault="00DD61DF" w:rsidP="00C74EC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Для реализации программы учебного предмета «Хоровой класс» должны быть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созданы следующие материально-технические условия, которые  включают в себя: </w:t>
      </w:r>
    </w:p>
    <w:p w:rsidR="00C74ECB" w:rsidRPr="00C74ECB" w:rsidRDefault="00DD61DF" w:rsidP="00C74EC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концертный зал с концертным роялем или фортепиано, подставками для хора, пультами и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звукотехническим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оборудованием, </w:t>
      </w:r>
    </w:p>
    <w:p w:rsidR="00C74ECB" w:rsidRPr="00C74ECB" w:rsidRDefault="00DD61DF" w:rsidP="00C74EC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учебную аудиторию для занятий по учебному предмету «Хоровой 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класс» со специальным оборудованием (подставками для хора, роялем или пианино). </w:t>
      </w:r>
    </w:p>
    <w:p w:rsidR="00C74ECB" w:rsidRPr="00C74ECB" w:rsidRDefault="00DD61DF" w:rsidP="00C74EC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Учебные аудитории должны иметь звукоизоляцию.</w:t>
      </w:r>
    </w:p>
    <w:p w:rsidR="00C74ECB" w:rsidRPr="00C74ECB" w:rsidRDefault="00C74ECB" w:rsidP="00C74ECB">
      <w:pPr>
        <w:spacing w:line="240" w:lineRule="atLeast"/>
        <w:rPr>
          <w:rFonts w:eastAsiaTheme="minorEastAsia"/>
          <w:sz w:val="28"/>
          <w:szCs w:val="28"/>
          <w:vertAlign w:val="superscript"/>
          <w:lang w:val="ru-RU" w:eastAsia="ru-RU"/>
        </w:rPr>
      </w:pPr>
    </w:p>
    <w:p w:rsidR="00C74ECB" w:rsidRPr="00C74ECB" w:rsidRDefault="00DD61DF" w:rsidP="00C74ECB">
      <w:pPr>
        <w:keepNext/>
        <w:numPr>
          <w:ilvl w:val="0"/>
          <w:numId w:val="1"/>
        </w:numPr>
        <w:spacing w:line="240" w:lineRule="atLeast"/>
        <w:ind w:left="0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C74ECB">
        <w:rPr>
          <w:b/>
          <w:bCs/>
          <w:sz w:val="28"/>
          <w:szCs w:val="28"/>
          <w:lang w:val="ru-RU" w:eastAsia="ru-RU"/>
        </w:rPr>
        <w:t>Содержание учебного предмета</w:t>
      </w:r>
    </w:p>
    <w:p w:rsidR="00C74ECB" w:rsidRPr="00C74ECB" w:rsidRDefault="00DD61DF" w:rsidP="00C74ECB">
      <w:pPr>
        <w:widowControl w:val="0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jc w:val="both"/>
        <w:rPr>
          <w:sz w:val="28"/>
          <w:szCs w:val="28"/>
          <w:lang w:val="ru-RU" w:eastAsia="ru-RU"/>
        </w:rPr>
      </w:pPr>
      <w:r w:rsidRPr="00C74ECB">
        <w:rPr>
          <w:b/>
          <w:i/>
          <w:sz w:val="28"/>
          <w:szCs w:val="28"/>
          <w:lang w:val="ru-RU" w:eastAsia="ru-RU"/>
        </w:rPr>
        <w:t>Сведения о затратах учебного времени</w:t>
      </w:r>
      <w:r w:rsidRPr="00C74ECB">
        <w:rPr>
          <w:i/>
          <w:sz w:val="28"/>
          <w:szCs w:val="28"/>
          <w:lang w:val="ru-RU" w:eastAsia="ru-RU"/>
        </w:rPr>
        <w:t xml:space="preserve">, </w:t>
      </w:r>
      <w:r w:rsidRPr="00C74ECB">
        <w:rPr>
          <w:sz w:val="28"/>
          <w:szCs w:val="28"/>
          <w:lang w:val="ru-RU" w:eastAsia="ru-RU"/>
        </w:rPr>
        <w:t xml:space="preserve">предусмотренного на освоение учебного предмета «Хоровой класс», на максимальную, самостоятельную нагрузку обучающихся и аудиторные занятия в рамках реализации </w:t>
      </w:r>
      <w:proofErr w:type="spellStart"/>
      <w:r w:rsidRPr="00C74ECB">
        <w:rPr>
          <w:sz w:val="28"/>
          <w:szCs w:val="28"/>
          <w:lang w:val="ru-RU" w:eastAsia="ru-RU"/>
        </w:rPr>
        <w:t>предпрофессиональной</w:t>
      </w:r>
      <w:proofErr w:type="spellEnd"/>
      <w:r w:rsidRPr="00C74ECB">
        <w:rPr>
          <w:sz w:val="28"/>
          <w:szCs w:val="28"/>
          <w:lang w:val="ru-RU" w:eastAsia="ru-RU"/>
        </w:rPr>
        <w:t xml:space="preserve"> программы «Фортепиано»:</w:t>
      </w:r>
    </w:p>
    <w:p w:rsidR="00C74ECB" w:rsidRPr="00C74ECB" w:rsidRDefault="00DD61DF" w:rsidP="00C74ECB">
      <w:pPr>
        <w:widowControl w:val="0"/>
        <w:spacing w:line="240" w:lineRule="atLeast"/>
        <w:ind w:firstLine="709"/>
        <w:jc w:val="both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аудиторные занятия: с 1 по 3 класс – 1 час в неделю,</w:t>
      </w:r>
      <w:r w:rsidRPr="00C74ECB">
        <w:rPr>
          <w:sz w:val="28"/>
          <w:szCs w:val="28"/>
          <w:lang w:val="ru-RU" w:eastAsia="ru-RU"/>
        </w:rPr>
        <w:t xml:space="preserve"> с 4 по 8 класс – 1,5 часа в неделю;</w:t>
      </w:r>
    </w:p>
    <w:p w:rsidR="00C74ECB" w:rsidRPr="00C74ECB" w:rsidRDefault="00DD61DF" w:rsidP="00C74ECB">
      <w:pPr>
        <w:widowControl w:val="0"/>
        <w:spacing w:line="240" w:lineRule="atLeast"/>
        <w:ind w:firstLine="709"/>
        <w:jc w:val="both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самостоятельные занятия: с 1 по 8 класс – 0,5 часа в неделю.</w:t>
      </w:r>
    </w:p>
    <w:p w:rsidR="00C74ECB" w:rsidRPr="00C74ECB" w:rsidRDefault="00DD61DF" w:rsidP="00C74ECB">
      <w:pPr>
        <w:tabs>
          <w:tab w:val="left" w:pos="0"/>
          <w:tab w:val="left" w:pos="426"/>
        </w:tabs>
        <w:suppressAutoHyphens/>
        <w:spacing w:line="240" w:lineRule="atLeast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 xml:space="preserve">С целью подготовки обучающихся к контрольным урокам, зачетам, экзаменам, творческим конкурсам и другим мероприятиям по усмотрению учебного </w:t>
      </w:r>
      <w:proofErr w:type="spellStart"/>
      <w:r w:rsidRPr="00C74ECB">
        <w:rPr>
          <w:rFonts w:eastAsiaTheme="minorHAnsi"/>
          <w:sz w:val="28"/>
          <w:szCs w:val="28"/>
          <w:lang w:val="ru-RU"/>
        </w:rPr>
        <w:t>заведенияпроводятся</w:t>
      </w:r>
      <w:proofErr w:type="spellEnd"/>
      <w:r w:rsidRPr="00C74ECB">
        <w:rPr>
          <w:rFonts w:eastAsiaTheme="minorHAnsi"/>
          <w:sz w:val="28"/>
          <w:szCs w:val="28"/>
          <w:lang w:val="ru-RU"/>
        </w:rPr>
        <w:t xml:space="preserve"> консультации. </w:t>
      </w:r>
    </w:p>
    <w:p w:rsidR="00C74ECB" w:rsidRPr="00C74ECB" w:rsidRDefault="00DD61DF" w:rsidP="00C74ECB">
      <w:pPr>
        <w:tabs>
          <w:tab w:val="left" w:pos="0"/>
          <w:tab w:val="left" w:pos="426"/>
        </w:tabs>
        <w:suppressAutoHyphens/>
        <w:spacing w:line="240" w:lineRule="atLeast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 xml:space="preserve">Консультации могут проводиться рассредоточено или в счет резерва учебного времени. </w:t>
      </w:r>
    </w:p>
    <w:p w:rsidR="00C74ECB" w:rsidRPr="00C74ECB" w:rsidRDefault="00DD61DF" w:rsidP="00C74ECB">
      <w:pPr>
        <w:spacing w:line="240" w:lineRule="atLeast"/>
        <w:ind w:firstLine="720"/>
        <w:jc w:val="both"/>
        <w:rPr>
          <w:rFonts w:eastAsia="ヒラギノ角ゴ Pro W3"/>
          <w:sz w:val="28"/>
          <w:szCs w:val="28"/>
          <w:lang w:val="ru-RU" w:eastAsia="ru-RU"/>
        </w:rPr>
      </w:pPr>
      <w:r w:rsidRPr="00C74ECB">
        <w:rPr>
          <w:rFonts w:eastAsia="Helvetica"/>
          <w:sz w:val="28"/>
          <w:szCs w:val="28"/>
          <w:lang w:val="ru-RU" w:eastAsia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</w:t>
      </w:r>
      <w:r w:rsidRPr="00C74ECB">
        <w:rPr>
          <w:rFonts w:eastAsia="Helvetica"/>
          <w:sz w:val="28"/>
          <w:szCs w:val="28"/>
          <w:lang w:val="ru-RU" w:eastAsia="ru-RU"/>
        </w:rPr>
        <w:t>ъема аудиторного времени, предусмотренного на учебный предмет федеральными государственными требованиями.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="ヒラギノ角ゴ Pro W3"/>
          <w:sz w:val="28"/>
          <w:szCs w:val="28"/>
          <w:lang w:val="ru-RU" w:eastAsia="ru-RU"/>
        </w:rPr>
      </w:pPr>
      <w:r w:rsidRPr="00C74ECB">
        <w:rPr>
          <w:rFonts w:eastAsia="Helvetica"/>
          <w:sz w:val="28"/>
          <w:szCs w:val="28"/>
          <w:lang w:val="ru-RU" w:eastAsia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</w:t>
      </w:r>
      <w:r w:rsidRPr="00C74ECB">
        <w:rPr>
          <w:rFonts w:eastAsia="Helvetica"/>
          <w:sz w:val="28"/>
          <w:szCs w:val="28"/>
          <w:lang w:val="ru-RU" w:eastAsia="ru-RU"/>
        </w:rPr>
        <w:t>ой целесообразности и индивидуальных способностей ученика.</w:t>
      </w:r>
    </w:p>
    <w:p w:rsidR="00C74ECB" w:rsidRPr="00C74ECB" w:rsidRDefault="00DD61DF" w:rsidP="00C74ECB">
      <w:pPr>
        <w:spacing w:line="240" w:lineRule="atLeast"/>
        <w:ind w:firstLine="709"/>
        <w:rPr>
          <w:rFonts w:eastAsiaTheme="minorEastAsia"/>
          <w:i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sz w:val="28"/>
          <w:szCs w:val="28"/>
          <w:lang w:val="ru-RU" w:eastAsia="ru-RU"/>
        </w:rPr>
        <w:lastRenderedPageBreak/>
        <w:t>Виды  внеаудиторной  работы:</w:t>
      </w:r>
    </w:p>
    <w:p w:rsidR="00C74ECB" w:rsidRPr="00C74ECB" w:rsidRDefault="00DD61DF" w:rsidP="00C74ECB">
      <w:pPr>
        <w:spacing w:line="240" w:lineRule="atLeast"/>
        <w:ind w:firstLine="567"/>
        <w:rPr>
          <w:rFonts w:eastAsiaTheme="minorEastAsia"/>
          <w:i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sz w:val="28"/>
          <w:szCs w:val="28"/>
          <w:lang w:val="ru-RU" w:eastAsia="ru-RU"/>
        </w:rPr>
        <w:t>- выполнение  домашнего  задания;</w:t>
      </w:r>
    </w:p>
    <w:p w:rsidR="00C74ECB" w:rsidRPr="00C74ECB" w:rsidRDefault="00DD61DF" w:rsidP="00C74ECB">
      <w:pPr>
        <w:spacing w:line="240" w:lineRule="atLeast"/>
        <w:ind w:firstLine="567"/>
        <w:rPr>
          <w:rFonts w:eastAsiaTheme="minorEastAsia"/>
          <w:i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sz w:val="28"/>
          <w:szCs w:val="28"/>
          <w:lang w:val="ru-RU" w:eastAsia="ru-RU"/>
        </w:rPr>
        <w:t>- подготовка  к  концертным  выступлениям;</w:t>
      </w:r>
    </w:p>
    <w:p w:rsidR="00C74ECB" w:rsidRPr="00C74ECB" w:rsidRDefault="00DD61DF" w:rsidP="00C74ECB">
      <w:pPr>
        <w:spacing w:line="240" w:lineRule="atLeast"/>
        <w:ind w:firstLine="567"/>
        <w:rPr>
          <w:rFonts w:eastAsiaTheme="minorEastAsia"/>
          <w:i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sz w:val="28"/>
          <w:szCs w:val="28"/>
          <w:lang w:val="ru-RU" w:eastAsia="ru-RU"/>
        </w:rPr>
        <w:t>- посещение  учреждений  культуры  (филармоний,  театров,  концертных  залов  и  др.);</w:t>
      </w:r>
    </w:p>
    <w:p w:rsidR="00C74ECB" w:rsidRPr="00C74ECB" w:rsidRDefault="00DD61DF" w:rsidP="00C74ECB">
      <w:pPr>
        <w:spacing w:line="240" w:lineRule="atLeast"/>
        <w:ind w:firstLine="556"/>
        <w:rPr>
          <w:rFonts w:eastAsiaTheme="minorEastAsia"/>
          <w:i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sz w:val="28"/>
          <w:szCs w:val="28"/>
          <w:lang w:val="ru-RU" w:eastAsia="ru-RU"/>
        </w:rPr>
        <w:t xml:space="preserve">- </w:t>
      </w:r>
      <w:r w:rsidRPr="00C74ECB">
        <w:rPr>
          <w:rFonts w:eastAsiaTheme="minorEastAsia"/>
          <w:i/>
          <w:sz w:val="28"/>
          <w:szCs w:val="28"/>
          <w:lang w:val="ru-RU" w:eastAsia="ru-RU"/>
        </w:rPr>
        <w:t>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C74ECB" w:rsidRPr="00C74ECB" w:rsidRDefault="00DD61DF" w:rsidP="00C74ECB">
      <w:pPr>
        <w:numPr>
          <w:ilvl w:val="0"/>
          <w:numId w:val="6"/>
        </w:numPr>
        <w:spacing w:line="240" w:lineRule="atLeast"/>
        <w:ind w:left="0" w:firstLine="709"/>
        <w:contextualSpacing/>
        <w:jc w:val="both"/>
        <w:rPr>
          <w:rFonts w:eastAsiaTheme="minorHAnsi"/>
          <w:b/>
          <w:i/>
          <w:sz w:val="28"/>
          <w:szCs w:val="28"/>
          <w:lang w:val="ru-RU"/>
        </w:rPr>
      </w:pPr>
      <w:r w:rsidRPr="00C74ECB">
        <w:rPr>
          <w:rFonts w:eastAsiaTheme="minorHAnsi"/>
          <w:b/>
          <w:i/>
          <w:sz w:val="28"/>
          <w:szCs w:val="28"/>
          <w:lang w:val="ru-RU"/>
        </w:rPr>
        <w:t>Требования по годам обучения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 xml:space="preserve">В течение учебного года планируется ряд творческих показов: открытые репетиции для родителей </w:t>
      </w:r>
      <w:r w:rsidRPr="00C74ECB">
        <w:rPr>
          <w:rFonts w:eastAsia="Calibri"/>
          <w:color w:val="000000"/>
          <w:spacing w:val="3"/>
          <w:sz w:val="28"/>
          <w:szCs w:val="28"/>
          <w:lang w:val="ru-RU" w:eastAsia="ru-RU"/>
        </w:rPr>
        <w:t>и преподавателей, отчетные концерты, мероприятия по пропаганде музыкальных знаний (концерты-</w:t>
      </w: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 xml:space="preserve">лекции в общеобразовательных школах, в </w:t>
      </w:r>
      <w:proofErr w:type="spellStart"/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культурно-досуговых</w:t>
      </w:r>
      <w:proofErr w:type="spellEnd"/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 xml:space="preserve"> центрах</w:t>
      </w:r>
      <w:r w:rsidRPr="00C74ECB">
        <w:rPr>
          <w:rFonts w:eastAsia="Calibri"/>
          <w:color w:val="000000"/>
          <w:spacing w:val="4"/>
          <w:sz w:val="28"/>
          <w:szCs w:val="28"/>
          <w:lang w:val="ru-RU" w:eastAsia="ru-RU"/>
        </w:rPr>
        <w:t xml:space="preserve"> и пр</w:t>
      </w:r>
      <w:r w:rsidRPr="00C74ECB">
        <w:rPr>
          <w:rFonts w:eastAsia="Calibri"/>
          <w:color w:val="000000"/>
          <w:spacing w:val="4"/>
          <w:sz w:val="28"/>
          <w:szCs w:val="28"/>
          <w:lang w:val="ru-RU" w:eastAsia="ru-RU"/>
        </w:rPr>
        <w:t xml:space="preserve">.), участие в смотрах-конкурсах, фестивалях, концертно-массовых мероприятиях.     </w:t>
      </w:r>
      <w:r w:rsidRPr="00C74ECB">
        <w:rPr>
          <w:rFonts w:eastAsia="Calibri"/>
          <w:i/>
          <w:iCs/>
          <w:sz w:val="28"/>
          <w:szCs w:val="28"/>
          <w:lang w:val="ru-RU" w:eastAsia="ru-RU"/>
        </w:rPr>
        <w:tab/>
      </w:r>
      <w:r w:rsidRPr="00C74ECB">
        <w:rPr>
          <w:rFonts w:eastAsia="Calibri"/>
          <w:i/>
          <w:iCs/>
          <w:sz w:val="28"/>
          <w:szCs w:val="28"/>
          <w:lang w:val="ru-RU" w:eastAsia="ru-RU"/>
        </w:rPr>
        <w:tab/>
      </w:r>
      <w:r w:rsidRPr="00C74ECB">
        <w:rPr>
          <w:rFonts w:eastAsia="Calibri"/>
          <w:i/>
          <w:iCs/>
          <w:sz w:val="28"/>
          <w:szCs w:val="28"/>
          <w:lang w:val="ru-RU" w:eastAsia="ru-RU"/>
        </w:rPr>
        <w:tab/>
      </w:r>
      <w:r w:rsidRPr="00C74ECB">
        <w:rPr>
          <w:rFonts w:eastAsia="Calibri"/>
          <w:i/>
          <w:iCs/>
          <w:sz w:val="28"/>
          <w:szCs w:val="28"/>
          <w:lang w:val="ru-RU" w:eastAsia="ru-RU"/>
        </w:rPr>
        <w:tab/>
      </w:r>
      <w:r w:rsidRPr="00C74ECB">
        <w:rPr>
          <w:rFonts w:eastAsia="Calibri"/>
          <w:i/>
          <w:iCs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>За учебный год в хоровом классе должно быть пройдено примерно следующее количество произведений: младший хор инструментальных отделений – 10-12, старший хор инструментал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ьных отделений – 8-10 (в том числе  </w:t>
      </w:r>
      <w:proofErr w:type="spellStart"/>
      <w:r w:rsidRPr="00C74ECB">
        <w:rPr>
          <w:rFonts w:eastAsiaTheme="minorEastAsia"/>
          <w:sz w:val="28"/>
          <w:szCs w:val="28"/>
          <w:lang w:eastAsia="ru-RU"/>
        </w:rPr>
        <w:t>acappella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).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jc w:val="both"/>
        <w:rPr>
          <w:rFonts w:eastAsiaTheme="minorEastAsia"/>
          <w:b/>
          <w:i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i/>
          <w:sz w:val="28"/>
          <w:szCs w:val="28"/>
          <w:lang w:val="ru-RU" w:eastAsia="ru-RU"/>
        </w:rPr>
        <w:t>Основные репертуарные принципы:</w:t>
      </w:r>
    </w:p>
    <w:p w:rsidR="00C74ECB" w:rsidRPr="00C74ECB" w:rsidRDefault="00DD61DF" w:rsidP="00C74ECB">
      <w:pPr>
        <w:numPr>
          <w:ilvl w:val="0"/>
          <w:numId w:val="7"/>
        </w:numPr>
        <w:tabs>
          <w:tab w:val="left" w:pos="851"/>
          <w:tab w:val="left" w:pos="993"/>
        </w:tabs>
        <w:spacing w:line="240" w:lineRule="atLeast"/>
        <w:ind w:left="0" w:firstLine="709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Художественная ценность произведения (необходимость расширения музыкально-художественного кругозора детей).</w:t>
      </w:r>
    </w:p>
    <w:p w:rsidR="00C74ECB" w:rsidRPr="00C74ECB" w:rsidRDefault="00DD61DF" w:rsidP="00C74ECB">
      <w:pPr>
        <w:numPr>
          <w:ilvl w:val="0"/>
          <w:numId w:val="7"/>
        </w:numPr>
        <w:tabs>
          <w:tab w:val="left" w:pos="851"/>
          <w:tab w:val="left" w:pos="993"/>
        </w:tabs>
        <w:spacing w:line="240" w:lineRule="atLeast"/>
        <w:ind w:left="0" w:firstLine="709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Решение учебных задач.</w:t>
      </w:r>
    </w:p>
    <w:p w:rsidR="00C74ECB" w:rsidRPr="00C74ECB" w:rsidRDefault="00DD61DF" w:rsidP="00C74ECB">
      <w:pPr>
        <w:numPr>
          <w:ilvl w:val="0"/>
          <w:numId w:val="7"/>
        </w:numPr>
        <w:tabs>
          <w:tab w:val="left" w:pos="851"/>
          <w:tab w:val="left" w:pos="993"/>
        </w:tabs>
        <w:spacing w:line="240" w:lineRule="atLeast"/>
        <w:ind w:left="0" w:firstLine="709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 xml:space="preserve">Классическая музыка в основе (русская и </w:t>
      </w:r>
      <w:r w:rsidRPr="00C74ECB">
        <w:rPr>
          <w:rFonts w:eastAsiaTheme="minorHAnsi"/>
          <w:sz w:val="28"/>
          <w:szCs w:val="28"/>
          <w:lang w:val="ru-RU"/>
        </w:rPr>
        <w:t>зарубежная в сочетании с современными композиторами и народными песнями различных жанров).</w:t>
      </w:r>
    </w:p>
    <w:p w:rsidR="00C74ECB" w:rsidRPr="00C74ECB" w:rsidRDefault="00DD61DF" w:rsidP="00C74ECB">
      <w:pPr>
        <w:numPr>
          <w:ilvl w:val="0"/>
          <w:numId w:val="7"/>
        </w:numPr>
        <w:tabs>
          <w:tab w:val="left" w:pos="851"/>
          <w:tab w:val="left" w:pos="993"/>
        </w:tabs>
        <w:spacing w:line="240" w:lineRule="atLeast"/>
        <w:ind w:left="0" w:firstLine="709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Содержание произведения.</w:t>
      </w:r>
    </w:p>
    <w:p w:rsidR="00C74ECB" w:rsidRPr="00C74ECB" w:rsidRDefault="00DD61DF" w:rsidP="00C74ECB">
      <w:pPr>
        <w:numPr>
          <w:ilvl w:val="0"/>
          <w:numId w:val="7"/>
        </w:numPr>
        <w:tabs>
          <w:tab w:val="left" w:pos="851"/>
          <w:tab w:val="left" w:pos="993"/>
        </w:tabs>
        <w:spacing w:line="240" w:lineRule="atLeast"/>
        <w:ind w:left="0" w:firstLine="709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Музыкальная форма (художественный образ произведения, выявление идейно-эмоционального смысла).</w:t>
      </w:r>
    </w:p>
    <w:p w:rsidR="00C74ECB" w:rsidRPr="00C74ECB" w:rsidRDefault="00DD61DF" w:rsidP="00C74ECB">
      <w:pPr>
        <w:numPr>
          <w:ilvl w:val="0"/>
          <w:numId w:val="7"/>
        </w:numPr>
        <w:tabs>
          <w:tab w:val="left" w:pos="851"/>
          <w:tab w:val="left" w:pos="993"/>
        </w:tabs>
        <w:spacing w:line="240" w:lineRule="atLeast"/>
        <w:ind w:left="0" w:firstLine="709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 xml:space="preserve">Доступность:  </w:t>
      </w:r>
    </w:p>
    <w:p w:rsidR="00C74ECB" w:rsidRPr="00C74ECB" w:rsidRDefault="00DD61DF" w:rsidP="00C74ECB">
      <w:pPr>
        <w:tabs>
          <w:tab w:val="left" w:pos="851"/>
          <w:tab w:val="left" w:pos="993"/>
        </w:tabs>
        <w:spacing w:line="240" w:lineRule="atLeast"/>
        <w:contextualSpacing/>
        <w:jc w:val="both"/>
        <w:rPr>
          <w:rFonts w:eastAsiaTheme="minorHAnsi"/>
          <w:b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а) по содержанию;</w:t>
      </w:r>
    </w:p>
    <w:p w:rsidR="00C74ECB" w:rsidRPr="00C74ECB" w:rsidRDefault="00DD61DF" w:rsidP="00C74ECB">
      <w:pPr>
        <w:tabs>
          <w:tab w:val="left" w:pos="851"/>
          <w:tab w:val="left" w:pos="993"/>
        </w:tabs>
        <w:spacing w:line="240" w:lineRule="atLeast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б) по голосо</w:t>
      </w:r>
      <w:r w:rsidRPr="00C74ECB">
        <w:rPr>
          <w:rFonts w:eastAsiaTheme="minorHAnsi"/>
          <w:sz w:val="28"/>
          <w:szCs w:val="28"/>
          <w:lang w:val="ru-RU"/>
        </w:rPr>
        <w:t>вым возможностям;</w:t>
      </w:r>
    </w:p>
    <w:p w:rsidR="00C74ECB" w:rsidRPr="00C74ECB" w:rsidRDefault="00DD61DF" w:rsidP="00C74ECB">
      <w:pPr>
        <w:tabs>
          <w:tab w:val="left" w:pos="851"/>
          <w:tab w:val="left" w:pos="993"/>
        </w:tabs>
        <w:spacing w:line="240" w:lineRule="atLeast"/>
        <w:ind w:firstLine="709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t>в) по техническим навыкам;</w:t>
      </w:r>
    </w:p>
    <w:p w:rsidR="00C74ECB" w:rsidRPr="00C74ECB" w:rsidRDefault="00DD61DF" w:rsidP="00C74ECB">
      <w:pPr>
        <w:tabs>
          <w:tab w:val="left" w:pos="851"/>
          <w:tab w:val="left" w:pos="993"/>
        </w:tabs>
        <w:spacing w:line="240" w:lineRule="atLeast"/>
        <w:ind w:firstLine="709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7.Разнообразие:  а) по стилю;</w:t>
      </w:r>
    </w:p>
    <w:p w:rsidR="00C74ECB" w:rsidRPr="00C74ECB" w:rsidRDefault="00DD61DF" w:rsidP="00C74ECB">
      <w:pPr>
        <w:tabs>
          <w:tab w:val="left" w:pos="851"/>
          <w:tab w:val="left" w:pos="993"/>
        </w:tabs>
        <w:spacing w:line="240" w:lineRule="atLeast"/>
        <w:ind w:firstLine="709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                              б) по содержанию;</w:t>
      </w:r>
    </w:p>
    <w:p w:rsidR="00C74ECB" w:rsidRPr="00C74ECB" w:rsidRDefault="00DD61DF" w:rsidP="00C74ECB">
      <w:pPr>
        <w:tabs>
          <w:tab w:val="left" w:pos="851"/>
          <w:tab w:val="left" w:pos="993"/>
        </w:tabs>
        <w:spacing w:line="240" w:lineRule="atLeast"/>
        <w:ind w:firstLine="709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в) темпу, нюансировке;</w:t>
      </w:r>
    </w:p>
    <w:p w:rsidR="00C74ECB" w:rsidRPr="00C74ECB" w:rsidRDefault="00DD61DF" w:rsidP="00C74ECB">
      <w:pPr>
        <w:tabs>
          <w:tab w:val="left" w:pos="851"/>
          <w:tab w:val="left" w:pos="993"/>
        </w:tabs>
        <w:spacing w:line="240" w:lineRule="atLeast"/>
        <w:ind w:firstLine="709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г) по сложности.</w:t>
      </w:r>
    </w:p>
    <w:p w:rsidR="00C74ECB" w:rsidRPr="00C74ECB" w:rsidRDefault="00DD61DF" w:rsidP="00C74ECB">
      <w:pPr>
        <w:keepNext/>
        <w:spacing w:line="240" w:lineRule="atLeast"/>
        <w:jc w:val="center"/>
        <w:outlineLvl w:val="2"/>
        <w:rPr>
          <w:b/>
          <w:bCs/>
          <w:sz w:val="28"/>
          <w:szCs w:val="28"/>
          <w:lang w:val="ru-RU" w:eastAsia="ru-RU"/>
        </w:rPr>
      </w:pPr>
      <w:r w:rsidRPr="00C74ECB">
        <w:rPr>
          <w:b/>
          <w:bCs/>
          <w:sz w:val="28"/>
          <w:szCs w:val="28"/>
          <w:lang w:val="ru-RU" w:eastAsia="ru-RU"/>
        </w:rPr>
        <w:t>Вокально-хоровые навыки</w:t>
      </w:r>
    </w:p>
    <w:p w:rsidR="00C74ECB" w:rsidRPr="00C74ECB" w:rsidRDefault="00C74ECB" w:rsidP="00C74ECB">
      <w:pPr>
        <w:spacing w:line="240" w:lineRule="atLeast"/>
        <w:rPr>
          <w:rFonts w:eastAsiaTheme="minorEastAsia"/>
          <w:b/>
          <w:bCs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ind w:firstLine="708"/>
        <w:rPr>
          <w:rFonts w:eastAsiaTheme="minorEastAsia"/>
          <w:sz w:val="28"/>
          <w:szCs w:val="28"/>
          <w:u w:val="single"/>
          <w:lang w:val="ru-RU" w:eastAsia="ru-RU"/>
        </w:rPr>
      </w:pPr>
      <w:r w:rsidRPr="00C74ECB">
        <w:rPr>
          <w:rFonts w:eastAsiaTheme="minorEastAsia"/>
          <w:sz w:val="28"/>
          <w:szCs w:val="28"/>
          <w:u w:val="single"/>
          <w:lang w:val="ru-RU" w:eastAsia="ru-RU"/>
        </w:rPr>
        <w:t>Певческая установка и дыхание</w:t>
      </w:r>
    </w:p>
    <w:p w:rsidR="00C74ECB" w:rsidRPr="00C74ECB" w:rsidRDefault="00DD61DF" w:rsidP="00C74ECB">
      <w:pPr>
        <w:spacing w:line="240" w:lineRule="atLeast"/>
        <w:ind w:firstLine="708"/>
        <w:jc w:val="both"/>
        <w:rPr>
          <w:rFonts w:eastAsiaTheme="minorEastAsia"/>
          <w:i/>
          <w:iCs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iCs/>
          <w:sz w:val="28"/>
          <w:szCs w:val="28"/>
          <w:lang w:val="ru-RU" w:eastAsia="ru-RU"/>
        </w:rPr>
        <w:t>Младший хор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>Певческая установка, положение корпуса, головы, артикуляция при пении. Навыки пения сидя и стоя.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Дыхание перед началом пения. Одновременный вдох и начало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пения.Различный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характер дыхания перед началом пения в зависимости от характера  исполняемого произве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дения. Смена дыхания в процессе пения; различные  приемы (короткое и активное дыхание в быстром темпе, </w:t>
      </w:r>
      <w:r w:rsidRPr="00C74ECB">
        <w:rPr>
          <w:rFonts w:eastAsiaTheme="minorEastAsia"/>
          <w:sz w:val="28"/>
          <w:szCs w:val="28"/>
          <w:lang w:val="ru-RU" w:eastAsia="ru-RU"/>
        </w:rPr>
        <w:lastRenderedPageBreak/>
        <w:t>спокойное и активное в медленном). Цезуры. Знакомство с навыками «цепного» дыхания.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i/>
          <w:iCs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i/>
          <w:iCs/>
          <w:sz w:val="28"/>
          <w:szCs w:val="28"/>
          <w:lang w:val="ru-RU" w:eastAsia="ru-RU"/>
        </w:rPr>
        <w:t>Старший хор</w:t>
      </w:r>
    </w:p>
    <w:p w:rsidR="00C74ECB" w:rsidRPr="00C74ECB" w:rsidRDefault="00DD61DF" w:rsidP="00C74ECB">
      <w:pPr>
        <w:spacing w:line="240" w:lineRule="atLeast"/>
        <w:jc w:val="both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ab/>
        <w:t>Закрепление навыков, полученных в младшем хоре. Различн</w:t>
      </w:r>
      <w:r w:rsidRPr="00C74ECB">
        <w:rPr>
          <w:sz w:val="28"/>
          <w:szCs w:val="28"/>
          <w:lang w:val="ru-RU" w:eastAsia="ru-RU"/>
        </w:rPr>
        <w:t xml:space="preserve">ая атака звука. Исполнение пауз между звуками без смены дыхания (стаккато). Совершенствование навыков «цепного» дыхания. Развитие навыков хорового исполнительства и артистизма. </w:t>
      </w:r>
    </w:p>
    <w:p w:rsidR="00C74ECB" w:rsidRPr="00C74ECB" w:rsidRDefault="00DD61DF" w:rsidP="00C74ECB">
      <w:pPr>
        <w:spacing w:line="240" w:lineRule="atLeast"/>
        <w:ind w:firstLine="708"/>
        <w:rPr>
          <w:rFonts w:eastAsiaTheme="minorEastAsia"/>
          <w:sz w:val="28"/>
          <w:szCs w:val="28"/>
          <w:u w:val="single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u w:val="single"/>
          <w:lang w:val="ru-RU" w:eastAsia="ru-RU"/>
        </w:rPr>
        <w:t>Звуковедение</w:t>
      </w:r>
      <w:proofErr w:type="spellEnd"/>
      <w:r w:rsidRPr="00C74ECB">
        <w:rPr>
          <w:rFonts w:eastAsiaTheme="minorEastAsia"/>
          <w:sz w:val="28"/>
          <w:szCs w:val="28"/>
          <w:u w:val="single"/>
          <w:lang w:val="ru-RU" w:eastAsia="ru-RU"/>
        </w:rPr>
        <w:t xml:space="preserve"> и дикция</w:t>
      </w:r>
    </w:p>
    <w:p w:rsidR="00C74ECB" w:rsidRPr="00C74ECB" w:rsidRDefault="00DD61DF" w:rsidP="00C74ECB">
      <w:pPr>
        <w:spacing w:line="240" w:lineRule="atLeast"/>
        <w:ind w:firstLine="708"/>
        <w:rPr>
          <w:rFonts w:eastAsiaTheme="minorEastAsia"/>
          <w:i/>
          <w:iCs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iCs/>
          <w:sz w:val="28"/>
          <w:szCs w:val="28"/>
          <w:lang w:val="ru-RU" w:eastAsia="ru-RU"/>
        </w:rPr>
        <w:t>Младший хор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Естественный, свободный звук без крика и </w:t>
      </w:r>
      <w:r w:rsidRPr="00C74ECB">
        <w:rPr>
          <w:rFonts w:eastAsiaTheme="minorEastAsia"/>
          <w:sz w:val="28"/>
          <w:szCs w:val="28"/>
          <w:lang w:val="ru-RU" w:eastAsia="ru-RU"/>
        </w:rPr>
        <w:t>напряжения (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форсировки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). Преимущественно мягкая атака звука. Округление гласных, способы их формирования в различных регистрах. Пение</w:t>
      </w:r>
      <w:r w:rsidRPr="00C74ECB">
        <w:rPr>
          <w:rFonts w:eastAsiaTheme="minorEastAsia"/>
          <w:sz w:val="28"/>
          <w:szCs w:val="28"/>
          <w:lang w:eastAsia="ru-RU"/>
        </w:rPr>
        <w:t xml:space="preserve">  non legato </w:t>
      </w:r>
      <w:r w:rsidRPr="00C74ECB">
        <w:rPr>
          <w:rFonts w:eastAsiaTheme="minorEastAsia"/>
          <w:sz w:val="28"/>
          <w:szCs w:val="28"/>
          <w:lang w:val="ru-RU" w:eastAsia="ru-RU"/>
        </w:rPr>
        <w:t>и</w:t>
      </w:r>
      <w:r w:rsidRPr="00C74ECB">
        <w:rPr>
          <w:rFonts w:eastAsiaTheme="minorEastAsia"/>
          <w:sz w:val="28"/>
          <w:szCs w:val="28"/>
          <w:lang w:eastAsia="ru-RU"/>
        </w:rPr>
        <w:t xml:space="preserve"> legato. </w:t>
      </w:r>
      <w:r w:rsidRPr="00C74ECB">
        <w:rPr>
          <w:rFonts w:eastAsiaTheme="minorEastAsia"/>
          <w:sz w:val="28"/>
          <w:szCs w:val="28"/>
          <w:lang w:val="ru-RU" w:eastAsia="ru-RU"/>
        </w:rPr>
        <w:t>Нюансы</w:t>
      </w:r>
      <w:r w:rsidRPr="00C74ECB">
        <w:rPr>
          <w:rFonts w:eastAsiaTheme="minorEastAsia"/>
          <w:sz w:val="28"/>
          <w:szCs w:val="28"/>
          <w:lang w:eastAsia="ru-RU"/>
        </w:rPr>
        <w:t xml:space="preserve"> – mf, mp, p, f.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>Развитие дикционных навыков. Гласные и согласные, их роль в пении. Взаимоотн</w:t>
      </w:r>
      <w:r w:rsidRPr="00C74ECB">
        <w:rPr>
          <w:rFonts w:eastAsiaTheme="minorEastAsia"/>
          <w:sz w:val="28"/>
          <w:szCs w:val="28"/>
          <w:lang w:val="ru-RU" w:eastAsia="ru-RU"/>
        </w:rPr>
        <w:t>ошение гласных и согласных в пении. Отнесение внутри слова согласных к последующему слогу.</w:t>
      </w:r>
    </w:p>
    <w:p w:rsidR="00C74ECB" w:rsidRPr="00C74ECB" w:rsidRDefault="00DD61DF" w:rsidP="00C74ECB">
      <w:pPr>
        <w:spacing w:line="240" w:lineRule="atLeast"/>
        <w:ind w:firstLine="708"/>
        <w:rPr>
          <w:rFonts w:eastAsiaTheme="minorEastAsia"/>
          <w:i/>
          <w:iCs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iCs/>
          <w:sz w:val="28"/>
          <w:szCs w:val="28"/>
          <w:lang w:val="ru-RU" w:eastAsia="ru-RU"/>
        </w:rPr>
        <w:t>Старший хор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</w:t>
      </w:r>
      <w:r w:rsidRPr="00C74ECB">
        <w:rPr>
          <w:rFonts w:eastAsiaTheme="minorEastAsia"/>
          <w:sz w:val="28"/>
          <w:szCs w:val="28"/>
          <w:lang w:eastAsia="ru-RU"/>
        </w:rPr>
        <w:t>p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и </w:t>
      </w:r>
      <w:r w:rsidRPr="00C74ECB">
        <w:rPr>
          <w:rFonts w:eastAsiaTheme="minorEastAsia"/>
          <w:sz w:val="28"/>
          <w:szCs w:val="28"/>
          <w:lang w:eastAsia="ru-RU"/>
        </w:rPr>
        <w:t>pp</w:t>
      </w:r>
      <w:r w:rsidRPr="00C74ECB">
        <w:rPr>
          <w:rFonts w:eastAsiaTheme="minorEastAsia"/>
          <w:sz w:val="28"/>
          <w:szCs w:val="28"/>
          <w:lang w:val="ru-RU" w:eastAsia="ru-RU"/>
        </w:rPr>
        <w:t>.</w:t>
      </w:r>
    </w:p>
    <w:p w:rsidR="00C74ECB" w:rsidRPr="00C74ECB" w:rsidRDefault="00DD61DF" w:rsidP="00C74ECB">
      <w:pPr>
        <w:spacing w:line="240" w:lineRule="atLeast"/>
        <w:ind w:firstLine="708"/>
        <w:rPr>
          <w:rFonts w:eastAsiaTheme="minorEastAsia"/>
          <w:sz w:val="28"/>
          <w:szCs w:val="28"/>
          <w:u w:val="single"/>
          <w:lang w:val="ru-RU" w:eastAsia="ru-RU"/>
        </w:rPr>
      </w:pPr>
      <w:r w:rsidRPr="00C74ECB">
        <w:rPr>
          <w:rFonts w:eastAsiaTheme="minorEastAsia"/>
          <w:sz w:val="28"/>
          <w:szCs w:val="28"/>
          <w:u w:val="single"/>
          <w:lang w:val="ru-RU" w:eastAsia="ru-RU"/>
        </w:rPr>
        <w:t>Ансамбль и строй</w:t>
      </w:r>
    </w:p>
    <w:p w:rsidR="00C74ECB" w:rsidRPr="00C74ECB" w:rsidRDefault="00DD61DF" w:rsidP="00C74ECB">
      <w:pPr>
        <w:spacing w:line="240" w:lineRule="atLeast"/>
        <w:ind w:firstLine="708"/>
        <w:rPr>
          <w:rFonts w:eastAsiaTheme="minorEastAsia"/>
          <w:i/>
          <w:iCs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iCs/>
          <w:sz w:val="28"/>
          <w:szCs w:val="28"/>
          <w:lang w:val="ru-RU" w:eastAsia="ru-RU"/>
        </w:rPr>
        <w:t>Младший хор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Выработка активного унисона, ритмической устойчивости в </w:t>
      </w:r>
      <w:r w:rsidRPr="00C74ECB">
        <w:rPr>
          <w:rFonts w:eastAsiaTheme="minorEastAsia"/>
          <w:sz w:val="28"/>
          <w:szCs w:val="28"/>
          <w:lang w:val="ru-RU" w:eastAsia="ru-RU"/>
        </w:rPr>
        <w:t>умеренных темпах при соотношении простейших длительностей,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</w:t>
      </w:r>
      <w:r w:rsidRPr="00C74ECB">
        <w:rPr>
          <w:rFonts w:eastAsiaTheme="minorEastAsia"/>
          <w:sz w:val="28"/>
          <w:szCs w:val="28"/>
          <w:lang w:val="ru-RU" w:eastAsia="ru-RU"/>
        </w:rPr>
        <w:t>енных темпах с более сложным ритмическим рисунком.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Устойчивое интонирование одноголосной партии при сложном аккомпанементе. Навыки пения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двухголосия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с аккомпанементом. Пение несложных двухголосых песен без сопровождения.</w:t>
      </w:r>
    </w:p>
    <w:p w:rsidR="00C74ECB" w:rsidRPr="00C74ECB" w:rsidRDefault="00DD61DF" w:rsidP="00C74ECB">
      <w:pPr>
        <w:spacing w:line="240" w:lineRule="atLeast"/>
        <w:ind w:firstLine="708"/>
        <w:rPr>
          <w:rFonts w:eastAsiaTheme="minorEastAsia"/>
          <w:i/>
          <w:iCs/>
          <w:sz w:val="28"/>
          <w:szCs w:val="28"/>
          <w:lang w:val="ru-RU" w:eastAsia="ru-RU"/>
        </w:rPr>
      </w:pPr>
      <w:r w:rsidRPr="00C74ECB">
        <w:rPr>
          <w:rFonts w:eastAsiaTheme="minorEastAsia"/>
          <w:i/>
          <w:iCs/>
          <w:sz w:val="28"/>
          <w:szCs w:val="28"/>
          <w:lang w:val="ru-RU" w:eastAsia="ru-RU"/>
        </w:rPr>
        <w:t>Старший хор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Закрепление навыков, </w:t>
      </w:r>
      <w:r w:rsidRPr="00C74ECB">
        <w:rPr>
          <w:rFonts w:eastAsiaTheme="minorEastAsia"/>
          <w:sz w:val="28"/>
          <w:szCs w:val="28"/>
          <w:lang w:val="ru-RU" w:eastAsia="ru-RU"/>
        </w:rPr>
        <w:t>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u w:val="single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>Ф</w:t>
      </w:r>
      <w:r w:rsidRPr="00C74ECB">
        <w:rPr>
          <w:rFonts w:eastAsiaTheme="minorEastAsia"/>
          <w:sz w:val="28"/>
          <w:szCs w:val="28"/>
          <w:u w:val="single"/>
          <w:lang w:val="ru-RU" w:eastAsia="ru-RU"/>
        </w:rPr>
        <w:t>ормирование исполнительских нав</w:t>
      </w:r>
      <w:r w:rsidRPr="00C74ECB">
        <w:rPr>
          <w:rFonts w:eastAsiaTheme="minorEastAsia"/>
          <w:sz w:val="28"/>
          <w:szCs w:val="28"/>
          <w:u w:val="single"/>
          <w:lang w:val="ru-RU" w:eastAsia="ru-RU"/>
        </w:rPr>
        <w:t>ыков</w:t>
      </w:r>
    </w:p>
    <w:p w:rsidR="00C74ECB" w:rsidRPr="00C74ECB" w:rsidRDefault="00DD61DF" w:rsidP="00C74ECB">
      <w:pPr>
        <w:spacing w:line="240" w:lineRule="atLeast"/>
        <w:rPr>
          <w:rFonts w:eastAsiaTheme="minorEastAsia"/>
          <w:i/>
          <w:iCs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i/>
          <w:iCs/>
          <w:sz w:val="28"/>
          <w:szCs w:val="28"/>
          <w:lang w:val="ru-RU" w:eastAsia="ru-RU"/>
        </w:rPr>
        <w:t>Младший и старший хор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произведения.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>Членение на мотивы, периоды, предложения, фразы.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Определение формы.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lastRenderedPageBreak/>
        <w:tab/>
        <w:t xml:space="preserve">Фразировка, вытекающая из музыкального и текстового содержания. Различные виды динамики. Многообразие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агогических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>Воспитание навыков понимания дирижерского жеста.</w:t>
      </w:r>
    </w:p>
    <w:p w:rsidR="00C74ECB" w:rsidRPr="00C74ECB" w:rsidRDefault="00C74ECB" w:rsidP="00C74ECB">
      <w:pPr>
        <w:keepNext/>
        <w:spacing w:line="240" w:lineRule="atLeast"/>
        <w:jc w:val="right"/>
        <w:outlineLvl w:val="3"/>
        <w:rPr>
          <w:b/>
          <w:bCs/>
          <w:sz w:val="28"/>
          <w:szCs w:val="28"/>
          <w:lang w:val="ru-RU" w:eastAsia="ru-RU"/>
        </w:rPr>
      </w:pPr>
    </w:p>
    <w:p w:rsidR="00C74ECB" w:rsidRPr="00C74ECB" w:rsidRDefault="00DD61DF" w:rsidP="00C74ECB">
      <w:pPr>
        <w:keepNext/>
        <w:spacing w:line="240" w:lineRule="atLeast"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C74ECB">
        <w:rPr>
          <w:b/>
          <w:bCs/>
          <w:sz w:val="28"/>
          <w:szCs w:val="28"/>
          <w:lang w:val="ru-RU" w:eastAsia="ru-RU"/>
        </w:rPr>
        <w:t>П</w:t>
      </w:r>
      <w:r w:rsidRPr="00C74ECB">
        <w:rPr>
          <w:b/>
          <w:bCs/>
          <w:sz w:val="28"/>
          <w:szCs w:val="28"/>
          <w:lang w:val="ru-RU" w:eastAsia="ru-RU"/>
        </w:rPr>
        <w:t>римерный репертуарный список</w:t>
      </w:r>
    </w:p>
    <w:p w:rsidR="00C74ECB" w:rsidRPr="00C74ECB" w:rsidRDefault="00C74ECB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keepNext/>
        <w:spacing w:line="240" w:lineRule="atLeast"/>
        <w:jc w:val="center"/>
        <w:outlineLvl w:val="4"/>
        <w:rPr>
          <w:i/>
          <w:iCs/>
          <w:sz w:val="28"/>
          <w:szCs w:val="28"/>
          <w:u w:val="single"/>
          <w:lang w:val="ru-RU" w:eastAsia="ru-RU"/>
        </w:rPr>
      </w:pPr>
      <w:r w:rsidRPr="00C74ECB">
        <w:rPr>
          <w:i/>
          <w:iCs/>
          <w:sz w:val="28"/>
          <w:szCs w:val="28"/>
          <w:u w:val="single"/>
          <w:lang w:val="ru-RU" w:eastAsia="ru-RU"/>
        </w:rPr>
        <w:t>Младший хор</w:t>
      </w:r>
    </w:p>
    <w:p w:rsidR="00C74ECB" w:rsidRPr="00C74ECB" w:rsidRDefault="00DD61DF" w:rsidP="00C74ECB">
      <w:pPr>
        <w:keepNext/>
        <w:spacing w:line="240" w:lineRule="atLeast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Аренский А. «Комар один, задумавшись», «Птичка летит, летает», «Спи дитя мое, усни»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Глинка М. «Ложится в поле мрак ночной» (из оперы «Руслан и Людмила»)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Гречанинов А. «Про теленочка», «Призыв весны», «Дон-дон», «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Ма</w:t>
      </w:r>
      <w:r w:rsidRPr="00C74ECB">
        <w:rPr>
          <w:rFonts w:eastAsiaTheme="minorEastAsia"/>
          <w:sz w:val="28"/>
          <w:szCs w:val="28"/>
          <w:lang w:val="ru-RU" w:eastAsia="ru-RU"/>
        </w:rPr>
        <w:t>ки-маковочки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Ипполитов-Иванов М. «Ноктюрн»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Калинников В. «Весна», «Тень-тень», «Киска»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Кюи Ц. «Майский день», «Белка»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Лядов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А. «Колыбельная», «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Окликание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дождя»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Римский-Корсаков Н. «Белка» (из оперы «Сказка о царе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Салтане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Чайковский П. «Мой садик», </w:t>
      </w:r>
      <w:r w:rsidRPr="00C74ECB">
        <w:rPr>
          <w:rFonts w:eastAsiaTheme="minorEastAsia"/>
          <w:sz w:val="28"/>
          <w:szCs w:val="28"/>
          <w:lang w:val="ru-RU" w:eastAsia="ru-RU"/>
        </w:rPr>
        <w:t>«Осень», «Хор мальчиков» (из оперы «Пиковая дама»), «Песня о счастье» (из оперы «Орлеанская дева», обр. В. Соколова)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Чесноков П. «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Нюта-плакса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Потоловский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Н. «Восход солнца»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Бетховен Л. «Малиновка», «Весною», «Край родной», «Походная песня»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Брамс И. «Колыб</w:t>
      </w:r>
      <w:r w:rsidRPr="00C74ECB">
        <w:rPr>
          <w:rFonts w:eastAsiaTheme="minorEastAsia"/>
          <w:sz w:val="28"/>
          <w:szCs w:val="28"/>
          <w:lang w:val="ru-RU" w:eastAsia="ru-RU"/>
        </w:rPr>
        <w:t>ельная»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Вебер К. «Вечерняя песня» (обр. В. Попова)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Мендельсон Ф. «Воскресный день»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Шуман Р. «Домик у моря»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Нисс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С. «Сон»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Калныньш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А. «Музыка»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Долуханян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А. «Прилетайте птицы»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Морозов И. «Про сверчка»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Парцхаладзе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М. «Здравствуй, школа», «Наш край», «Весна», «Кукла», «Конь вороной»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Попатенко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Т. «Горный ветер»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Подгайц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Е. «Облака»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Шаинский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В. «Мир похож на цветной луг»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Красев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М. Заключительный хор из оперы «Муха-Цокотуха»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Белорусская народная песня «Сел комарик на ду</w:t>
      </w:r>
      <w:r w:rsidRPr="00C74ECB">
        <w:rPr>
          <w:rFonts w:eastAsiaTheme="minorEastAsia"/>
          <w:sz w:val="28"/>
          <w:szCs w:val="28"/>
          <w:lang w:val="ru-RU" w:eastAsia="ru-RU"/>
        </w:rPr>
        <w:t>бочек» (обр. С. Полонского)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lastRenderedPageBreak/>
        <w:t>Русская народная песня «Здравствуй, гостья-зима» (обр. Н. Римского-Корсакова)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Русская народная песня «Как на тоненький ледок» (обр. М. Иорданского)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Литовская народная песня «Солнышко вставало»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«10 русский народных песен» (в своб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одной обр.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Григоренко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)</w:t>
      </w:r>
    </w:p>
    <w:p w:rsidR="00C74ECB" w:rsidRPr="00C74ECB" w:rsidRDefault="00C74ECB" w:rsidP="00C74ECB">
      <w:pPr>
        <w:spacing w:line="240" w:lineRule="atLeast"/>
        <w:ind w:firstLine="709"/>
        <w:jc w:val="both"/>
        <w:rPr>
          <w:rFonts w:eastAsiaTheme="minorEastAsia"/>
          <w:i/>
          <w:iCs/>
          <w:sz w:val="28"/>
          <w:szCs w:val="28"/>
          <w:u w:val="single"/>
          <w:lang w:val="ru-RU" w:eastAsia="ru-RU"/>
        </w:rPr>
      </w:pP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i/>
          <w:iCs/>
          <w:sz w:val="28"/>
          <w:szCs w:val="28"/>
          <w:u w:val="single"/>
          <w:lang w:val="ru-RU" w:eastAsia="ru-RU"/>
        </w:rPr>
      </w:pPr>
      <w:r w:rsidRPr="00C74ECB">
        <w:rPr>
          <w:rFonts w:eastAsiaTheme="minorEastAsia"/>
          <w:i/>
          <w:iCs/>
          <w:sz w:val="28"/>
          <w:szCs w:val="28"/>
          <w:u w:val="single"/>
          <w:lang w:val="ru-RU" w:eastAsia="ru-RU"/>
        </w:rPr>
        <w:t>Старший хор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Бородин А. «Улетай на крыльях ветра» (хор из оперы «Князь Игорь»)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Борнтянский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Д. «Славу поем», «Утро», «Вечер»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Глинка М. «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Разгулялися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,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разливалися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 (хор из оперы «Иван Сусанин»), «Попутная песня» (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перел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. В. Соколова»), </w:t>
      </w:r>
      <w:r w:rsidRPr="00C74ECB">
        <w:rPr>
          <w:rFonts w:eastAsiaTheme="minorEastAsia"/>
          <w:sz w:val="28"/>
          <w:szCs w:val="28"/>
          <w:lang w:val="ru-RU" w:eastAsia="ru-RU"/>
        </w:rPr>
        <w:t>«Патриотическая песня», «Славься» (хор из оперы «Иван Сусанин»)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Гречанинов А. «Пчелка», «Весна идет», «Васька», «Урожай»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Даргомыжский А. «Тише-тише» (Хор русалок из оперы «Русалка»)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Ипполитов-Иванов М. «Горные вершины», «Ноктюрн», «Крестьянская пирушка», «</w:t>
      </w:r>
      <w:r w:rsidRPr="00C74ECB">
        <w:rPr>
          <w:rFonts w:eastAsiaTheme="minorEastAsia"/>
          <w:sz w:val="28"/>
          <w:szCs w:val="28"/>
          <w:lang w:val="ru-RU" w:eastAsia="ru-RU"/>
        </w:rPr>
        <w:t>В мае», «Утро», «Сосна», «Острою секирой»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Калинников В. «Жаворонок»</w:t>
      </w:r>
      <w:r w:rsidRPr="00C74ECB">
        <w:rPr>
          <w:rFonts w:eastAsiaTheme="minorEastAsia"/>
          <w:sz w:val="28"/>
          <w:szCs w:val="28"/>
          <w:lang w:val="ru-RU" w:eastAsia="ru-RU"/>
        </w:rPr>
        <w:tab/>
        <w:t>, «Зима»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Кюи Ц. «Весна», «Задремали волны»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Рахманинов С. «Славься», «Ночка», «Сосна» («6 песен для детского хора и фортепиано» соч. 15)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Римский-Корсаков Н. Хор птиц из оперы «Снегурочка», </w:t>
      </w:r>
      <w:r w:rsidRPr="00C74ECB">
        <w:rPr>
          <w:rFonts w:eastAsiaTheme="minorEastAsia"/>
          <w:sz w:val="28"/>
          <w:szCs w:val="28"/>
          <w:lang w:val="ru-RU" w:eastAsia="ru-RU"/>
        </w:rPr>
        <w:t>«Ночевала тучка золотая»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Стравинский.И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. «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Овсень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Танеев С. «Вечерняя песня», «Сосна», «Горные вершины»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Чайковский П. «Весна», «Осень», «Вечер», «На море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утушка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купалась» (Хор девушек из оперы «Опричник»)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Чесноков П. «Несжатая полоса», «Лотос», «Зеленый </w:t>
      </w:r>
      <w:r w:rsidRPr="00C74ECB">
        <w:rPr>
          <w:rFonts w:eastAsiaTheme="minorEastAsia"/>
          <w:sz w:val="28"/>
          <w:szCs w:val="28"/>
          <w:lang w:val="ru-RU" w:eastAsia="ru-RU"/>
        </w:rPr>
        <w:t>шум», «Распустилась черемуха»</w:t>
      </w:r>
    </w:p>
    <w:p w:rsidR="00C74ECB" w:rsidRPr="00C74ECB" w:rsidRDefault="00DD61DF" w:rsidP="00C74ECB">
      <w:pPr>
        <w:keepNext/>
        <w:spacing w:line="240" w:lineRule="atLeast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Прокофьев С. «Многая лета»</w:t>
      </w:r>
    </w:p>
    <w:p w:rsidR="00C74ECB" w:rsidRPr="00C74ECB" w:rsidRDefault="00DD61DF" w:rsidP="00C74ECB">
      <w:pPr>
        <w:keepNext/>
        <w:spacing w:line="240" w:lineRule="atLeast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Рубинштейн А. «Квартет», «Горные вершины»</w:t>
      </w:r>
    </w:p>
    <w:p w:rsidR="00C74ECB" w:rsidRPr="00C74ECB" w:rsidRDefault="00DD61DF" w:rsidP="00C74ECB">
      <w:pPr>
        <w:keepNext/>
        <w:spacing w:line="240" w:lineRule="atLeast"/>
        <w:ind w:firstLine="709"/>
        <w:jc w:val="both"/>
        <w:outlineLvl w:val="0"/>
        <w:rPr>
          <w:sz w:val="28"/>
          <w:szCs w:val="28"/>
          <w:lang w:val="ru-RU" w:eastAsia="ru-RU"/>
        </w:rPr>
      </w:pPr>
      <w:proofErr w:type="spellStart"/>
      <w:r w:rsidRPr="00C74ECB">
        <w:rPr>
          <w:sz w:val="28"/>
          <w:szCs w:val="28"/>
          <w:lang w:val="ru-RU" w:eastAsia="ru-RU"/>
        </w:rPr>
        <w:t>Анцев</w:t>
      </w:r>
      <w:proofErr w:type="spellEnd"/>
      <w:r w:rsidRPr="00C74ECB">
        <w:rPr>
          <w:sz w:val="28"/>
          <w:szCs w:val="28"/>
          <w:lang w:val="ru-RU" w:eastAsia="ru-RU"/>
        </w:rPr>
        <w:t xml:space="preserve"> М. «Задремали волны»</w:t>
      </w:r>
    </w:p>
    <w:p w:rsidR="00C74ECB" w:rsidRPr="00C74ECB" w:rsidRDefault="00DD61DF" w:rsidP="00C74ECB">
      <w:pPr>
        <w:keepNext/>
        <w:spacing w:line="240" w:lineRule="atLeast"/>
        <w:ind w:firstLine="709"/>
        <w:jc w:val="both"/>
        <w:outlineLvl w:val="0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 xml:space="preserve">Бетховен Л. «Весенний призыв», «Гимн ночи», «Восхваление природы </w:t>
      </w:r>
    </w:p>
    <w:p w:rsidR="00C74ECB" w:rsidRPr="00C74ECB" w:rsidRDefault="00DD61DF" w:rsidP="00C74ECB">
      <w:pPr>
        <w:keepNext/>
        <w:spacing w:line="240" w:lineRule="atLeast"/>
        <w:jc w:val="both"/>
        <w:outlineLvl w:val="0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человеком»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Брамс И. «Колыбельная», «Холодные горы», «Канон»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Гайд</w:t>
      </w:r>
      <w:r w:rsidRPr="00C74ECB">
        <w:rPr>
          <w:rFonts w:eastAsiaTheme="minorEastAsia"/>
          <w:sz w:val="28"/>
          <w:szCs w:val="28"/>
          <w:lang w:val="ru-RU" w:eastAsia="ru-RU"/>
        </w:rPr>
        <w:t>н Й. «Пришла весна», «</w:t>
      </w:r>
      <w:r w:rsidRPr="00C74ECB">
        <w:rPr>
          <w:rFonts w:eastAsiaTheme="minorEastAsia"/>
          <w:sz w:val="28"/>
          <w:szCs w:val="28"/>
          <w:lang w:eastAsia="ru-RU"/>
        </w:rPr>
        <w:t>Kyrie</w:t>
      </w:r>
      <w:r w:rsidRPr="00C74ECB">
        <w:rPr>
          <w:rFonts w:eastAsiaTheme="minorEastAsia"/>
          <w:sz w:val="28"/>
          <w:szCs w:val="28"/>
          <w:lang w:val="ru-RU" w:eastAsia="ru-RU"/>
        </w:rPr>
        <w:t>» (</w:t>
      </w:r>
      <w:proofErr w:type="spellStart"/>
      <w:r w:rsidRPr="00C74ECB">
        <w:rPr>
          <w:rFonts w:eastAsiaTheme="minorEastAsia"/>
          <w:sz w:val="28"/>
          <w:szCs w:val="28"/>
          <w:lang w:eastAsia="ru-RU"/>
        </w:rPr>
        <w:t>Messabrevis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ЛассоО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. «Тик-так»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Кодай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З. «День за окном лучится», «Мадригал»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Перголези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Д. «</w:t>
      </w:r>
      <w:proofErr w:type="spellStart"/>
      <w:r w:rsidRPr="00C74ECB">
        <w:rPr>
          <w:rFonts w:eastAsiaTheme="minorEastAsia"/>
          <w:sz w:val="28"/>
          <w:szCs w:val="28"/>
          <w:lang w:eastAsia="ru-RU"/>
        </w:rPr>
        <w:t>StabatMater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 №№ 11, 12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Перселл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Г. «Вечерняя песня» (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перел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. для детского хора В. Попова)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ФореГ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. «</w:t>
      </w:r>
      <w:r w:rsidRPr="00C74ECB">
        <w:rPr>
          <w:rFonts w:eastAsiaTheme="minorEastAsia"/>
          <w:sz w:val="28"/>
          <w:szCs w:val="28"/>
          <w:lang w:eastAsia="ru-RU"/>
        </w:rPr>
        <w:t>Sanctus</w:t>
      </w:r>
      <w:r w:rsidRPr="00C74ECB">
        <w:rPr>
          <w:rFonts w:eastAsiaTheme="minorEastAsia"/>
          <w:sz w:val="28"/>
          <w:szCs w:val="28"/>
          <w:lang w:val="ru-RU" w:eastAsia="ru-RU"/>
        </w:rPr>
        <w:t>» (</w:t>
      </w:r>
      <w:proofErr w:type="spellStart"/>
      <w:r w:rsidRPr="00C74ECB">
        <w:rPr>
          <w:rFonts w:eastAsiaTheme="minorEastAsia"/>
          <w:sz w:val="28"/>
          <w:szCs w:val="28"/>
          <w:lang w:eastAsia="ru-RU"/>
        </w:rPr>
        <w:t>Messa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C74ECB">
        <w:rPr>
          <w:rFonts w:eastAsiaTheme="minorEastAsia"/>
          <w:sz w:val="28"/>
          <w:szCs w:val="28"/>
          <w:lang w:eastAsia="ru-RU"/>
        </w:rPr>
        <w:t>basse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Грубер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Ф. «Ночь тиха, ночь свята»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Сен-СансШ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. «</w:t>
      </w:r>
      <w:r w:rsidRPr="00C74ECB">
        <w:rPr>
          <w:rFonts w:eastAsiaTheme="minorEastAsia"/>
          <w:sz w:val="28"/>
          <w:szCs w:val="28"/>
          <w:lang w:eastAsia="ru-RU"/>
        </w:rPr>
        <w:t>Ave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C74ECB">
        <w:rPr>
          <w:rFonts w:eastAsiaTheme="minorEastAsia"/>
          <w:sz w:val="28"/>
          <w:szCs w:val="28"/>
          <w:lang w:eastAsia="ru-RU"/>
        </w:rPr>
        <w:t>Maria</w:t>
      </w:r>
      <w:r w:rsidRPr="00C74ECB">
        <w:rPr>
          <w:rFonts w:eastAsiaTheme="minorEastAsia"/>
          <w:sz w:val="28"/>
          <w:szCs w:val="28"/>
          <w:lang w:val="ru-RU" w:eastAsia="ru-RU"/>
        </w:rPr>
        <w:t>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перел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. В. Попова)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lastRenderedPageBreak/>
        <w:t>Бизе Ж. Хор мальчиков из оперы «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Кармен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Свиридов Г. «Колыбельная»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Подг</w:t>
      </w:r>
      <w:r w:rsidRPr="00C74ECB">
        <w:rPr>
          <w:rFonts w:eastAsiaTheme="minorEastAsia"/>
          <w:sz w:val="28"/>
          <w:szCs w:val="28"/>
          <w:lang w:val="ru-RU" w:eastAsia="ru-RU"/>
        </w:rPr>
        <w:t>айц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Е. «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Речкина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песня»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Дубравин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Л. 2 хора из кантаты «Хлеб остается хлебом»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Новиков А. «Эх, дороги»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Струве Г. «Музыка»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Норвежская народная песня «Камертон»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Русские народные песни «Во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лузях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 (обр. В. Попова)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>«Милый мой хоровод» (обр. В. Попова)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>«Пойду ль,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выйду ль я» (обр. В. Соколова)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«Как у нас во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садочке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» (обр. В.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Калинникова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)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>«Скворцы прилетели» (обр. В. Калистратова)</w:t>
      </w:r>
    </w:p>
    <w:p w:rsidR="00C74ECB" w:rsidRPr="00C74ECB" w:rsidRDefault="00C74ECB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keepNext/>
        <w:spacing w:line="240" w:lineRule="atLeast"/>
        <w:jc w:val="center"/>
        <w:outlineLvl w:val="5"/>
        <w:rPr>
          <w:b/>
          <w:sz w:val="28"/>
          <w:szCs w:val="28"/>
          <w:u w:val="single"/>
          <w:lang w:val="ru-RU" w:eastAsia="ru-RU"/>
        </w:rPr>
      </w:pPr>
      <w:r w:rsidRPr="00C74ECB">
        <w:rPr>
          <w:b/>
          <w:sz w:val="28"/>
          <w:szCs w:val="28"/>
          <w:u w:val="single"/>
          <w:lang w:val="ru-RU" w:eastAsia="ru-RU"/>
        </w:rPr>
        <w:t>Примерные программы выступлений</w:t>
      </w:r>
    </w:p>
    <w:p w:rsidR="00C74ECB" w:rsidRPr="00C74ECB" w:rsidRDefault="00DD61DF" w:rsidP="00C74ECB">
      <w:pPr>
        <w:keepNext/>
        <w:spacing w:line="240" w:lineRule="atLeast"/>
        <w:outlineLvl w:val="6"/>
        <w:rPr>
          <w:i/>
          <w:iCs/>
          <w:sz w:val="28"/>
          <w:szCs w:val="28"/>
          <w:u w:val="single"/>
          <w:lang w:val="ru-RU" w:eastAsia="ru-RU"/>
        </w:rPr>
      </w:pPr>
      <w:r w:rsidRPr="00C74ECB">
        <w:rPr>
          <w:i/>
          <w:iCs/>
          <w:sz w:val="28"/>
          <w:szCs w:val="28"/>
          <w:u w:val="single"/>
          <w:lang w:val="ru-RU" w:eastAsia="ru-RU"/>
        </w:rPr>
        <w:t>Младший хор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Аренский А.. «Комар»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Кабалевский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Д. «Подснежник»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Компанеец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З. «Встало солнце»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Русская народная песня «Как на речке, на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лужочке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Бетховен Л. «Край родной»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Гречанинов А. «Дон-дон»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Полонский С. «Сел комарик на дубочек»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Итальянская народная песня «Макароны» (обр. В. Сибирского)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Гайдн Й. «Пастух»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Гречанинов А. «Призыв весны»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Дунаевский И</w:t>
      </w:r>
      <w:r w:rsidRPr="00C74ECB">
        <w:rPr>
          <w:rFonts w:eastAsiaTheme="minorEastAsia"/>
          <w:sz w:val="28"/>
          <w:szCs w:val="28"/>
          <w:lang w:val="ru-RU" w:eastAsia="ru-RU"/>
        </w:rPr>
        <w:t>. «Спой нам, ветер»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Украинская народная песня «Козел и коза» (обр. В. Соколова)</w:t>
      </w:r>
    </w:p>
    <w:p w:rsidR="00C74ECB" w:rsidRPr="00C74ECB" w:rsidRDefault="00DD61DF" w:rsidP="00C74ECB">
      <w:pPr>
        <w:spacing w:line="240" w:lineRule="atLeast"/>
        <w:rPr>
          <w:rFonts w:eastAsiaTheme="minorEastAsia"/>
          <w:i/>
          <w:iCs/>
          <w:sz w:val="28"/>
          <w:szCs w:val="28"/>
          <w:u w:val="single"/>
          <w:lang w:val="ru-RU" w:eastAsia="ru-RU"/>
        </w:rPr>
      </w:pPr>
      <w:r w:rsidRPr="00C74ECB">
        <w:rPr>
          <w:rFonts w:eastAsiaTheme="minorEastAsia"/>
          <w:i/>
          <w:iCs/>
          <w:sz w:val="28"/>
          <w:szCs w:val="28"/>
          <w:u w:val="single"/>
          <w:lang w:val="ru-RU" w:eastAsia="ru-RU"/>
        </w:rPr>
        <w:t>Старший хор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Глинка М. «Славься» (хор из оперы «Иван Сусанин,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перел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. А.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Луканина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)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Моцарт В. «Откуда приятный и нежный тот звон» (хор из оперы «Волшебная флейта»)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Русская </w:t>
      </w:r>
      <w:r w:rsidRPr="00C74ECB">
        <w:rPr>
          <w:rFonts w:eastAsiaTheme="minorEastAsia"/>
          <w:sz w:val="28"/>
          <w:szCs w:val="28"/>
          <w:lang w:val="ru-RU" w:eastAsia="ru-RU"/>
        </w:rPr>
        <w:t>народная песня «Ты не стой, колодец» (обр. В. Соколова)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Дубравин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Л. «Песня о земной красоте» 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Глинка М. «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Жаваронок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Мендельсон Ф. «Воскресный день»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Русская народная песня «Милый мой хоровод» (обр. В. Попова)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Калныньш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А. «Музыка»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Гайдн Й. «Пришла весна»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Чай</w:t>
      </w:r>
      <w:r w:rsidRPr="00C74ECB">
        <w:rPr>
          <w:rFonts w:eastAsiaTheme="minorEastAsia"/>
          <w:sz w:val="28"/>
          <w:szCs w:val="28"/>
          <w:lang w:val="ru-RU" w:eastAsia="ru-RU"/>
        </w:rPr>
        <w:t>ковский П. «Соловушка»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Болгарская народная песня «Посадил полынь я» (обр. И. Димитрова)</w:t>
      </w:r>
    </w:p>
    <w:p w:rsidR="00C74ECB" w:rsidRPr="00C74ECB" w:rsidRDefault="00DD61DF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Гладков Г. «Песня друзей»</w:t>
      </w:r>
    </w:p>
    <w:p w:rsidR="00C74ECB" w:rsidRPr="00C74ECB" w:rsidRDefault="00C74ECB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ind w:firstLine="371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>III. Требования к уровню подготовки обучающихся</w:t>
      </w:r>
    </w:p>
    <w:p w:rsidR="00C74ECB" w:rsidRPr="00C74ECB" w:rsidRDefault="00DD61DF" w:rsidP="00C74ECB">
      <w:pPr>
        <w:tabs>
          <w:tab w:val="left" w:pos="993"/>
        </w:tabs>
        <w:spacing w:line="240" w:lineRule="atLeast"/>
        <w:ind w:firstLine="720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Результатом  освоения  программы  учебного  предмета  «Хоровой класс»,  являются следующие  з</w:t>
      </w:r>
      <w:r w:rsidRPr="00C74ECB">
        <w:rPr>
          <w:rFonts w:eastAsiaTheme="minorEastAsia"/>
          <w:sz w:val="28"/>
          <w:szCs w:val="28"/>
          <w:lang w:val="ru-RU" w:eastAsia="ru-RU"/>
        </w:rPr>
        <w:t>нания,  умения, навыки:</w:t>
      </w:r>
    </w:p>
    <w:p w:rsidR="00C74ECB" w:rsidRPr="00C74ECB" w:rsidRDefault="00DD61DF" w:rsidP="00C74ECB">
      <w:pPr>
        <w:spacing w:line="240" w:lineRule="atLeast"/>
        <w:ind w:firstLine="720"/>
        <w:jc w:val="both"/>
        <w:rPr>
          <w:rFonts w:eastAsia="Lucida Grande CY"/>
          <w:sz w:val="28"/>
          <w:szCs w:val="28"/>
          <w:lang w:val="ru-RU"/>
        </w:rPr>
      </w:pPr>
      <w:r w:rsidRPr="00C74ECB">
        <w:rPr>
          <w:rFonts w:eastAsiaTheme="minorEastAsia"/>
          <w:spacing w:val="-1"/>
          <w:sz w:val="28"/>
          <w:szCs w:val="28"/>
          <w:lang w:val="ru-RU"/>
        </w:rPr>
        <w:lastRenderedPageBreak/>
        <w:t xml:space="preserve">знание </w:t>
      </w:r>
      <w:proofErr w:type="spellStart"/>
      <w:r w:rsidRPr="00C74ECB">
        <w:rPr>
          <w:rFonts w:eastAsiaTheme="minorEastAsia"/>
          <w:spacing w:val="-1"/>
          <w:sz w:val="28"/>
          <w:szCs w:val="28"/>
          <w:lang w:val="ru-RU"/>
        </w:rPr>
        <w:t>начальных</w:t>
      </w:r>
      <w:r w:rsidRPr="00C74ECB">
        <w:rPr>
          <w:rFonts w:eastAsiaTheme="minorEastAsia"/>
          <w:sz w:val="28"/>
          <w:szCs w:val="28"/>
          <w:lang w:val="ru-RU"/>
        </w:rPr>
        <w:t>основ</w:t>
      </w:r>
      <w:proofErr w:type="spellEnd"/>
      <w:r w:rsidRPr="00C74ECB">
        <w:rPr>
          <w:rFonts w:eastAsiaTheme="minorEastAsia"/>
          <w:sz w:val="28"/>
          <w:szCs w:val="28"/>
          <w:lang w:val="ru-RU"/>
        </w:rPr>
        <w:t xml:space="preserve"> хорового искусства, </w:t>
      </w:r>
      <w:r w:rsidRPr="00C74ECB">
        <w:rPr>
          <w:rFonts w:eastAsia="Lucida Grande CY"/>
          <w:sz w:val="28"/>
          <w:szCs w:val="28"/>
          <w:lang w:val="ru-RU"/>
        </w:rPr>
        <w:t>вокально-хоровых особенностей хоровых партитур, художественно-исполнительских возможностей хорового коллектива;</w:t>
      </w:r>
    </w:p>
    <w:p w:rsidR="00C74ECB" w:rsidRPr="00C74ECB" w:rsidRDefault="00DD61DF" w:rsidP="00C74ECB">
      <w:pPr>
        <w:shd w:val="clear" w:color="auto" w:fill="FFFFFF"/>
        <w:tabs>
          <w:tab w:val="left" w:pos="979"/>
          <w:tab w:val="left" w:pos="2694"/>
        </w:tabs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C74ECB">
        <w:rPr>
          <w:rFonts w:eastAsiaTheme="minorEastAsia"/>
          <w:spacing w:val="-1"/>
          <w:sz w:val="28"/>
          <w:szCs w:val="28"/>
          <w:lang w:val="ru-RU"/>
        </w:rPr>
        <w:t xml:space="preserve">знание </w:t>
      </w:r>
      <w:r w:rsidRPr="00C74ECB">
        <w:rPr>
          <w:rFonts w:eastAsiaTheme="minorEastAsia"/>
          <w:sz w:val="28"/>
          <w:szCs w:val="28"/>
          <w:lang w:val="ru-RU"/>
        </w:rPr>
        <w:t>профессиональной терминологии;</w:t>
      </w:r>
    </w:p>
    <w:p w:rsidR="00C74ECB" w:rsidRPr="00C74ECB" w:rsidRDefault="00DD61DF" w:rsidP="00C74EC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Lucida Grande CY"/>
          <w:sz w:val="28"/>
          <w:szCs w:val="28"/>
          <w:lang w:val="ru-RU"/>
        </w:rPr>
      </w:pPr>
      <w:r w:rsidRPr="00C74ECB">
        <w:rPr>
          <w:rFonts w:eastAsia="Lucida Grande CY"/>
          <w:sz w:val="28"/>
          <w:szCs w:val="28"/>
          <w:lang w:val="ru-RU"/>
        </w:rPr>
        <w:t xml:space="preserve">умение передавать авторский замысел </w:t>
      </w:r>
      <w:r w:rsidRPr="00C74ECB">
        <w:rPr>
          <w:rFonts w:eastAsia="Lucida Grande CY"/>
          <w:sz w:val="28"/>
          <w:szCs w:val="28"/>
          <w:lang w:val="ru-RU"/>
        </w:rPr>
        <w:t>музыкального произведения с помощью органического сочетания слова и музыки;</w:t>
      </w:r>
    </w:p>
    <w:p w:rsidR="00C74ECB" w:rsidRPr="00C74ECB" w:rsidRDefault="00DD61DF" w:rsidP="00C74EC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rFonts w:eastAsia="Lucida Grande CY"/>
          <w:sz w:val="28"/>
          <w:szCs w:val="28"/>
          <w:lang w:val="ru-RU"/>
        </w:rPr>
      </w:pPr>
      <w:r w:rsidRPr="00C74ECB">
        <w:rPr>
          <w:rFonts w:eastAsia="Lucida Grande CY"/>
          <w:sz w:val="28"/>
          <w:szCs w:val="28"/>
          <w:lang w:val="ru-RU"/>
        </w:rPr>
        <w:t xml:space="preserve">навыки коллективного хорового исполнительского творчества, в том числе отражающие взаимоотношения между солистом и хоровым коллективом; </w:t>
      </w:r>
    </w:p>
    <w:p w:rsidR="00C74ECB" w:rsidRPr="00C74ECB" w:rsidRDefault="00DD61DF" w:rsidP="00C74ECB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val="ru-RU" w:bidi="en-US"/>
        </w:rPr>
      </w:pPr>
      <w:r w:rsidRPr="00C74ECB">
        <w:rPr>
          <w:rFonts w:eastAsia="Lucida Grande CY"/>
          <w:sz w:val="28"/>
          <w:szCs w:val="28"/>
          <w:lang w:val="ru-RU"/>
        </w:rPr>
        <w:t xml:space="preserve">сформированные практические навыки </w:t>
      </w:r>
      <w:r w:rsidRPr="00C74ECB">
        <w:rPr>
          <w:rFonts w:eastAsia="Lucida Grande CY"/>
          <w:sz w:val="28"/>
          <w:szCs w:val="28"/>
          <w:lang w:val="ru-RU"/>
        </w:rPr>
        <w:t>исполнения авторских, народных хоровых и вокальных ансамблевых произведений</w:t>
      </w:r>
      <w:r w:rsidRPr="00C74ECB">
        <w:rPr>
          <w:rFonts w:eastAsiaTheme="minorEastAsia"/>
          <w:sz w:val="28"/>
          <w:szCs w:val="28"/>
          <w:lang w:val="ru-RU"/>
        </w:rPr>
        <w:t xml:space="preserve"> отечественной и зарубежной музыки, в том числе хоровых произведений для детей</w:t>
      </w:r>
      <w:r w:rsidRPr="00C74ECB">
        <w:rPr>
          <w:rFonts w:eastAsia="Lucida Grande CY"/>
          <w:sz w:val="28"/>
          <w:szCs w:val="28"/>
          <w:lang w:val="ru-RU"/>
        </w:rPr>
        <w:t xml:space="preserve">; </w:t>
      </w:r>
    </w:p>
    <w:p w:rsidR="00C74ECB" w:rsidRPr="00C74ECB" w:rsidRDefault="00DD61DF" w:rsidP="00C74ECB">
      <w:pPr>
        <w:spacing w:line="240" w:lineRule="atLeast"/>
        <w:ind w:firstLine="720"/>
        <w:jc w:val="both"/>
        <w:rPr>
          <w:rFonts w:eastAsia="Lucida Grande CY"/>
          <w:sz w:val="28"/>
          <w:szCs w:val="28"/>
          <w:lang w:val="ru-RU"/>
        </w:rPr>
      </w:pPr>
      <w:r w:rsidRPr="00C74ECB">
        <w:rPr>
          <w:rFonts w:eastAsia="Lucida Grande CY"/>
          <w:sz w:val="28"/>
          <w:szCs w:val="28"/>
          <w:lang w:val="ru-RU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C74ECB" w:rsidRPr="00C74ECB" w:rsidRDefault="00C74ECB" w:rsidP="00C74ECB">
      <w:pPr>
        <w:spacing w:line="240" w:lineRule="atLeast"/>
        <w:ind w:firstLine="720"/>
        <w:jc w:val="both"/>
        <w:rPr>
          <w:rFonts w:eastAsia="Lucida Grande CY"/>
          <w:sz w:val="28"/>
          <w:szCs w:val="28"/>
          <w:lang w:val="ru-RU"/>
        </w:rPr>
      </w:pPr>
    </w:p>
    <w:p w:rsidR="00C74ECB" w:rsidRPr="00C74ECB" w:rsidRDefault="00DD61DF" w:rsidP="00C74ECB">
      <w:pPr>
        <w:spacing w:line="240" w:lineRule="atLeast"/>
        <w:ind w:firstLine="720"/>
        <w:rPr>
          <w:b/>
          <w:sz w:val="28"/>
          <w:szCs w:val="28"/>
          <w:lang w:val="ru-RU" w:eastAsia="ru-RU"/>
        </w:rPr>
      </w:pPr>
      <w:r w:rsidRPr="00C74ECB">
        <w:rPr>
          <w:rFonts w:eastAsiaTheme="minorEastAsia"/>
          <w:b/>
          <w:sz w:val="28"/>
          <w:szCs w:val="28"/>
          <w:lang w:val="ru-RU" w:eastAsia="ru-RU"/>
        </w:rPr>
        <w:t>IV. Формы и методы контроля, система оценок</w:t>
      </w:r>
    </w:p>
    <w:p w:rsidR="00C74ECB" w:rsidRPr="00C74ECB" w:rsidRDefault="00DD61DF" w:rsidP="00C74ECB">
      <w:pPr>
        <w:numPr>
          <w:ilvl w:val="0"/>
          <w:numId w:val="8"/>
        </w:numPr>
        <w:spacing w:line="240" w:lineRule="atLeast"/>
        <w:ind w:left="0"/>
        <w:jc w:val="both"/>
        <w:rPr>
          <w:i/>
          <w:color w:val="000000"/>
          <w:sz w:val="28"/>
          <w:szCs w:val="28"/>
          <w:lang w:val="ru-RU" w:eastAsia="ru-RU"/>
        </w:rPr>
      </w:pPr>
      <w:r w:rsidRPr="00C74ECB">
        <w:rPr>
          <w:i/>
          <w:color w:val="000000"/>
          <w:sz w:val="28"/>
          <w:szCs w:val="28"/>
          <w:lang w:val="ru-RU" w:eastAsia="ru-RU"/>
        </w:rPr>
        <w:t>Аттестация: цели, виды, форма, содержание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   В программе обучения младшего  и старшего хоров используются две основных формы контроля успеваемости – текущая и промежуточная.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jc w:val="both"/>
        <w:rPr>
          <w:rFonts w:eastAsia="Calibri"/>
          <w:i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i/>
          <w:color w:val="000000"/>
          <w:spacing w:val="2"/>
          <w:sz w:val="28"/>
          <w:szCs w:val="28"/>
          <w:lang w:val="ru-RU" w:eastAsia="ru-RU"/>
        </w:rPr>
        <w:t>   </w:t>
      </w:r>
      <w:r w:rsidRPr="00C74ECB">
        <w:rPr>
          <w:rFonts w:eastAsia="Calibri"/>
          <w:bCs/>
          <w:i/>
          <w:color w:val="000000"/>
          <w:spacing w:val="2"/>
          <w:sz w:val="28"/>
          <w:szCs w:val="28"/>
          <w:lang w:val="ru-RU" w:eastAsia="ru-RU"/>
        </w:rPr>
        <w:t>Методы текущего контроля: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jc w:val="both"/>
        <w:rPr>
          <w:rFonts w:eastAsia="Calibri"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 xml:space="preserve">   - </w:t>
      </w: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оценка за работу в классе;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rPr>
          <w:rFonts w:eastAsia="Calibri"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   - текущая сдача партий;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rPr>
          <w:rFonts w:eastAsia="Calibri"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   - контрольный урок в конце каждой четверти.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rPr>
          <w:rFonts w:eastAsia="Calibri"/>
          <w:i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i/>
          <w:color w:val="000000"/>
          <w:spacing w:val="2"/>
          <w:sz w:val="28"/>
          <w:szCs w:val="28"/>
          <w:lang w:val="ru-RU" w:eastAsia="ru-RU"/>
        </w:rPr>
        <w:t>   </w:t>
      </w:r>
      <w:r w:rsidRPr="00C74ECB">
        <w:rPr>
          <w:rFonts w:eastAsia="Calibri"/>
          <w:bCs/>
          <w:i/>
          <w:color w:val="000000"/>
          <w:spacing w:val="2"/>
          <w:sz w:val="28"/>
          <w:szCs w:val="28"/>
          <w:lang w:val="ru-RU" w:eastAsia="ru-RU"/>
        </w:rPr>
        <w:t>Виды промежуточного контроля: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rPr>
          <w:rFonts w:eastAsia="Calibri"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   - переводной зачет в старший хор и по окончании освоения предмета.   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rPr>
          <w:rFonts w:eastAsia="Calibri"/>
          <w:i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i/>
          <w:color w:val="000000"/>
          <w:spacing w:val="2"/>
          <w:sz w:val="28"/>
          <w:szCs w:val="28"/>
          <w:lang w:val="ru-RU" w:eastAsia="ru-RU"/>
        </w:rPr>
        <w:t>   </w:t>
      </w:r>
      <w:r w:rsidRPr="00C74ECB">
        <w:rPr>
          <w:rFonts w:eastAsia="Calibri"/>
          <w:bCs/>
          <w:i/>
          <w:color w:val="000000"/>
          <w:spacing w:val="2"/>
          <w:sz w:val="28"/>
          <w:szCs w:val="28"/>
          <w:lang w:val="ru-RU" w:eastAsia="ru-RU"/>
        </w:rPr>
        <w:t>Методы  текущего контроля: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rPr>
          <w:rFonts w:eastAsia="Calibri"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   - сдача партий в</w:t>
      </w: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 xml:space="preserve"> квартетах.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689"/>
        <w:jc w:val="both"/>
        <w:rPr>
          <w:rFonts w:eastAsia="Calibri"/>
          <w:color w:val="000000"/>
          <w:spacing w:val="3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6"/>
          <w:sz w:val="28"/>
          <w:szCs w:val="28"/>
          <w:lang w:val="ru-RU" w:eastAsia="ru-RU"/>
        </w:rPr>
        <w:t xml:space="preserve">Учет успеваемости учащихся проводится преподавателем на основе текущих занятий, их </w:t>
      </w:r>
      <w:proofErr w:type="spellStart"/>
      <w:r w:rsidRPr="00C74ECB">
        <w:rPr>
          <w:rFonts w:eastAsia="Calibri"/>
          <w:color w:val="000000"/>
          <w:spacing w:val="6"/>
          <w:sz w:val="28"/>
          <w:szCs w:val="28"/>
          <w:lang w:val="ru-RU" w:eastAsia="ru-RU"/>
        </w:rPr>
        <w:t>посещений,</w:t>
      </w:r>
      <w:r w:rsidRPr="00C74ECB">
        <w:rPr>
          <w:rFonts w:eastAsia="Calibri"/>
          <w:color w:val="000000"/>
          <w:spacing w:val="3"/>
          <w:sz w:val="28"/>
          <w:szCs w:val="28"/>
          <w:lang w:val="ru-RU" w:eastAsia="ru-RU"/>
        </w:rPr>
        <w:t>индивидуальной</w:t>
      </w:r>
      <w:proofErr w:type="spellEnd"/>
      <w:r w:rsidRPr="00C74ECB">
        <w:rPr>
          <w:rFonts w:eastAsia="Calibri"/>
          <w:color w:val="000000"/>
          <w:spacing w:val="3"/>
          <w:sz w:val="28"/>
          <w:szCs w:val="28"/>
          <w:lang w:val="ru-RU" w:eastAsia="ru-RU"/>
        </w:rPr>
        <w:t xml:space="preserve"> и </w:t>
      </w:r>
      <w:proofErr w:type="spellStart"/>
      <w:r w:rsidRPr="00C74ECB">
        <w:rPr>
          <w:rFonts w:eastAsia="Calibri"/>
          <w:color w:val="000000"/>
          <w:spacing w:val="3"/>
          <w:sz w:val="28"/>
          <w:szCs w:val="28"/>
          <w:lang w:val="ru-RU" w:eastAsia="ru-RU"/>
        </w:rPr>
        <w:t>групповойпроверки</w:t>
      </w:r>
      <w:proofErr w:type="spellEnd"/>
      <w:r w:rsidRPr="00C74ECB">
        <w:rPr>
          <w:rFonts w:eastAsia="Calibri"/>
          <w:color w:val="000000"/>
          <w:spacing w:val="3"/>
          <w:sz w:val="28"/>
          <w:szCs w:val="28"/>
          <w:lang w:val="ru-RU" w:eastAsia="ru-RU"/>
        </w:rPr>
        <w:t xml:space="preserve"> знаний хоровых партий.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689"/>
        <w:jc w:val="both"/>
        <w:rPr>
          <w:rFonts w:eastAsia="Calibri"/>
          <w:color w:val="000000"/>
          <w:spacing w:val="2"/>
          <w:sz w:val="28"/>
          <w:szCs w:val="28"/>
          <w:lang w:val="ru-RU" w:eastAsia="ru-RU"/>
        </w:rPr>
      </w:pPr>
      <w:r w:rsidRPr="00C74ECB">
        <w:rPr>
          <w:rFonts w:eastAsia="Calibri"/>
          <w:color w:val="000000"/>
          <w:spacing w:val="3"/>
          <w:sz w:val="28"/>
          <w:szCs w:val="28"/>
          <w:lang w:val="ru-RU" w:eastAsia="ru-RU"/>
        </w:rPr>
        <w:t xml:space="preserve">При оценке учащегося учитывается </w:t>
      </w: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 xml:space="preserve">также его участие в выступлениях хорового </w:t>
      </w:r>
      <w:proofErr w:type="spellStart"/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коллектива.П</w:t>
      </w: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>овседневно</w:t>
      </w:r>
      <w:proofErr w:type="spellEnd"/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 xml:space="preserve"> оценивая каждого ученика, педагог,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</w:t>
      </w:r>
      <w:r w:rsidRPr="00C74ECB">
        <w:rPr>
          <w:rFonts w:eastAsia="Calibri"/>
          <w:color w:val="000000"/>
          <w:spacing w:val="2"/>
          <w:sz w:val="28"/>
          <w:szCs w:val="28"/>
          <w:lang w:val="ru-RU" w:eastAsia="ru-RU"/>
        </w:rPr>
        <w:t xml:space="preserve">бе. </w:t>
      </w:r>
    </w:p>
    <w:p w:rsidR="00C74ECB" w:rsidRPr="00C74ECB" w:rsidRDefault="00DD61DF" w:rsidP="00C74ECB">
      <w:pPr>
        <w:spacing w:line="240" w:lineRule="atLeast"/>
        <w:ind w:firstLine="720"/>
        <w:outlineLvl w:val="0"/>
        <w:rPr>
          <w:rFonts w:eastAsia="ヒラギノ角ゴ Pro W3"/>
          <w:sz w:val="28"/>
          <w:szCs w:val="28"/>
          <w:lang w:val="ru-RU" w:eastAsia="ru-RU"/>
        </w:rPr>
      </w:pPr>
      <w:r w:rsidRPr="00C74ECB">
        <w:rPr>
          <w:rFonts w:eastAsia="Geeza Pro"/>
          <w:sz w:val="28"/>
          <w:szCs w:val="28"/>
          <w:lang w:val="ru-RU" w:eastAsia="ru-RU"/>
        </w:rPr>
        <w:t>При выведении итоговой (переводной) оценки учитывается следующее:</w:t>
      </w:r>
    </w:p>
    <w:p w:rsidR="00C74ECB" w:rsidRPr="00C74ECB" w:rsidRDefault="00DD61DF" w:rsidP="00C74ECB">
      <w:pPr>
        <w:numPr>
          <w:ilvl w:val="0"/>
          <w:numId w:val="9"/>
        </w:numPr>
        <w:spacing w:line="240" w:lineRule="atLeast"/>
        <w:ind w:left="0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>оценка годовой работы ученика;</w:t>
      </w:r>
    </w:p>
    <w:p w:rsidR="00C74ECB" w:rsidRPr="00C74ECB" w:rsidRDefault="00DD61DF" w:rsidP="00C74ECB">
      <w:pPr>
        <w:numPr>
          <w:ilvl w:val="0"/>
          <w:numId w:val="9"/>
        </w:numPr>
        <w:spacing w:line="240" w:lineRule="atLeast"/>
        <w:ind w:left="0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>оценка на зачете (академическом концерте);</w:t>
      </w:r>
    </w:p>
    <w:p w:rsidR="00C74ECB" w:rsidRPr="00C74ECB" w:rsidRDefault="00DD61DF" w:rsidP="00C74ECB">
      <w:pPr>
        <w:numPr>
          <w:ilvl w:val="0"/>
          <w:numId w:val="9"/>
        </w:numPr>
        <w:spacing w:line="240" w:lineRule="atLeast"/>
        <w:ind w:left="0"/>
        <w:contextualSpacing/>
        <w:jc w:val="both"/>
        <w:outlineLvl w:val="0"/>
        <w:rPr>
          <w:rFonts w:eastAsia="ヒラギノ角ゴ Pro W3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>другие выступления ученика в течение учебного года.</w:t>
      </w:r>
    </w:p>
    <w:p w:rsidR="00C74ECB" w:rsidRPr="00C74ECB" w:rsidRDefault="00DD61DF" w:rsidP="00C74ECB">
      <w:pPr>
        <w:spacing w:line="240" w:lineRule="atLeast"/>
        <w:rPr>
          <w:rFonts w:eastAsia="ヒラギノ角ゴ Pro W3"/>
          <w:b/>
          <w:i/>
          <w:sz w:val="28"/>
          <w:szCs w:val="28"/>
          <w:lang w:val="ru-RU" w:eastAsia="ru-RU"/>
        </w:rPr>
      </w:pPr>
      <w:r w:rsidRPr="00C74ECB">
        <w:rPr>
          <w:rFonts w:eastAsia="Helvetica"/>
          <w:i/>
          <w:sz w:val="28"/>
          <w:szCs w:val="28"/>
          <w:lang w:val="ru-RU" w:eastAsia="ru-RU"/>
        </w:rPr>
        <w:t>2.Критерии оценок</w:t>
      </w:r>
    </w:p>
    <w:p w:rsidR="00C74ECB" w:rsidRPr="00C74ECB" w:rsidRDefault="00DD61DF" w:rsidP="00C74ECB">
      <w:pPr>
        <w:widowControl w:val="0"/>
        <w:spacing w:line="240" w:lineRule="atLeast"/>
        <w:ind w:firstLine="720"/>
        <w:jc w:val="both"/>
        <w:rPr>
          <w:sz w:val="28"/>
          <w:szCs w:val="28"/>
          <w:lang w:val="ru-RU" w:eastAsia="ru-RU"/>
        </w:rPr>
      </w:pPr>
      <w:r w:rsidRPr="00C74ECB">
        <w:rPr>
          <w:sz w:val="28"/>
          <w:szCs w:val="28"/>
          <w:lang w:val="ru-RU" w:eastAsia="ru-RU"/>
        </w:rPr>
        <w:t>По итогам исполнения программы на зачете,</w:t>
      </w:r>
      <w:r w:rsidRPr="00C74ECB">
        <w:rPr>
          <w:sz w:val="28"/>
          <w:szCs w:val="28"/>
          <w:lang w:val="ru-RU" w:eastAsia="ru-RU"/>
        </w:rPr>
        <w:t xml:space="preserve"> академическом прослушивании или зачете выставляется оценка по пятибалльной системе:</w:t>
      </w:r>
    </w:p>
    <w:p w:rsidR="00C74ECB" w:rsidRPr="00C74ECB" w:rsidRDefault="00DD61DF" w:rsidP="00C74ECB">
      <w:pPr>
        <w:spacing w:line="240" w:lineRule="atLeast"/>
        <w:rPr>
          <w:rFonts w:eastAsia="ヒラギノ角ゴ Pro W3"/>
          <w:b/>
          <w:i/>
          <w:sz w:val="28"/>
          <w:szCs w:val="28"/>
          <w:lang w:val="ru-RU" w:eastAsia="ru-RU"/>
        </w:rPr>
      </w:pPr>
      <w:r w:rsidRPr="00C74ECB">
        <w:rPr>
          <w:rFonts w:eastAsia="Helvetica"/>
          <w:b/>
          <w:i/>
          <w:sz w:val="28"/>
          <w:szCs w:val="28"/>
          <w:lang w:val="ru-RU" w:eastAsia="ru-RU"/>
        </w:rPr>
        <w:lastRenderedPageBreak/>
        <w:t>Таблица 4</w:t>
      </w:r>
    </w:p>
    <w:tbl>
      <w:tblPr>
        <w:tblStyle w:val="a7"/>
        <w:tblW w:w="0" w:type="auto"/>
        <w:tblLook w:val="04A0"/>
      </w:tblPr>
      <w:tblGrid>
        <w:gridCol w:w="3510"/>
        <w:gridCol w:w="6061"/>
      </w:tblGrid>
      <w:tr w:rsidR="00782735" w:rsidTr="00C74E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74ECB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widowControl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74ECB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782735" w:rsidRPr="00DD61DF" w:rsidTr="00C74E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pacing w:line="240" w:lineRule="atLeast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C74ECB">
              <w:rPr>
                <w:rFonts w:eastAsia="ヒラギノ角ゴ Pro W3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регулярное посещение хора, отсутствие пропусков без уважительных причин, знание своей партии во всех </w:t>
            </w:r>
            <w:proofErr w:type="spellStart"/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>произведениях,разучиваемых</w:t>
            </w:r>
            <w:proofErr w:type="spellEnd"/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 хоровом классе, активная  эмоциональная работа на занятиях, участие на всех хоровых концертах коллектива</w:t>
            </w:r>
          </w:p>
        </w:tc>
      </w:tr>
      <w:tr w:rsidR="00782735" w:rsidRPr="00DD61DF" w:rsidTr="00C74E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pacing w:line="240" w:lineRule="atLeast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C74ECB">
              <w:rPr>
                <w:rFonts w:eastAsia="ヒラギノ角ゴ Pro W3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регулярное посещение </w:t>
            </w:r>
            <w:proofErr w:type="spellStart"/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>хора,отсутствие</w:t>
            </w:r>
            <w:proofErr w:type="spellEnd"/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пропусков без уважительных причин, активная работа в классе, сдача парт</w:t>
            </w:r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>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</w:p>
        </w:tc>
      </w:tr>
      <w:tr w:rsidR="00782735" w:rsidRPr="00DD61DF" w:rsidTr="00C74E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pacing w:line="240" w:lineRule="atLeast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C74ECB">
              <w:rPr>
                <w:rFonts w:eastAsia="ヒラギノ角ゴ Pro W3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нерегулярное посещение </w:t>
            </w:r>
            <w:proofErr w:type="spellStart"/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>хора,пропуски</w:t>
            </w:r>
            <w:proofErr w:type="spellEnd"/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без уважительных причин, пассивная работа в кл</w:t>
            </w:r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>ассе, незнание  наизусть некоторых партитур в программе при сдаче партий, участие в обязательном отчетном концерте хора в случае пересдачи партий</w:t>
            </w:r>
          </w:p>
        </w:tc>
      </w:tr>
      <w:tr w:rsidR="00782735" w:rsidRPr="00DD61DF" w:rsidTr="00C74E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pacing w:line="240" w:lineRule="atLeast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C74ECB">
              <w:rPr>
                <w:rFonts w:eastAsia="ヒラギノ角ゴ Pro W3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>пропуски хоровых занятий без уважительных причин, неудовлетворительная сдача партий</w:t>
            </w:r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 большинстве партитур всей программы, </w:t>
            </w:r>
            <w:proofErr w:type="spellStart"/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Pr="00C74ECB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</w:p>
        </w:tc>
      </w:tr>
      <w:tr w:rsidR="00782735" w:rsidRPr="00DD61DF" w:rsidTr="00C74EC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pacing w:line="240" w:lineRule="atLeast"/>
              <w:rPr>
                <w:rFonts w:eastAsia="ヒラギノ角ゴ Pro W3"/>
                <w:sz w:val="28"/>
                <w:szCs w:val="28"/>
              </w:rPr>
            </w:pPr>
            <w:r w:rsidRPr="00C74ECB">
              <w:rPr>
                <w:rFonts w:eastAsia="ヒラギノ角ゴ Pro W3"/>
                <w:sz w:val="28"/>
                <w:szCs w:val="28"/>
              </w:rPr>
              <w:t>«зачет» (без отметки)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ECB" w:rsidRPr="00C74ECB" w:rsidRDefault="00DD61DF" w:rsidP="00C74ECB">
            <w:pPr>
              <w:spacing w:line="240" w:lineRule="atLeast"/>
              <w:rPr>
                <w:rFonts w:eastAsia="ヒラギノ角ゴ Pro W3"/>
                <w:sz w:val="28"/>
                <w:szCs w:val="28"/>
              </w:rPr>
            </w:pPr>
            <w:r w:rsidRPr="00C74ECB">
              <w:rPr>
                <w:rFonts w:eastAsia="Helvetica"/>
                <w:sz w:val="28"/>
                <w:szCs w:val="28"/>
              </w:rPr>
              <w:t>отражает достаточный уровень подготовки и исполнения на данном этапе обучения, соответствующий программным требованиям</w:t>
            </w:r>
          </w:p>
        </w:tc>
      </w:tr>
    </w:tbl>
    <w:p w:rsidR="00C74ECB" w:rsidRPr="00C74ECB" w:rsidRDefault="00C74ECB" w:rsidP="00C74ECB">
      <w:pPr>
        <w:spacing w:line="240" w:lineRule="atLeast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ind w:firstLine="851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Согласно ФГТ, данная система </w:t>
      </w:r>
      <w:r w:rsidRPr="00C74ECB">
        <w:rPr>
          <w:rFonts w:eastAsiaTheme="minorEastAsia"/>
          <w:sz w:val="28"/>
          <w:szCs w:val="28"/>
          <w:lang w:val="ru-RU" w:eastAsia="ru-RU"/>
        </w:rPr>
        <w:t>оценки качества исполнения является основной.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«+» и «-», что даст возможность более конкре</w:t>
      </w:r>
      <w:r w:rsidRPr="00C74ECB">
        <w:rPr>
          <w:rFonts w:eastAsiaTheme="minorEastAsia"/>
          <w:sz w:val="28"/>
          <w:szCs w:val="28"/>
          <w:lang w:val="ru-RU" w:eastAsia="ru-RU"/>
        </w:rPr>
        <w:t>тно отметить выступление учащегося.</w:t>
      </w:r>
    </w:p>
    <w:p w:rsidR="00C74ECB" w:rsidRPr="00C74ECB" w:rsidRDefault="00DD61DF" w:rsidP="00C74ECB">
      <w:pPr>
        <w:spacing w:line="240" w:lineRule="atLeast"/>
        <w:ind w:firstLine="851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ния в области музыкального хорового искусства. </w:t>
      </w:r>
    </w:p>
    <w:p w:rsidR="00C74ECB" w:rsidRPr="00C74ECB" w:rsidRDefault="00C74ECB" w:rsidP="00C74ECB">
      <w:pPr>
        <w:spacing w:line="240" w:lineRule="atLeast"/>
        <w:ind w:firstLine="851"/>
        <w:jc w:val="both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rPr>
          <w:rFonts w:eastAsia="ヒラギノ角ゴ Pro W3"/>
          <w:b/>
          <w:sz w:val="28"/>
          <w:szCs w:val="28"/>
          <w:lang w:val="ru-RU" w:eastAsia="ru-RU"/>
        </w:rPr>
      </w:pPr>
      <w:r w:rsidRPr="00C74ECB">
        <w:rPr>
          <w:rFonts w:eastAsia="ヒラギノ角ゴ Pro W3"/>
          <w:b/>
          <w:sz w:val="28"/>
          <w:szCs w:val="28"/>
          <w:lang w:eastAsia="ru-RU"/>
        </w:rPr>
        <w:t>V</w:t>
      </w:r>
      <w:r w:rsidRPr="00C74ECB">
        <w:rPr>
          <w:rFonts w:eastAsia="ヒラギノ角ゴ Pro W3"/>
          <w:b/>
          <w:sz w:val="28"/>
          <w:szCs w:val="28"/>
          <w:lang w:val="ru-RU" w:eastAsia="ru-RU"/>
        </w:rPr>
        <w:t>. Методическое обеспечение учебного процесса</w:t>
      </w:r>
    </w:p>
    <w:p w:rsidR="00C74ECB" w:rsidRPr="00C74ECB" w:rsidRDefault="00DD61DF" w:rsidP="00C74ECB">
      <w:pPr>
        <w:spacing w:line="240" w:lineRule="atLeast"/>
        <w:ind w:firstLine="720"/>
        <w:rPr>
          <w:rFonts w:eastAsia="ヒラギノ角ゴ Pro W3"/>
          <w:b/>
          <w:i/>
          <w:sz w:val="28"/>
          <w:szCs w:val="28"/>
          <w:lang w:val="ru-RU" w:eastAsia="ru-RU"/>
        </w:rPr>
      </w:pPr>
      <w:r w:rsidRPr="00C74ECB">
        <w:rPr>
          <w:rFonts w:eastAsia="ヒラギノ角ゴ Pro W3"/>
          <w:b/>
          <w:i/>
          <w:sz w:val="28"/>
          <w:szCs w:val="28"/>
          <w:lang w:val="ru-RU" w:eastAsia="ru-RU"/>
        </w:rPr>
        <w:t>1.Методические рекомендации педагогическим работникам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lastRenderedPageBreak/>
        <w:t>Задача руководителя хорового класса – пробудить у детей любовь к хоровому пению, сформировать необходимые н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авыки и выработать потребность в систематическом коллективном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музицировании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, учитывая, что хоровое пение – наиболее доступный вид подобной деятельности.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На занятиях должны активно использоваться знания нотной грамоты и навыки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сольфеджирования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, так как раб</w:t>
      </w:r>
      <w:r w:rsidRPr="00C74ECB">
        <w:rPr>
          <w:rFonts w:eastAsiaTheme="minorEastAsia"/>
          <w:sz w:val="28"/>
          <w:szCs w:val="28"/>
          <w:lang w:val="ru-RU" w:eastAsia="ru-RU"/>
        </w:rPr>
        <w:t>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 сочетать с пением по слуху, так как именно пение по слуху способствует разв</w:t>
      </w:r>
      <w:r w:rsidRPr="00C74ECB">
        <w:rPr>
          <w:rFonts w:eastAsiaTheme="minorEastAsia"/>
          <w:sz w:val="28"/>
          <w:szCs w:val="28"/>
          <w:lang w:val="ru-RU" w:eastAsia="ru-RU"/>
        </w:rPr>
        <w:t>итию музыкальной памяти.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звуковедением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, ансамблем, строем, дикцией), постепенно усложняя задачи, расширяя диапазон певческих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возможностей детей.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>Отбирая репертуар, педагог должен помнить о необходимости расширения музыкально-художественного кругозора детей, о том, что хоровое пение – мощное средство патриотического, художественно-эстетического, нравственного воспитания учащихс</w:t>
      </w:r>
      <w:r w:rsidRPr="00C74ECB">
        <w:rPr>
          <w:rFonts w:eastAsiaTheme="minorEastAsia"/>
          <w:sz w:val="28"/>
          <w:szCs w:val="28"/>
          <w:lang w:val="ru-RU" w:eastAsia="ru-RU"/>
        </w:rPr>
        <w:t>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  <w:t xml:space="preserve">Особое значение имеет работа над словом, музыкальной и поэтической фразой, формой всего произведения, над умением </w:t>
      </w:r>
      <w:r w:rsidRPr="00C74ECB">
        <w:rPr>
          <w:rFonts w:eastAsiaTheme="minorEastAsia"/>
          <w:sz w:val="28"/>
          <w:szCs w:val="28"/>
          <w:lang w:val="ru-RU" w:eastAsia="ru-RU"/>
        </w:rPr>
        <w:t>почувствовать и выделить кульминационные моменты как всего произведения, так и отдельных его частей.</w:t>
      </w:r>
    </w:p>
    <w:p w:rsidR="00C74ECB" w:rsidRPr="00C74ECB" w:rsidRDefault="00DD61DF" w:rsidP="00C74ECB">
      <w:pPr>
        <w:spacing w:line="240" w:lineRule="atLeast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ab/>
      </w:r>
      <w:r w:rsidRPr="00C74ECB">
        <w:rPr>
          <w:rFonts w:eastAsiaTheme="minorEastAsia"/>
          <w:sz w:val="28"/>
          <w:szCs w:val="28"/>
          <w:lang w:val="ru-RU" w:eastAsia="ru-RU"/>
        </w:rPr>
        <w:t>Постепенно, с накоплением опыта хорового исполнения, овладением вокально-хоровыми навыками, репертуар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Для учащихся инструментальных отделений хоровой класс является одним из обязательных предметов, способствующих формированию навыков коллективного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музицирования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>. Всемерно используя возможности групповых занятий, предусмотренных действующими учебными планами</w:t>
      </w:r>
      <w:r w:rsidRPr="00C74ECB">
        <w:rPr>
          <w:rFonts w:eastAsiaTheme="minorEastAsia"/>
          <w:sz w:val="28"/>
          <w:szCs w:val="28"/>
          <w:lang w:val="ru-RU" w:eastAsia="ru-RU"/>
        </w:rPr>
        <w:t>, нельзя забывать о том, что хор – это коллектив. Лишь исходя из этого  можно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 коллективных форм занятий, координируя их с групповыми, мелкогрупповыми и даже индивидуальными. Такой организационный принцип будет способствовать успешной работе хорового класса как исполнительского коллектива.</w:t>
      </w:r>
    </w:p>
    <w:p w:rsidR="00C74ECB" w:rsidRPr="00C74ECB" w:rsidRDefault="00C74ECB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numPr>
          <w:ilvl w:val="0"/>
          <w:numId w:val="8"/>
        </w:numPr>
        <w:tabs>
          <w:tab w:val="left" w:pos="142"/>
          <w:tab w:val="left" w:pos="567"/>
        </w:tabs>
        <w:spacing w:line="240" w:lineRule="atLeast"/>
        <w:ind w:left="0" w:firstLine="0"/>
        <w:contextualSpacing/>
        <w:jc w:val="center"/>
        <w:outlineLvl w:val="0"/>
        <w:rPr>
          <w:rFonts w:eastAsia="ヒラギノ角ゴ Pro W3"/>
          <w:b/>
          <w:i/>
          <w:sz w:val="28"/>
          <w:szCs w:val="28"/>
          <w:lang w:val="ru-RU"/>
        </w:rPr>
      </w:pPr>
      <w:r w:rsidRPr="00C74ECB">
        <w:rPr>
          <w:rFonts w:eastAsia="Helvetica"/>
          <w:b/>
          <w:i/>
          <w:sz w:val="28"/>
          <w:szCs w:val="28"/>
          <w:lang w:val="ru-RU"/>
        </w:rPr>
        <w:lastRenderedPageBreak/>
        <w:t>Методические рекомендации по организации с</w:t>
      </w:r>
      <w:r w:rsidRPr="00C74ECB">
        <w:rPr>
          <w:rFonts w:eastAsia="Helvetica"/>
          <w:b/>
          <w:i/>
          <w:sz w:val="28"/>
          <w:szCs w:val="28"/>
          <w:lang w:val="ru-RU"/>
        </w:rPr>
        <w:t>амостоятельной работы</w:t>
      </w:r>
    </w:p>
    <w:p w:rsidR="00C74ECB" w:rsidRPr="00C74ECB" w:rsidRDefault="00DD61DF" w:rsidP="00C74ECB">
      <w:pPr>
        <w:spacing w:line="240" w:lineRule="atLeast"/>
        <w:ind w:firstLine="709"/>
        <w:contextualSpacing/>
        <w:jc w:val="both"/>
        <w:outlineLvl w:val="0"/>
        <w:rPr>
          <w:rFonts w:eastAsia="Geeza Pro"/>
          <w:sz w:val="28"/>
          <w:szCs w:val="28"/>
          <w:lang w:val="ru-RU"/>
        </w:rPr>
      </w:pPr>
      <w:r w:rsidRPr="00C74ECB">
        <w:rPr>
          <w:rFonts w:eastAsia="Geeza Pro"/>
          <w:sz w:val="28"/>
          <w:szCs w:val="28"/>
          <w:lang w:val="ru-RU"/>
        </w:rPr>
        <w:t xml:space="preserve"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</w:t>
      </w:r>
      <w:r w:rsidRPr="00C74ECB">
        <w:rPr>
          <w:rFonts w:eastAsia="Geeza Pro"/>
          <w:sz w:val="28"/>
          <w:szCs w:val="28"/>
          <w:lang w:val="ru-RU"/>
        </w:rPr>
        <w:t>педагогические традиции и методическую целесообразность, а также индивидуальные способности ученика.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691"/>
        <w:jc w:val="both"/>
        <w:rPr>
          <w:color w:val="000000"/>
          <w:sz w:val="28"/>
          <w:szCs w:val="28"/>
          <w:lang w:val="ru-RU" w:eastAsia="ru-RU"/>
        </w:rPr>
      </w:pPr>
      <w:r w:rsidRPr="00C74ECB">
        <w:rPr>
          <w:rFonts w:eastAsiaTheme="minorEastAsia"/>
          <w:color w:val="000000"/>
          <w:sz w:val="28"/>
          <w:szCs w:val="28"/>
          <w:lang w:val="ru-RU" w:eastAsia="ru-RU"/>
        </w:rPr>
        <w:t>Необходимым условием самостоятельной работы учащегося в классе хорового пения является домашняя работа. Прежде всего, она должна заключаться в систематичес</w:t>
      </w:r>
      <w:r w:rsidRPr="00C74ECB">
        <w:rPr>
          <w:rFonts w:eastAsiaTheme="minorEastAsia"/>
          <w:color w:val="000000"/>
          <w:sz w:val="28"/>
          <w:szCs w:val="28"/>
          <w:lang w:val="ru-RU" w:eastAsia="ru-RU"/>
        </w:rPr>
        <w:t xml:space="preserve">кой проработке своей хоровой партии в произведениях, изучаемых в хоровом классе. Учащийся регулярно готовится дома к контрольной сдаче партий произведений. В результате домашней подготовки учащийся при сдаче партий должен уметь выразительно исполнять свой </w:t>
      </w:r>
      <w:r w:rsidRPr="00C74ECB">
        <w:rPr>
          <w:rFonts w:eastAsiaTheme="minorEastAsia"/>
          <w:color w:val="000000"/>
          <w:sz w:val="28"/>
          <w:szCs w:val="28"/>
          <w:lang w:val="ru-RU" w:eastAsia="ru-RU"/>
        </w:rPr>
        <w:t xml:space="preserve">хоровой голос в звучании всей хоровой </w:t>
      </w:r>
      <w:proofErr w:type="spellStart"/>
      <w:r w:rsidRPr="00C74ECB">
        <w:rPr>
          <w:rFonts w:eastAsiaTheme="minorEastAsia"/>
          <w:color w:val="000000"/>
          <w:sz w:val="28"/>
          <w:szCs w:val="28"/>
          <w:lang w:val="ru-RU" w:eastAsia="ru-RU"/>
        </w:rPr>
        <w:t>фактурыбез</w:t>
      </w:r>
      <w:proofErr w:type="spellEnd"/>
      <w:r w:rsidRPr="00C74ECB">
        <w:rPr>
          <w:rFonts w:eastAsiaTheme="minorEastAsia"/>
          <w:color w:val="000000"/>
          <w:sz w:val="28"/>
          <w:szCs w:val="28"/>
          <w:lang w:val="ru-RU" w:eastAsia="ru-RU"/>
        </w:rPr>
        <w:t xml:space="preserve"> сопровождения.</w:t>
      </w:r>
    </w:p>
    <w:p w:rsidR="00C74ECB" w:rsidRPr="00C74ECB" w:rsidRDefault="00DD61DF" w:rsidP="00C74EC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Выполнение обучающимся домашнего задания должно контролироваться преподавателем и обеспечиваться партитурами и нотными изданиями, хрестоматиями, клавирами, в соответствии с программными требов</w:t>
      </w:r>
      <w:r w:rsidRPr="00C74ECB">
        <w:rPr>
          <w:rFonts w:eastAsiaTheme="minorEastAsia"/>
          <w:sz w:val="28"/>
          <w:szCs w:val="28"/>
          <w:lang w:val="ru-RU" w:eastAsia="ru-RU"/>
        </w:rPr>
        <w:t>аниями по данному предмету.</w:t>
      </w:r>
    </w:p>
    <w:p w:rsidR="00C74ECB" w:rsidRPr="00C74ECB" w:rsidRDefault="00C74ECB" w:rsidP="00C74ECB">
      <w:pPr>
        <w:spacing w:line="240" w:lineRule="atLeast"/>
        <w:jc w:val="both"/>
        <w:rPr>
          <w:rFonts w:eastAsia="Helvetica"/>
          <w:b/>
          <w:color w:val="000000"/>
          <w:sz w:val="28"/>
          <w:szCs w:val="28"/>
          <w:lang w:val="ru-RU" w:eastAsia="ru-RU"/>
        </w:rPr>
      </w:pPr>
    </w:p>
    <w:p w:rsidR="00C74ECB" w:rsidRPr="00C74ECB" w:rsidRDefault="00DD61DF" w:rsidP="00C74ECB">
      <w:pPr>
        <w:spacing w:line="240" w:lineRule="atLeast"/>
        <w:jc w:val="center"/>
        <w:rPr>
          <w:rFonts w:eastAsia="ヒラギノ角ゴ Pro W3"/>
          <w:sz w:val="28"/>
          <w:szCs w:val="28"/>
          <w:lang w:val="ru-RU" w:eastAsia="ru-RU"/>
        </w:rPr>
      </w:pPr>
      <w:r w:rsidRPr="00C74ECB">
        <w:rPr>
          <w:rFonts w:eastAsia="Helvetica"/>
          <w:b/>
          <w:sz w:val="28"/>
          <w:szCs w:val="28"/>
          <w:lang w:eastAsia="ru-RU"/>
        </w:rPr>
        <w:t>VI</w:t>
      </w:r>
      <w:r w:rsidRPr="00C74ECB">
        <w:rPr>
          <w:rFonts w:eastAsia="Helvetica"/>
          <w:b/>
          <w:sz w:val="28"/>
          <w:szCs w:val="28"/>
          <w:lang w:val="ru-RU" w:eastAsia="ru-RU"/>
        </w:rPr>
        <w:t>. Списки рекомендуемой нотной и методической литературы</w:t>
      </w:r>
    </w:p>
    <w:p w:rsidR="00C74ECB" w:rsidRPr="00C74ECB" w:rsidRDefault="00DD61DF" w:rsidP="00C74ECB">
      <w:pPr>
        <w:numPr>
          <w:ilvl w:val="0"/>
          <w:numId w:val="10"/>
        </w:numPr>
        <w:tabs>
          <w:tab w:val="left" w:pos="567"/>
        </w:tabs>
        <w:spacing w:line="240" w:lineRule="atLeast"/>
        <w:ind w:left="0" w:firstLine="0"/>
        <w:jc w:val="center"/>
        <w:rPr>
          <w:rFonts w:eastAsia="ヒラギノ角ゴ Pro W3"/>
          <w:b/>
          <w:i/>
          <w:sz w:val="28"/>
          <w:szCs w:val="28"/>
          <w:lang w:val="ru-RU" w:eastAsia="ru-RU"/>
        </w:rPr>
      </w:pPr>
      <w:r w:rsidRPr="00C74ECB">
        <w:rPr>
          <w:rFonts w:eastAsia="Helvetica"/>
          <w:b/>
          <w:i/>
          <w:sz w:val="28"/>
          <w:szCs w:val="28"/>
          <w:lang w:val="ru-RU" w:eastAsia="ru-RU"/>
        </w:rPr>
        <w:t>Список  рекомендуемых нотных сборников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sz w:val="28"/>
          <w:szCs w:val="28"/>
          <w:lang w:val="ru-RU" w:eastAsia="ru-RU"/>
        </w:rPr>
      </w:pPr>
      <w:proofErr w:type="spellStart"/>
      <w:r w:rsidRPr="00C74ECB">
        <w:rPr>
          <w:sz w:val="28"/>
          <w:szCs w:val="28"/>
          <w:lang w:val="ru-RU" w:eastAsia="ru-RU"/>
        </w:rPr>
        <w:t>Бандина</w:t>
      </w:r>
      <w:proofErr w:type="spellEnd"/>
      <w:r w:rsidRPr="00C74ECB">
        <w:rPr>
          <w:sz w:val="28"/>
          <w:szCs w:val="28"/>
          <w:lang w:val="ru-RU" w:eastAsia="ru-RU"/>
        </w:rPr>
        <w:t xml:space="preserve"> А., Попов В., Тихеева Л. «Школа хорового пения», </w:t>
      </w:r>
      <w:proofErr w:type="spellStart"/>
      <w:r w:rsidRPr="00C74ECB">
        <w:rPr>
          <w:sz w:val="28"/>
          <w:szCs w:val="28"/>
          <w:lang w:val="ru-RU" w:eastAsia="ru-RU"/>
        </w:rPr>
        <w:t>Вып</w:t>
      </w:r>
      <w:proofErr w:type="spellEnd"/>
      <w:r w:rsidRPr="00C74ECB">
        <w:rPr>
          <w:sz w:val="28"/>
          <w:szCs w:val="28"/>
          <w:lang w:val="ru-RU" w:eastAsia="ru-RU"/>
        </w:rPr>
        <w:t xml:space="preserve">. 1,2. М.,1966 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«Каноны для детского хора», сост. Струве Г. М., 2001 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«Песни для детского хора»,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Вып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. 5. Хоровые произведения русских и зарубежных композиторов, сост. Соколов В. М., 1963 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«Песни для детского хора»,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Вып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. 12, сост. Соколов В. М., 1975 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«Поет детская хоровая студия «Пионерия», сост. Струве Г. М., 1989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«Поющее д</w:t>
      </w:r>
      <w:r w:rsidRPr="00C74ECB">
        <w:rPr>
          <w:rFonts w:eastAsiaTheme="minorEastAsia"/>
          <w:sz w:val="28"/>
          <w:szCs w:val="28"/>
          <w:lang w:val="ru-RU" w:eastAsia="ru-RU"/>
        </w:rPr>
        <w:t xml:space="preserve">етство». Произведения для детского хора (сост.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Мякишев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И.), М., 2002  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Рубинштейн А. «Избранные хоры», М., 1979 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Соколов В. «Обработки и переложения для детского хора». М., 1969 </w:t>
      </w:r>
    </w:p>
    <w:p w:rsidR="00C74ECB" w:rsidRPr="00C74ECB" w:rsidRDefault="00DD61DF" w:rsidP="00C74ECB">
      <w:pPr>
        <w:shd w:val="clear" w:color="auto" w:fill="FFFFFF"/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Тугаринов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Ю. «Произведения для детского хора», 2-е издание. «Современная музы</w:t>
      </w:r>
      <w:r w:rsidRPr="00C74ECB">
        <w:rPr>
          <w:rFonts w:eastAsiaTheme="minorEastAsia"/>
          <w:sz w:val="28"/>
          <w:szCs w:val="28"/>
          <w:lang w:val="ru-RU" w:eastAsia="ru-RU"/>
        </w:rPr>
        <w:t>ка», 2009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«Хоры без сопровождения», для начинающих детских хоровых коллективов. Сост. Соколов В.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Вып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. 1, 2.  М., 1965 </w:t>
      </w:r>
    </w:p>
    <w:p w:rsidR="00C74ECB" w:rsidRPr="00C74ECB" w:rsidRDefault="00DD61DF" w:rsidP="00C74ECB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Чесноков П. «Собрание духовно-музыкальных сочинений», Тетр.4, М., 1995 </w:t>
      </w:r>
    </w:p>
    <w:p w:rsidR="00C74ECB" w:rsidRPr="00C74ECB" w:rsidRDefault="00DD61DF" w:rsidP="00C74ECB">
      <w:pPr>
        <w:numPr>
          <w:ilvl w:val="0"/>
          <w:numId w:val="10"/>
        </w:numPr>
        <w:tabs>
          <w:tab w:val="left" w:pos="567"/>
        </w:tabs>
        <w:spacing w:line="240" w:lineRule="atLeast"/>
        <w:ind w:left="0" w:firstLine="0"/>
        <w:jc w:val="center"/>
        <w:rPr>
          <w:rFonts w:eastAsia="ヒラギノ角ゴ Pro W3"/>
          <w:b/>
          <w:i/>
          <w:sz w:val="28"/>
          <w:szCs w:val="28"/>
          <w:lang w:val="ru-RU" w:eastAsia="ru-RU"/>
        </w:rPr>
      </w:pPr>
      <w:r w:rsidRPr="00C74ECB">
        <w:rPr>
          <w:rFonts w:eastAsia="ヒラギノ角ゴ Pro W3"/>
          <w:b/>
          <w:i/>
          <w:sz w:val="28"/>
          <w:szCs w:val="28"/>
          <w:lang w:val="ru-RU" w:eastAsia="ru-RU"/>
        </w:rPr>
        <w:t>Список рекомендуемой методической литературы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Дмитриев Л. Основы в</w:t>
      </w:r>
      <w:r w:rsidRPr="00C74ECB">
        <w:rPr>
          <w:rFonts w:eastAsiaTheme="minorEastAsia"/>
          <w:sz w:val="28"/>
          <w:szCs w:val="28"/>
          <w:lang w:val="ru-RU" w:eastAsia="ru-RU"/>
        </w:rPr>
        <w:t>окальной методики. – М.: Музыка, 2000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Добровольская Н. Вокально-хоровые упражнения в детском хоре. М., 1987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Михайлова М. Развитие музыкальных способностей детей. – Ярославль, «Академия развития», 1997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contextualSpacing/>
        <w:jc w:val="both"/>
        <w:rPr>
          <w:rFonts w:eastAsiaTheme="minorHAnsi"/>
          <w:sz w:val="28"/>
          <w:szCs w:val="28"/>
          <w:lang w:val="ru-RU"/>
        </w:rPr>
      </w:pPr>
      <w:r w:rsidRPr="00C74ECB">
        <w:rPr>
          <w:rFonts w:eastAsiaTheme="minorHAnsi"/>
          <w:sz w:val="28"/>
          <w:szCs w:val="28"/>
          <w:lang w:val="ru-RU"/>
        </w:rPr>
        <w:lastRenderedPageBreak/>
        <w:t xml:space="preserve">Самарин В., </w:t>
      </w:r>
      <w:proofErr w:type="spellStart"/>
      <w:r w:rsidRPr="00C74ECB">
        <w:rPr>
          <w:rFonts w:eastAsiaTheme="minorHAnsi"/>
          <w:sz w:val="28"/>
          <w:szCs w:val="28"/>
          <w:lang w:val="ru-RU"/>
        </w:rPr>
        <w:t>Осеннева</w:t>
      </w:r>
      <w:proofErr w:type="spellEnd"/>
      <w:r w:rsidRPr="00C74ECB">
        <w:rPr>
          <w:rFonts w:eastAsiaTheme="minorHAnsi"/>
          <w:sz w:val="28"/>
          <w:szCs w:val="28"/>
          <w:lang w:val="ru-RU"/>
        </w:rPr>
        <w:t xml:space="preserve"> М., </w:t>
      </w:r>
      <w:proofErr w:type="spellStart"/>
      <w:r w:rsidRPr="00C74ECB">
        <w:rPr>
          <w:rFonts w:eastAsiaTheme="minorHAnsi"/>
          <w:sz w:val="28"/>
          <w:szCs w:val="28"/>
          <w:lang w:val="ru-RU"/>
        </w:rPr>
        <w:t>Уколова</w:t>
      </w:r>
      <w:proofErr w:type="spellEnd"/>
      <w:r w:rsidRPr="00C74ECB">
        <w:rPr>
          <w:rFonts w:eastAsiaTheme="minorHAnsi"/>
          <w:sz w:val="28"/>
          <w:szCs w:val="28"/>
          <w:lang w:val="ru-RU"/>
        </w:rPr>
        <w:t xml:space="preserve"> Л. Методика работы с детским вокально-хоровым коллективом. – М.: </w:t>
      </w:r>
      <w:r w:rsidRPr="00C74ECB">
        <w:rPr>
          <w:rFonts w:eastAsiaTheme="minorHAnsi"/>
          <w:sz w:val="28"/>
          <w:szCs w:val="28"/>
        </w:rPr>
        <w:t>Academia</w:t>
      </w:r>
      <w:r w:rsidRPr="00C74ECB">
        <w:rPr>
          <w:rFonts w:eastAsiaTheme="minorHAnsi"/>
          <w:sz w:val="28"/>
          <w:szCs w:val="28"/>
          <w:lang w:val="ru-RU"/>
        </w:rPr>
        <w:t>, 1999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Струве Г. Школьный хор.М.,1981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Теория и методика музыкального образования детей: Научно-методическое пособие/ Л.В.Школяр, М.С.Красильникова, Е.Д.Критская и др. – М., 1998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Халабузарь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П.,Попов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В. Теория и методика музыкального воспитания. – Санкт-Петербург, 2000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ХалабузарьП.,Попов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В., Добровольская Н. Методика музыкального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воспитания.Учебное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пособие.М.,1990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Соколов В.Работа с хором.2-е издание. -М.,1983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Стулова Г. Теория и пр</w:t>
      </w:r>
      <w:r w:rsidRPr="00C74ECB">
        <w:rPr>
          <w:rFonts w:eastAsiaTheme="minorEastAsia"/>
          <w:sz w:val="28"/>
          <w:szCs w:val="28"/>
          <w:lang w:val="ru-RU" w:eastAsia="ru-RU"/>
        </w:rPr>
        <w:t>актика работы с хором. -М.,2002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 xml:space="preserve">Стулова Г. Хоровой </w:t>
      </w:r>
      <w:proofErr w:type="spellStart"/>
      <w:r w:rsidRPr="00C74ECB">
        <w:rPr>
          <w:rFonts w:eastAsiaTheme="minorEastAsia"/>
          <w:sz w:val="28"/>
          <w:szCs w:val="28"/>
          <w:lang w:val="ru-RU" w:eastAsia="ru-RU"/>
        </w:rPr>
        <w:t>класс:Теория</w:t>
      </w:r>
      <w:proofErr w:type="spellEnd"/>
      <w:r w:rsidRPr="00C74ECB">
        <w:rPr>
          <w:rFonts w:eastAsiaTheme="minorEastAsia"/>
          <w:sz w:val="28"/>
          <w:szCs w:val="28"/>
          <w:lang w:val="ru-RU" w:eastAsia="ru-RU"/>
        </w:rPr>
        <w:t xml:space="preserve"> и практика работы в детском хоре.-М.,1988</w:t>
      </w:r>
    </w:p>
    <w:p w:rsidR="00C74ECB" w:rsidRPr="00C74ECB" w:rsidRDefault="00DD61DF" w:rsidP="00C74ECB">
      <w:pPr>
        <w:numPr>
          <w:ilvl w:val="3"/>
          <w:numId w:val="11"/>
        </w:numPr>
        <w:tabs>
          <w:tab w:val="left" w:pos="426"/>
        </w:tabs>
        <w:spacing w:line="240" w:lineRule="atLeast"/>
        <w:ind w:left="0" w:firstLine="0"/>
        <w:jc w:val="both"/>
        <w:rPr>
          <w:rFonts w:eastAsiaTheme="minorEastAsia"/>
          <w:sz w:val="28"/>
          <w:szCs w:val="28"/>
          <w:lang w:val="ru-RU" w:eastAsia="ru-RU"/>
        </w:rPr>
      </w:pPr>
      <w:r w:rsidRPr="00C74ECB">
        <w:rPr>
          <w:rFonts w:eastAsiaTheme="minorEastAsia"/>
          <w:sz w:val="28"/>
          <w:szCs w:val="28"/>
          <w:lang w:val="ru-RU" w:eastAsia="ru-RU"/>
        </w:rPr>
        <w:t>Чесноков П.Хор и управление им.-М.,1961</w:t>
      </w:r>
    </w:p>
    <w:p w:rsidR="005A5EE4" w:rsidRPr="00C74ECB" w:rsidRDefault="005A5EE4" w:rsidP="00C74ECB">
      <w:pPr>
        <w:spacing w:line="240" w:lineRule="atLeast"/>
        <w:rPr>
          <w:rFonts w:eastAsiaTheme="minorEastAsia"/>
          <w:sz w:val="28"/>
          <w:szCs w:val="28"/>
          <w:lang w:val="ru-RU" w:eastAsia="ru-RU"/>
        </w:rPr>
      </w:pPr>
    </w:p>
    <w:sectPr w:rsidR="005A5EE4" w:rsidRPr="00C74ECB" w:rsidSect="0078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41"/>
    <w:multiLevelType w:val="hybridMultilevel"/>
    <w:tmpl w:val="A7A4CC36"/>
    <w:lvl w:ilvl="0" w:tplc="3E6C0BD8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B504D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349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8AD3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CED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01A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D8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85C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080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00AC4"/>
    <w:multiLevelType w:val="hybridMultilevel"/>
    <w:tmpl w:val="3FBED23A"/>
    <w:lvl w:ilvl="0" w:tplc="B90EF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076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A23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8D6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6B6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A70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0005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858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4847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D0BB3"/>
    <w:multiLevelType w:val="hybridMultilevel"/>
    <w:tmpl w:val="07CC5BDC"/>
    <w:lvl w:ilvl="0" w:tplc="56D82850">
      <w:start w:val="1"/>
      <w:numFmt w:val="upperRoman"/>
      <w:lvlText w:val="%1."/>
      <w:lvlJc w:val="left"/>
      <w:pPr>
        <w:ind w:left="1080" w:hanging="720"/>
      </w:pPr>
    </w:lvl>
    <w:lvl w:ilvl="1" w:tplc="0B54F2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EC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2FF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9606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025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EB2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844B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659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22DBF"/>
    <w:multiLevelType w:val="hybridMultilevel"/>
    <w:tmpl w:val="6F8CBF14"/>
    <w:lvl w:ilvl="0" w:tplc="1E4C8FAC">
      <w:start w:val="1"/>
      <w:numFmt w:val="decimal"/>
      <w:lvlText w:val="%1."/>
      <w:lvlJc w:val="left"/>
      <w:pPr>
        <w:ind w:left="502" w:hanging="360"/>
      </w:pPr>
      <w:rPr>
        <w:rFonts w:eastAsia="Helvetica"/>
        <w:color w:val="auto"/>
      </w:rPr>
    </w:lvl>
    <w:lvl w:ilvl="1" w:tplc="2F2E78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8EF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A0886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4C9A16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42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447F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054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EF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820D5"/>
    <w:multiLevelType w:val="hybridMultilevel"/>
    <w:tmpl w:val="9A4E0F0E"/>
    <w:lvl w:ilvl="0" w:tplc="04BE5EC6">
      <w:start w:val="4"/>
      <w:numFmt w:val="decimal"/>
      <w:lvlText w:val="%1."/>
      <w:lvlJc w:val="left"/>
      <w:pPr>
        <w:ind w:left="1080" w:hanging="360"/>
      </w:pPr>
      <w:rPr>
        <w:b/>
        <w:i/>
        <w:color w:val="auto"/>
      </w:rPr>
    </w:lvl>
    <w:lvl w:ilvl="1" w:tplc="38A68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206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24F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52CB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638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E4DB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6F6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40CB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A8381E"/>
    <w:multiLevelType w:val="hybridMultilevel"/>
    <w:tmpl w:val="5A18E82E"/>
    <w:lvl w:ilvl="0" w:tplc="84BC9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EF27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8C0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82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0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26F4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2F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A6E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8245D"/>
    <w:multiLevelType w:val="hybridMultilevel"/>
    <w:tmpl w:val="9EBAB656"/>
    <w:lvl w:ilvl="0" w:tplc="9AAAD9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2E1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86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21E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251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7F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6A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C1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044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D4048"/>
    <w:multiLevelType w:val="hybridMultilevel"/>
    <w:tmpl w:val="6010D1A2"/>
    <w:lvl w:ilvl="0" w:tplc="9B8E0F18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5F781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58F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63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3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8B2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8B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87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20F0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00BD8"/>
    <w:multiLevelType w:val="hybridMultilevel"/>
    <w:tmpl w:val="1BF856E4"/>
    <w:lvl w:ilvl="0" w:tplc="DE7AABBE">
      <w:start w:val="1"/>
      <w:numFmt w:val="upperRoman"/>
      <w:lvlText w:val="%1."/>
      <w:lvlJc w:val="left"/>
      <w:pPr>
        <w:ind w:left="1080" w:hanging="720"/>
      </w:pPr>
    </w:lvl>
    <w:lvl w:ilvl="1" w:tplc="2C947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8AB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802DD4">
      <w:start w:val="1"/>
      <w:numFmt w:val="decimal"/>
      <w:lvlText w:val="%4."/>
      <w:lvlJc w:val="left"/>
      <w:pPr>
        <w:ind w:left="2880" w:hanging="360"/>
      </w:pPr>
    </w:lvl>
    <w:lvl w:ilvl="4" w:tplc="A7EC72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F0C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A1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EB7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B82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6603D"/>
    <w:multiLevelType w:val="hybridMultilevel"/>
    <w:tmpl w:val="A87E5FDE"/>
    <w:lvl w:ilvl="0" w:tplc="23F25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AC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EF8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662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045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904B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49B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0A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C6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346D"/>
    <w:rsid w:val="005A5EE4"/>
    <w:rsid w:val="00782735"/>
    <w:rsid w:val="00854A5E"/>
    <w:rsid w:val="00A77B3E"/>
    <w:rsid w:val="00C74ECB"/>
    <w:rsid w:val="00CA2A55"/>
    <w:rsid w:val="00DD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7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4ECB"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4ECB"/>
    <w:pPr>
      <w:keepNext/>
      <w:spacing w:line="360" w:lineRule="auto"/>
      <w:jc w:val="center"/>
      <w:outlineLvl w:val="1"/>
    </w:pPr>
    <w:rPr>
      <w:sz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ECB"/>
    <w:pPr>
      <w:keepNext/>
      <w:jc w:val="center"/>
      <w:outlineLvl w:val="2"/>
    </w:pPr>
    <w:rPr>
      <w:b/>
      <w:bCs/>
      <w:sz w:val="28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4ECB"/>
    <w:pPr>
      <w:keepNext/>
      <w:jc w:val="right"/>
      <w:outlineLvl w:val="3"/>
    </w:pPr>
    <w:rPr>
      <w:b/>
      <w:bCs/>
      <w:sz w:val="32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4ECB"/>
    <w:pPr>
      <w:keepNext/>
      <w:outlineLvl w:val="4"/>
    </w:pPr>
    <w:rPr>
      <w:i/>
      <w:iCs/>
      <w:sz w:val="28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74ECB"/>
    <w:pPr>
      <w:keepNext/>
      <w:jc w:val="center"/>
      <w:outlineLvl w:val="5"/>
    </w:pPr>
    <w:rPr>
      <w:sz w:val="28"/>
      <w:u w:val="single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74ECB"/>
    <w:pPr>
      <w:keepNext/>
      <w:outlineLvl w:val="6"/>
    </w:pPr>
    <w:rPr>
      <w:i/>
      <w:iCs/>
      <w:sz w:val="28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CB"/>
    <w:pPr>
      <w:widowControl w:val="0"/>
    </w:pPr>
    <w:rPr>
      <w:rFonts w:ascii="Courier New" w:hAnsi="Courier New" w:cs="Courier New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C74ECB"/>
    <w:rPr>
      <w:sz w:val="28"/>
      <w:szCs w:val="24"/>
      <w:lang w:val="ru-RU" w:eastAsia="ru-RU" w:bidi="ar-SA"/>
    </w:rPr>
  </w:style>
  <w:style w:type="paragraph" w:customStyle="1" w:styleId="Body1">
    <w:name w:val="Body 1"/>
    <w:link w:val="Body10"/>
    <w:rsid w:val="00C74ECB"/>
    <w:rPr>
      <w:rFonts w:ascii="Helvetica" w:eastAsia="ヒラギノ角ゴ Pro W3" w:hAnsi="Helvetica"/>
      <w:color w:val="000000"/>
      <w:sz w:val="24"/>
      <w:lang w:eastAsia="ru-RU"/>
    </w:rPr>
  </w:style>
  <w:style w:type="character" w:customStyle="1" w:styleId="Body10">
    <w:name w:val="Body 1 Знак"/>
    <w:basedOn w:val="a0"/>
    <w:link w:val="Body1"/>
    <w:locked/>
    <w:rsid w:val="00C74ECB"/>
    <w:rPr>
      <w:rFonts w:ascii="Helvetica" w:eastAsia="ヒラギノ角ゴ Pro W3" w:hAnsi="Helvetica"/>
      <w:color w:val="000000"/>
      <w:sz w:val="24"/>
      <w:lang w:val="en-US" w:eastAsia="ru-RU" w:bidi="ar-SA"/>
    </w:rPr>
  </w:style>
  <w:style w:type="character" w:customStyle="1" w:styleId="FontStyle16">
    <w:name w:val="Font Style16"/>
    <w:rsid w:val="00C74EC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74EC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4ECB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20">
    <w:name w:val="Заголовок 2 Знак"/>
    <w:basedOn w:val="a0"/>
    <w:link w:val="2"/>
    <w:semiHidden/>
    <w:rsid w:val="00C74ECB"/>
    <w:rPr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C74ECB"/>
    <w:rPr>
      <w:b/>
      <w:bCs/>
      <w:sz w:val="28"/>
      <w:szCs w:val="24"/>
      <w:lang w:val="ru-RU" w:eastAsia="ru-RU" w:bidi="ar-SA"/>
    </w:rPr>
  </w:style>
  <w:style w:type="paragraph" w:styleId="21">
    <w:name w:val="Body Text 2"/>
    <w:basedOn w:val="a"/>
    <w:link w:val="22"/>
    <w:semiHidden/>
    <w:unhideWhenUsed/>
    <w:rsid w:val="00C74ECB"/>
    <w:pPr>
      <w:jc w:val="both"/>
    </w:pPr>
    <w:rPr>
      <w:sz w:val="28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C74ECB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C74ECB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C74ECB"/>
    <w:rPr>
      <w:i/>
      <w:iCs/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semiHidden/>
    <w:unhideWhenUsed/>
    <w:rsid w:val="00C74ECB"/>
    <w:pPr>
      <w:spacing w:line="360" w:lineRule="auto"/>
    </w:pPr>
    <w:rPr>
      <w:sz w:val="28"/>
      <w:lang w:val="ru-RU" w:eastAsia="ru-RU"/>
    </w:rPr>
  </w:style>
  <w:style w:type="character" w:customStyle="1" w:styleId="a6">
    <w:name w:val="Основной текст Знак"/>
    <w:basedOn w:val="a0"/>
    <w:link w:val="a5"/>
    <w:semiHidden/>
    <w:rsid w:val="00C74ECB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rsid w:val="00C74ECB"/>
    <w:rPr>
      <w:sz w:val="28"/>
      <w:szCs w:val="24"/>
      <w:u w:val="single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rsid w:val="00C74ECB"/>
    <w:rPr>
      <w:i/>
      <w:iCs/>
      <w:sz w:val="28"/>
      <w:szCs w:val="24"/>
      <w:u w:val="single"/>
      <w:lang w:val="ru-RU" w:eastAsia="ru-RU" w:bidi="ar-SA"/>
    </w:rPr>
  </w:style>
  <w:style w:type="table" w:styleId="a7">
    <w:name w:val="Table Grid"/>
    <w:basedOn w:val="a1"/>
    <w:uiPriority w:val="59"/>
    <w:rsid w:val="00C74ECB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D6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2023-03-30T11:07:00Z</dcterms:created>
  <dcterms:modified xsi:type="dcterms:W3CDTF">2023-03-30T11:07:00Z</dcterms:modified>
</cp:coreProperties>
</file>