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A4" w:rsidRDefault="002B4FB3" w:rsidP="006175E4">
      <w:pPr>
        <w:pStyle w:val="2"/>
        <w:spacing w:after="0" w:line="240" w:lineRule="atLeast"/>
        <w:ind w:left="0" w:right="0" w:firstLine="0"/>
        <w:jc w:val="left"/>
        <w:rPr>
          <w:szCs w:val="28"/>
        </w:rPr>
      </w:pPr>
      <w:r w:rsidRPr="002B4FB3">
        <w:rPr>
          <w:rFonts w:eastAsiaTheme="minorEastAsia"/>
          <w:color w:val="auto"/>
          <w:szCs w:val="28"/>
        </w:rPr>
        <w:drawing>
          <wp:inline distT="0" distB="0" distL="0" distR="0">
            <wp:extent cx="5820307" cy="8229600"/>
            <wp:effectExtent l="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FB3" w:rsidRDefault="002B4FB3" w:rsidP="002B4FB3"/>
    <w:p w:rsidR="002B4FB3" w:rsidRDefault="002B4FB3" w:rsidP="002B4FB3"/>
    <w:p w:rsidR="002B4FB3" w:rsidRPr="002B4FB3" w:rsidRDefault="002B4FB3" w:rsidP="002B4FB3"/>
    <w:p w:rsidR="002B4FB3" w:rsidRDefault="002B4FB3" w:rsidP="006175E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5E4" w:rsidRPr="00AD7BAA" w:rsidRDefault="006175E4" w:rsidP="006175E4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BA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Pr="00C628E3" w:rsidRDefault="006A10A4" w:rsidP="00C628E3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Планируемые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результаты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освоения </w:t>
      </w:r>
      <w:r w:rsidRPr="00C628E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дополнительной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программы «Хоровое пение»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Система, критерии оценок и форма промежуточной и итоговой аттестации результатов освоения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«Хоровое пение»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numPr>
          <w:ilvl w:val="0"/>
          <w:numId w:val="1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творческой,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методической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просветительской деятельности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C628E3" w:rsidRP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6A10A4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B4FB3" w:rsidRDefault="002B4FB3" w:rsidP="002824E1">
      <w:pPr>
        <w:pStyle w:val="2"/>
        <w:tabs>
          <w:tab w:val="center" w:pos="2349"/>
          <w:tab w:val="center" w:pos="5031"/>
        </w:tabs>
        <w:spacing w:after="0" w:line="240" w:lineRule="atLeast"/>
        <w:ind w:left="0" w:right="0" w:firstLine="0"/>
        <w:jc w:val="left"/>
        <w:rPr>
          <w:szCs w:val="28"/>
        </w:rPr>
      </w:pPr>
    </w:p>
    <w:p w:rsidR="006A10A4" w:rsidRPr="00C628E3" w:rsidRDefault="006A10A4" w:rsidP="002824E1">
      <w:pPr>
        <w:pStyle w:val="2"/>
        <w:tabs>
          <w:tab w:val="center" w:pos="2349"/>
          <w:tab w:val="center" w:pos="5031"/>
        </w:tabs>
        <w:spacing w:after="0" w:line="240" w:lineRule="atLeast"/>
        <w:ind w:left="0" w:right="0" w:firstLine="0"/>
        <w:jc w:val="left"/>
        <w:rPr>
          <w:szCs w:val="28"/>
        </w:rPr>
      </w:pPr>
      <w:r w:rsidRPr="00C628E3">
        <w:rPr>
          <w:szCs w:val="28"/>
        </w:rPr>
        <w:t>I.</w:t>
      </w:r>
      <w:r w:rsidRPr="00C628E3">
        <w:rPr>
          <w:rFonts w:eastAsia="Arial"/>
          <w:szCs w:val="28"/>
        </w:rPr>
        <w:t xml:space="preserve"> </w:t>
      </w:r>
      <w:r w:rsidRPr="00C628E3">
        <w:rPr>
          <w:rFonts w:eastAsia="Arial"/>
          <w:szCs w:val="28"/>
        </w:rPr>
        <w:tab/>
      </w:r>
      <w:r w:rsidRPr="00C628E3">
        <w:rPr>
          <w:szCs w:val="28"/>
        </w:rPr>
        <w:t xml:space="preserve">ПОЯСНИТЕЛЬНАЯ ЗАПИСКА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программа в области музыкального искусства «Хоровое пение» (далее - программа «Хоровое пение») разработана на основе и с учетом Федерального закона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 (далее - Федеральный закон «Об образовании в Российской Федерации»),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программы в области музыкального искусства «Хоровое пение» и сроку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этой программе, утвержденных приказом Министерства культуры Российской Федерации от 01.10.2018 № 1685.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Программа «Хоровое пение»  учитывает возрастные и индивидуальные особенности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и направлена на: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выявление одаренных детей в области музыкального искусства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раннем детском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; создание условий для художественного образования, эстетического воспитания, духовно-нравственного развития детей; приобретение детьми знаний, умений и навыков в области хорового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пения;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 приобретение детьми опыта творческой деятельности;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овладение детьми духовными и культурными ценностями народов мира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и Российской Федерации;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Программа «Хоровое пение» разработана с учетом обеспечения преемственности программы «Хоровое пение» и образовательных программ среднего профессионального и высшего образования в области музыкального искусства;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Программа «Хоровое пение» ориентирована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установок и потребности общения с духовными ценностями; формирование у обучающихся умения самостоятельно воспринимать и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оценивать культурные ценности;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формирование у одаренных детей комплекса знаний, умений и навыков, позволяющих в дальнейшем осваивать </w:t>
      </w: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профессиональные  образовательные программы в области музыкального искусства;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эффективных способов достижения результата.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Срок освоения программы «Хоровое пение» для детей, поступивших  в первый класс в возрасте с шести лет шести месяцев до девяти лет, составляет 8 лет.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Срок освоения программы «Хоровое пение»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искусства, может быть увеличен на один год.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по программе «Хоровое пение» имеют право на обучение по индивидуальному учебному плану, в том числе ускоренному обучению.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При приеме на обучение по программе «Хоровое пение» детская школа иску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сств пр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– слуха, ритма, памяти, вокальных данных. Дополнительно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подготовленное вокальное произведение с собственным сопровождением на фортепиано. 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Прием обучающихся осуществляется на основании и с учетом приказа Министерства культуры Российской Федерации от 14.08.2013 № 1145 «Об утверждении порядка приема на обучение по дополнительным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искусств».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Программа «Хоровое пение» является основой для оценки качества образования.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детская школа искусств создает комфортную развивающую образовательную среду, обеспечивающую возможность: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выявления и развития одаренных детей в области музыкального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искусства; организации творческой деятельности обучающихся путем проведения творческих мероприятий (выставок, конкурсов, фестивалей, мастер-классов, олимпиад, творческих вечеров, театрализованных представлений и других);  посещений обучающимися организаций культуры (филармоний,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выставочных залов, театров, музеев и других учреждений); организации творческой и просветительской деятельности совместно с другими детскими школами искусств по видам искусств, профессиональными образовательными организациями, образовательными организациями высшего образования, реализующими образовательные программы в области музыкального искусства;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 эффективной самостоятельной работы обучающихся при поддержке педагогических работников и родителей (законных представителей) обучающихся; построения содержания программы «Хоровое пение» с учетом индивидуального развития детей, а также особенностей развития художественного образования в регионе;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эффективного управления детской школой искусств.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Освоение обучающимися программы «Хоровое пение» завершается итоговой аттестацией обучающихся, проводимой на основе и с учетом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 14.08.2013 №</w:t>
      </w:r>
      <w:r w:rsidRPr="00C628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28E3">
        <w:rPr>
          <w:rFonts w:ascii="Times New Roman" w:hAnsi="Times New Roman" w:cs="Times New Roman"/>
          <w:sz w:val="28"/>
          <w:szCs w:val="28"/>
        </w:rPr>
        <w:t>1146)</w:t>
      </w:r>
      <w:r w:rsidRPr="00C628E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>II.</w:t>
      </w:r>
      <w:r w:rsidRPr="00C628E3">
        <w:rPr>
          <w:rFonts w:eastAsia="Arial"/>
          <w:szCs w:val="28"/>
        </w:rPr>
        <w:t xml:space="preserve"> </w:t>
      </w:r>
      <w:r w:rsidRPr="00C628E3">
        <w:rPr>
          <w:rFonts w:eastAsia="Arial"/>
          <w:szCs w:val="28"/>
        </w:rPr>
        <w:tab/>
      </w:r>
      <w:r w:rsidRPr="00C628E3">
        <w:rPr>
          <w:szCs w:val="28"/>
        </w:rPr>
        <w:t xml:space="preserve">ПЛАНИРУЕМЫЕ РЕЗУЛЬТАТЫ ОСВОЕНИЯ ДОПОЛНИТЕЛЬНОЙ ПРЕДПРОФЕССИОНАЛЬНОЙ ПРОГРАММЫ «ХОРОВОЕ ПЕНИЕ»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Целью реализации программы «Хоровое пение» является обеспечение целостного художественно-эстетического развития личности и приобретение ею в процессе освоения программы музыкально-исполнительских и теоретических знаний, умений и навыков.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«Хоровое пение» является приобретение обучающимися следующих знаний, умений и навыков в предметных областях: </w:t>
      </w:r>
      <w:r w:rsidRPr="00C628E3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 исполнительства: а) хорового: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характерных особенностей хорового пения, вокально-хоровых  жанров и основных стилистических направлений хорового исполнительства;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музыкальной терминологии;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умение грамотно исполнять музыкальные произведения как сольно, так и в составах хорового и вокального коллективов; </w:t>
      </w:r>
      <w:proofErr w:type="gramEnd"/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самостоятельно разучивать вокально-хоровые партии;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умение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создавать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художественный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образ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исполнении музыкальных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чтения с листа несложных вокально-хоровых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первичные навыки в области теоретического анализа исполняемых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публичных выступлений; </w:t>
      </w:r>
      <w:r w:rsidRPr="00C628E3">
        <w:rPr>
          <w:rFonts w:ascii="Times New Roman" w:hAnsi="Times New Roman" w:cs="Times New Roman"/>
          <w:i/>
          <w:sz w:val="28"/>
          <w:szCs w:val="28"/>
        </w:rPr>
        <w:t xml:space="preserve">б) </w:t>
      </w:r>
      <w:proofErr w:type="gramStart"/>
      <w:r w:rsidRPr="00C628E3">
        <w:rPr>
          <w:rFonts w:ascii="Times New Roman" w:hAnsi="Times New Roman" w:cs="Times New Roman"/>
          <w:i/>
          <w:sz w:val="28"/>
          <w:szCs w:val="28"/>
        </w:rPr>
        <w:t>инструментального</w:t>
      </w:r>
      <w:proofErr w:type="gramEnd"/>
      <w:r w:rsidRPr="00C628E3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характерных особенностей музыкальных жанров и основных стилистических направлений;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музыкальной терминологии;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грамотно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исполнять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музыкальные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произведения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на фортепиано; 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самостоятельно разучивать музыкальные произведения  различных жанров и стилей;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создавать  художественный образ при исполнении на фортепиано музыкальных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самостоятельно преодолевать технические трудности при разучивании несложных музыкальных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исполнять несложные фортепианные партии (аккомпанемент) в камерно-вокальных произведениях;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чтения с листа несложных музыкальных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подбора по слуху музыкальных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первичные навыки в области теоретического анализа исполняемых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публичных выступлений; </w:t>
      </w:r>
    </w:p>
    <w:p w:rsidR="00C628E3" w:rsidRP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в области теории </w:t>
      </w:r>
      <w:r w:rsidR="006A10A4" w:rsidRPr="00C628E3">
        <w:rPr>
          <w:rFonts w:ascii="Times New Roman" w:hAnsi="Times New Roman" w:cs="Times New Roman"/>
          <w:i/>
          <w:sz w:val="28"/>
          <w:szCs w:val="28"/>
        </w:rPr>
        <w:t xml:space="preserve"> и истории музыки:  </w:t>
      </w:r>
      <w:r w:rsidR="006A10A4"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- знание музыкальной грамоты; </w:t>
      </w:r>
    </w:p>
    <w:p w:rsidR="006A10A4" w:rsidRPr="00C628E3" w:rsidRDefault="00C628E3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- </w:t>
      </w:r>
      <w:r w:rsidR="006A10A4" w:rsidRPr="00C628E3">
        <w:rPr>
          <w:rFonts w:ascii="Times New Roman" w:hAnsi="Times New Roman" w:cs="Times New Roman"/>
          <w:sz w:val="28"/>
          <w:szCs w:val="28"/>
        </w:rPr>
        <w:t xml:space="preserve">знание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первичные знания в области строения классических  музыкальных форм;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использовать полученные теоретические знания при вокально-хоровом исполнительстве и исполнительстве музыкальных произведений на инструменте;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осмысливать музыкальные произведения, события путем изложения в письменной форме, в форме ведения бесед, дискуссий;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восприятия элементов музыкального языка;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сформированные ладоинтонационные и метроритмические навыки;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вокального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исполнения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музыкального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текста,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628E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, пения с листа; 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анализа музыкального произведения;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записи музыкального текста по слуху;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первичные навыки и умения по сочинению музыкального текста.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освоения программы «Хоровое пение» с дополнительным годом обучения, сверх обозначенных результатов предметных областей, является приобретение обучающимися следующих знаний, умений и навыков в предметных областях: </w:t>
      </w:r>
      <w:r w:rsidRPr="00C628E3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а) хорового: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основного вокально-хорового репертуара;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основ дирижерской техники;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б) инструментального: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основного фортепианного репертуара;   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различных исполнительских интерпретаций музыкальных произведений;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читать с листа на фортепиано несложные хоровые партитуры;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исполнять музыкальные произведения на достаточном художественном уровне в соответствии со стилевыми особенностями; </w:t>
      </w:r>
      <w:r w:rsidRPr="00C628E3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 музыки: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осуществлять построение интервалов и аккордов, группировку длительностей, транспонирование музыкального материала (в тональности и от звука);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умение осуществлять элементарный анализ нотного текста с  объяснением роли выразительных сре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сочинения и импровизации музыкального текста; </w:t>
      </w:r>
    </w:p>
    <w:p w:rsidR="006A10A4" w:rsidRPr="00C628E3" w:rsidRDefault="006A10A4" w:rsidP="00C628E3">
      <w:pPr>
        <w:numPr>
          <w:ilvl w:val="0"/>
          <w:numId w:val="2"/>
        </w:num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восприятия музыки широкого стилистического диапазона.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«Хоровое пение» по учебным предметам обязательной части должны отражать: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i/>
          <w:sz w:val="28"/>
          <w:szCs w:val="28"/>
        </w:rPr>
        <w:t xml:space="preserve">Хор: </w:t>
      </w:r>
      <w:r w:rsidRPr="00C628E3">
        <w:rPr>
          <w:rFonts w:ascii="Times New Roman" w:hAnsi="Times New Roman" w:cs="Times New Roman"/>
          <w:sz w:val="28"/>
          <w:szCs w:val="28"/>
        </w:rPr>
        <w:t xml:space="preserve">наличие у обучающегося интереса к музыкальному искусству,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хоровому исполнительству;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 знание профессиональной терминологии;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умение передавать авторский замысел музыкального произведения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помощью органического сочетания слова и музыки; навыки коллективного хорового исполнительского творчества, в том числе, отражающие взаимоотношения между солистом и хоровым коллективом; 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  наличие практических навыков исполнения партий в составе вокального ансамбля и хорового коллектива. 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i/>
          <w:sz w:val="28"/>
          <w:szCs w:val="28"/>
        </w:rPr>
        <w:t xml:space="preserve">Фортепиано: </w:t>
      </w:r>
      <w:r w:rsidRPr="00C628E3">
        <w:rPr>
          <w:rFonts w:ascii="Times New Roman" w:hAnsi="Times New Roman" w:cs="Times New Roman"/>
          <w:sz w:val="28"/>
          <w:szCs w:val="28"/>
        </w:rPr>
        <w:t xml:space="preserve">воспитание у обучающегося интереса к восприятию музыкального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>искусства, самостоятельному музыкальному исполнительству; сформированный комплекс исполнительских знаний, умений и навыков, позволяющий 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знание художественно-исполнительских возможностей фортепиано; знание профессиональной терминологии;  воспитание исполнительских качеств;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слухового контроля, чтения с листа и транспонирования музыкальных произведений разных жанров и форм, несложных хоровых партитур; навыки по использованию музыкально-исполнительских средств выразительности, выполнению  анализа исполняемых произведений, владению различными видами техники исполнительства, использованию художественно оправданных   технических приемов;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навыки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решению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музыкально-исполнительских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задач, обусловленные художественным содержанием и особенностями формы, жанра и стиля музыкальных произведений; наличие музыкальной памяти, развитого полифонического мышления,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мелодического, ладогармонического, тембрового слуха.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i/>
          <w:sz w:val="28"/>
          <w:szCs w:val="28"/>
        </w:rPr>
        <w:t xml:space="preserve">Основы </w:t>
      </w:r>
      <w:proofErr w:type="spellStart"/>
      <w:r w:rsidRPr="00C628E3">
        <w:rPr>
          <w:rFonts w:ascii="Times New Roman" w:hAnsi="Times New Roman" w:cs="Times New Roman"/>
          <w:b/>
          <w:i/>
          <w:sz w:val="28"/>
          <w:szCs w:val="28"/>
        </w:rPr>
        <w:t>дирижирования</w:t>
      </w:r>
      <w:proofErr w:type="spellEnd"/>
      <w:r w:rsidRPr="00C628E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знание основного вокально-хорового репертуара;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исполняемого произведения с учетом характера каждой партии; наличие первичного практического опыта по разучиванию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музыкальных произведений с хоровым коллективом.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i/>
          <w:sz w:val="28"/>
          <w:szCs w:val="28"/>
        </w:rPr>
        <w:t xml:space="preserve">Сольфеджио: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сформированный комплекс знаний, умений и навыков, способствующих творческой деятельности и отражающих наличие у обучающегося художественного вкуса,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музыкального слуха, памяти, чувства лада, метроритма, в том числе: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знания музыкальных стилей; </w:t>
      </w:r>
    </w:p>
    <w:p w:rsidR="006A10A4" w:rsidRPr="00C628E3" w:rsidRDefault="006A10A4" w:rsidP="00C628E3">
      <w:pPr>
        <w:tabs>
          <w:tab w:val="center" w:pos="1358"/>
          <w:tab w:val="center" w:pos="3165"/>
          <w:tab w:val="center" w:pos="4729"/>
          <w:tab w:val="center" w:pos="5498"/>
          <w:tab w:val="center" w:pos="6331"/>
          <w:tab w:val="right" w:pos="9361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первичные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теоретические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знания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области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профессиональной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музыкальной терминологии; умение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 умение осуществлять анализ элементов музыкального языка; умение импровизировать на заданные музыкальные темы или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р</w:t>
      </w:r>
      <w:r w:rsidR="00C628E3" w:rsidRPr="00C628E3">
        <w:rPr>
          <w:rFonts w:ascii="Times New Roman" w:hAnsi="Times New Roman" w:cs="Times New Roman"/>
          <w:sz w:val="28"/>
          <w:szCs w:val="28"/>
        </w:rPr>
        <w:t>итмические построения; вокально-</w:t>
      </w:r>
      <w:r w:rsidRPr="00C628E3">
        <w:rPr>
          <w:rFonts w:ascii="Times New Roman" w:hAnsi="Times New Roman" w:cs="Times New Roman"/>
          <w:sz w:val="28"/>
          <w:szCs w:val="28"/>
        </w:rPr>
        <w:t>инто</w:t>
      </w:r>
      <w:r w:rsidR="00C628E3" w:rsidRPr="00C628E3">
        <w:rPr>
          <w:rFonts w:ascii="Times New Roman" w:hAnsi="Times New Roman" w:cs="Times New Roman"/>
          <w:sz w:val="28"/>
          <w:szCs w:val="28"/>
        </w:rPr>
        <w:t xml:space="preserve">национные </w:t>
      </w:r>
      <w:r w:rsidRPr="00C628E3">
        <w:rPr>
          <w:rFonts w:ascii="Times New Roman" w:hAnsi="Times New Roman" w:cs="Times New Roman"/>
          <w:sz w:val="28"/>
          <w:szCs w:val="28"/>
        </w:rPr>
        <w:t xml:space="preserve">навыки.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b/>
          <w:i/>
          <w:sz w:val="28"/>
          <w:szCs w:val="28"/>
        </w:rPr>
        <w:t xml:space="preserve">Слушание музыки: </w:t>
      </w:r>
      <w:r w:rsidRPr="00C628E3">
        <w:rPr>
          <w:rFonts w:ascii="Times New Roman" w:hAnsi="Times New Roman" w:cs="Times New Roman"/>
          <w:sz w:val="28"/>
          <w:szCs w:val="28"/>
        </w:rP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способность эмоционально воспринимать музыкальные произведения;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i/>
          <w:sz w:val="28"/>
          <w:szCs w:val="28"/>
        </w:rPr>
        <w:t>Музыкальная литература (зарубежная, отечественная):</w:t>
      </w:r>
      <w:r w:rsidRPr="00C628E3">
        <w:rPr>
          <w:rFonts w:ascii="Times New Roman" w:hAnsi="Times New Roman" w:cs="Times New Roman"/>
          <w:sz w:val="28"/>
          <w:szCs w:val="28"/>
        </w:rPr>
        <w:t xml:space="preserve"> первичные знания о роли и значении музыкального искусства в системе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культуры, духовно-нравственном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человека; знание творческих биографий зарубежных и отечественных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композиторов согласно программным требованиям; 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 умение исполнять на музыкальном инструменте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тематический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материал пройденных музыкальных произведений; 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 знание особенностей национальных традиций, фольклорных истоков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музыки; знание профессиональной музыкальной терминологии; сформированные основы эстетических взглядов, художественного вкуса, интерес к музыкальному искусству и музыкальной деятельности; умение в устной и письменной форме излагать свои мысли о творчестве композиторов;   умение определять на слух фрагменты того или иного изученного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музыкального произведения;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 </w:t>
      </w:r>
      <w:proofErr w:type="gramStart"/>
      <w:r w:rsidRPr="00C628E3">
        <w:rPr>
          <w:rFonts w:ascii="Times New Roman" w:hAnsi="Times New Roman" w:cs="Times New Roman"/>
          <w:b/>
          <w:i/>
          <w:sz w:val="28"/>
          <w:szCs w:val="28"/>
        </w:rPr>
        <w:t xml:space="preserve">Элементарная теория музыки: </w:t>
      </w:r>
      <w:r w:rsidRPr="00C628E3">
        <w:rPr>
          <w:rFonts w:ascii="Times New Roman" w:hAnsi="Times New Roman" w:cs="Times New Roman"/>
          <w:sz w:val="28"/>
          <w:szCs w:val="28"/>
        </w:rPr>
        <w:t xml:space="preserve">знание основных элементов музыкального языка (понятий – звукоряд, лад, тональность, интервалы, аккорды, диатоника, альтерация, хроматизм, метр, ритм, отклонение, модуляция); 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первичные знания о строении музыкальной ткани, типах изложения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музыкального материала; умение </w:t>
      </w:r>
      <w:r w:rsidRPr="00C628E3">
        <w:rPr>
          <w:rFonts w:ascii="Times New Roman" w:hAnsi="Times New Roman" w:cs="Times New Roman"/>
          <w:sz w:val="28"/>
          <w:szCs w:val="28"/>
        </w:rPr>
        <w:tab/>
        <w:t>осущ</w:t>
      </w:r>
      <w:r w:rsidR="00C628E3" w:rsidRPr="00C628E3">
        <w:rPr>
          <w:rFonts w:ascii="Times New Roman" w:hAnsi="Times New Roman" w:cs="Times New Roman"/>
          <w:sz w:val="28"/>
          <w:szCs w:val="28"/>
        </w:rPr>
        <w:t xml:space="preserve">ествлять </w:t>
      </w:r>
      <w:r w:rsidR="00C628E3" w:rsidRPr="00C628E3">
        <w:rPr>
          <w:rFonts w:ascii="Times New Roman" w:hAnsi="Times New Roman" w:cs="Times New Roman"/>
          <w:sz w:val="28"/>
          <w:szCs w:val="28"/>
        </w:rPr>
        <w:tab/>
        <w:t xml:space="preserve">элементарный </w:t>
      </w:r>
      <w:r w:rsidR="00C628E3" w:rsidRPr="00C628E3">
        <w:rPr>
          <w:rFonts w:ascii="Times New Roman" w:hAnsi="Times New Roman" w:cs="Times New Roman"/>
          <w:sz w:val="28"/>
          <w:szCs w:val="28"/>
        </w:rPr>
        <w:tab/>
        <w:t xml:space="preserve">анализ </w:t>
      </w:r>
      <w:r w:rsidRPr="00C628E3">
        <w:rPr>
          <w:rFonts w:ascii="Times New Roman" w:hAnsi="Times New Roman" w:cs="Times New Roman"/>
          <w:sz w:val="28"/>
          <w:szCs w:val="28"/>
        </w:rPr>
        <w:t xml:space="preserve">нотного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текста </w:t>
      </w:r>
      <w:r w:rsidRPr="00C628E3">
        <w:rPr>
          <w:rFonts w:ascii="Times New Roman" w:hAnsi="Times New Roman" w:cs="Times New Roman"/>
          <w:sz w:val="28"/>
          <w:szCs w:val="28"/>
        </w:rPr>
        <w:tab/>
        <w:t>с  объяснением роли выразительных сре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>III.</w:t>
      </w:r>
      <w:r w:rsidRPr="00C628E3">
        <w:rPr>
          <w:rFonts w:eastAsia="Arial"/>
          <w:szCs w:val="28"/>
        </w:rPr>
        <w:t xml:space="preserve"> </w:t>
      </w:r>
      <w:r w:rsidRPr="00C628E3">
        <w:rPr>
          <w:szCs w:val="28"/>
        </w:rPr>
        <w:t xml:space="preserve">УЧЕБНЫЙ ПЛАН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Программа «Хоровое пение», реализуемая детской школой искусств, включает два учебных плана – 8-летнего и 9-летнего сроков обучения.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Учебный план программы «Хоровое пение» имеет следующие предметные области: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музыкальное исполнительство; теория и история музыки и разделы: консультации;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промежуточная аттестация; итоговая аттестация.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Предметные области имеют обязательную и вариативную части, которые состоят из учебных предметов.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При реализации программы «Хоровое пение»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 </w:t>
      </w:r>
    </w:p>
    <w:p w:rsidR="006A10A4" w:rsidRPr="00C628E3" w:rsidRDefault="006A10A4" w:rsidP="00C628E3">
      <w:pPr>
        <w:tabs>
          <w:tab w:val="center" w:pos="1936"/>
          <w:tab w:val="center" w:pos="4579"/>
          <w:tab w:val="center" w:pos="6647"/>
          <w:tab w:val="center" w:pos="7711"/>
          <w:tab w:val="center" w:pos="8329"/>
          <w:tab w:val="right" w:pos="9361"/>
        </w:tabs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ПО.01.Музыкальное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исполнительство: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УП.01.Хор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921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час,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УП.02.Фортепиано - 329 часов, УП.03.Основы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- 25 часов; ПО.02.Теория и история музыки: УП.01.Сольфеджио - 378,5 часа,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УП.02.Слушание музыки - 98 часов, УП.03.Музыкальная литература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зарубежная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, отечественная) - 181,5 часа.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При реализации программы «Хоровое пение»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ПО.01.Музыкальное исполнительство: УП.01.Хор - 1053 часа, УП.02.Фортепиано – 395 часов, УП.03.Основы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 - 58 часов;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ОП.02.Теория и история музыки: УП.01.Сольфеджио - 428 часов, УП.02.Слушание музыки - 98 часов, УП.03.Музыкальная литература (зарубежная, отечественная) - 231 час, УП.04.Элементарная теория музыки – 33 часа.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дополнительных знаний, умений и навыков. Объем времени вариативной части, предусматриваемый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При изучении учебных предметов обязательной и вариативной частей предусматривается объем времени на самостоятельную работу обучающихся. </w:t>
      </w: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Реализация программы «Хоровое пение» обеспечивается консультациями для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обучающихся к контрольным урокам, зачетам, экзаменам, творческим конкурсам и другим мероприятиям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Консультации могут проводиться рассредоточено или в счет резерва учебного времени в следующем объеме: 126 часов при реализации программы «Хоровое пение» со сроком обучения 8 лет и 150 часов с дополнительным годом обучения.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Резерв учебного времени устанавливается на основании федеральных государственных требований из расчета одной недели в учебном году.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Резерв учебного времени – это объем учебного времени, предусмотренный детской школой искусств дополнительно помимо продолжительности учебных занятий.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может использоваться и после окончания промежуточной аттестации (экзаменационной),  а также и при ее отсутствии, с целью обеспечения самостоятельной работой обучающихся на период летних каникул.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– от 2-х человек), групповых занятий (численностью от 11 человек).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Детская школа искусств обеспечивает изучение учебного предмета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«Хор»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участвуют в творческих мероприятиях и просветительской деятельности детской школы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обучающихся не должен превышать 10 часов в неделю.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</w:t>
      </w: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участие обучающихся в творческих мероприятиях и просветительской деятельности детской школы искусств.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Учебные планы являются неотъемлемой частью программы «Хоровое пение» и включены в Приложение 1 данной образовательной программы. </w:t>
      </w:r>
    </w:p>
    <w:p w:rsidR="006A10A4" w:rsidRPr="00C628E3" w:rsidRDefault="006A10A4" w:rsidP="00C628E3">
      <w:pPr>
        <w:pStyle w:val="2"/>
        <w:tabs>
          <w:tab w:val="center" w:pos="1945"/>
          <w:tab w:val="center" w:pos="5033"/>
        </w:tabs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>IV.</w:t>
      </w:r>
      <w:r w:rsidRPr="00C628E3">
        <w:rPr>
          <w:rFonts w:eastAsia="Arial"/>
          <w:szCs w:val="28"/>
        </w:rPr>
        <w:t xml:space="preserve"> </w:t>
      </w:r>
      <w:r w:rsidRPr="00C628E3">
        <w:rPr>
          <w:rFonts w:eastAsia="Arial"/>
          <w:szCs w:val="28"/>
        </w:rPr>
        <w:tab/>
      </w:r>
      <w:r w:rsidRPr="00C628E3">
        <w:rPr>
          <w:szCs w:val="28"/>
        </w:rPr>
        <w:t xml:space="preserve">КАЛЕНДАРНЫЙ УЧЕБНЫЙ ГРАФИК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Календарный учебный график программы «Хоровое пение» является круглогодичным и включает в себя количество недель аудиторных занятий, время, предусмотренное для промежуточной и итоговой аттестации, и каникулярное время. Календарный учебный график утверждается детской школой искусств ежегодно.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Каникулы являются плановыми перерывами при получении образования для отдыха детей и иных социальных целей (п. 11 ч. 1 ст. 34 Федерального закона «Об образовании в Российской Федерации»). В соответствии с данным нормативным требованием проведение учебных занятий в каникулярный период не предусмотрено.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В течение учебного года, в том числе в каникулярные периоды, обучающиеся имеют право на посещение по своему выбору мероприятий, которые проводятся в детской школе искусств в порядке, установленном локальным нормативным актом (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. 4 ст. 34 Федерального закона «Об образовании в Российской Федерации»).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При реализации программы «Хоровое пение» со сроком обучения 8 лет 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восьмой классы 33 недели. При реализации программы «Хоровое пение»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детской школой искусств самостоятельно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Календарный учебный график является неотъемлемой частью программы «Хоровое пение» и включен в Приложение 2. </w:t>
      </w:r>
    </w:p>
    <w:p w:rsidR="006A10A4" w:rsidRPr="00C628E3" w:rsidRDefault="006A10A4" w:rsidP="00C628E3">
      <w:pPr>
        <w:pStyle w:val="2"/>
        <w:tabs>
          <w:tab w:val="center" w:pos="1036"/>
          <w:tab w:val="center" w:pos="5032"/>
        </w:tabs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>V.</w:t>
      </w:r>
      <w:r w:rsidRPr="00C628E3">
        <w:rPr>
          <w:rFonts w:eastAsia="Arial"/>
          <w:szCs w:val="28"/>
        </w:rPr>
        <w:t xml:space="preserve"> </w:t>
      </w:r>
      <w:r w:rsidRPr="00C628E3">
        <w:rPr>
          <w:rFonts w:eastAsia="Arial"/>
          <w:szCs w:val="28"/>
        </w:rPr>
        <w:tab/>
      </w:r>
      <w:r w:rsidRPr="00C628E3">
        <w:rPr>
          <w:szCs w:val="28"/>
        </w:rPr>
        <w:t xml:space="preserve">РАБОЧИЕ ПРОГРАММЫ УЧЕБНЫХ ПРЕДМЕТОВ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разрабатываются и принимаются педагогическим советом детской школы искусств, имеют внешнюю и внутреннюю рецензии, утверждаются руководителем детской школы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 целях повышения качества образовательного процесса, применения новых образовательных технологий, методической целесообразности рабочие программы учебных предметов могут обновляться.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имеют следующую структуру. </w:t>
      </w:r>
    </w:p>
    <w:p w:rsidR="00C628E3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lastRenderedPageBreak/>
        <w:t xml:space="preserve">Структура рабочей программы учебного предмета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 xml:space="preserve">1. Пояснительная записка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Характеристика учебного предмета, его место и роль в образовательном процессе;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Срок реализации учебного предмета;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Объем учебного времени предусмотренный учебным планом образовательного учреждения на реализацию учебного предмета;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Сведения о затратах учебного времени и графике промежуточной аттестации;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Форма проведения учебных аудиторных занятий;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Цель и задачи учебного предмета;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Обоснование структуры программы учебного предмета;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Методы обучения; </w:t>
      </w:r>
    </w:p>
    <w:p w:rsidR="006A10A4" w:rsidRPr="00C628E3" w:rsidRDefault="006A10A4" w:rsidP="00C628E3">
      <w:pPr>
        <w:numPr>
          <w:ilvl w:val="0"/>
          <w:numId w:val="3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материально-технических условий реализации учебного предмета;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 xml:space="preserve">2. Содержание учебного предмета </w:t>
      </w:r>
    </w:p>
    <w:p w:rsidR="006A10A4" w:rsidRPr="00C628E3" w:rsidRDefault="006A10A4" w:rsidP="00C628E3">
      <w:pPr>
        <w:numPr>
          <w:ilvl w:val="0"/>
          <w:numId w:val="4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Учебно-тематический план; </w:t>
      </w:r>
    </w:p>
    <w:p w:rsidR="006A10A4" w:rsidRPr="00C628E3" w:rsidRDefault="006A10A4" w:rsidP="00C628E3">
      <w:pPr>
        <w:numPr>
          <w:ilvl w:val="0"/>
          <w:numId w:val="4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Годовые требования. Содержание разделов и тем;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 xml:space="preserve">3. Требования к уровню подготовки </w:t>
      </w:r>
      <w:proofErr w:type="gramStart"/>
      <w:r w:rsidRPr="00C628E3">
        <w:rPr>
          <w:szCs w:val="28"/>
        </w:rPr>
        <w:t>обучающихся</w:t>
      </w:r>
      <w:proofErr w:type="gramEnd"/>
      <w:r w:rsidRPr="00C628E3">
        <w:rPr>
          <w:szCs w:val="28"/>
        </w:rPr>
        <w:t xml:space="preserve"> 4. Формы и методы контроля, система оценок </w:t>
      </w:r>
    </w:p>
    <w:p w:rsidR="006A10A4" w:rsidRPr="00C628E3" w:rsidRDefault="006A10A4" w:rsidP="00C628E3">
      <w:pPr>
        <w:numPr>
          <w:ilvl w:val="0"/>
          <w:numId w:val="5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6A10A4" w:rsidRPr="00C628E3" w:rsidRDefault="006A10A4" w:rsidP="00C628E3">
      <w:pPr>
        <w:numPr>
          <w:ilvl w:val="0"/>
          <w:numId w:val="5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Критерии оценки;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 xml:space="preserve">5. Методическое обеспечение учебного процесса </w:t>
      </w:r>
    </w:p>
    <w:p w:rsidR="006A10A4" w:rsidRPr="00C628E3" w:rsidRDefault="006A10A4" w:rsidP="00C628E3">
      <w:pPr>
        <w:numPr>
          <w:ilvl w:val="0"/>
          <w:numId w:val="6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Методические рекомендации преподавателям; </w:t>
      </w:r>
    </w:p>
    <w:p w:rsidR="006A10A4" w:rsidRPr="00C628E3" w:rsidRDefault="006A10A4" w:rsidP="00C628E3">
      <w:pPr>
        <w:numPr>
          <w:ilvl w:val="0"/>
          <w:numId w:val="6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C628E3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C628E3">
        <w:rPr>
          <w:rFonts w:ascii="Times New Roman" w:hAnsi="Times New Roman" w:cs="Times New Roman"/>
          <w:i/>
          <w:sz w:val="28"/>
          <w:szCs w:val="28"/>
        </w:rPr>
        <w:t xml:space="preserve">;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 xml:space="preserve">6. Список литературы и средств обучения </w:t>
      </w:r>
    </w:p>
    <w:p w:rsidR="006A10A4" w:rsidRPr="00C628E3" w:rsidRDefault="006A10A4" w:rsidP="00C628E3">
      <w:pPr>
        <w:numPr>
          <w:ilvl w:val="0"/>
          <w:numId w:val="7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Список методической литературы. </w:t>
      </w:r>
    </w:p>
    <w:p w:rsidR="006A10A4" w:rsidRPr="00C628E3" w:rsidRDefault="006A10A4" w:rsidP="00C628E3">
      <w:pPr>
        <w:numPr>
          <w:ilvl w:val="0"/>
          <w:numId w:val="7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 xml:space="preserve">Список учебной литературы. </w:t>
      </w:r>
    </w:p>
    <w:p w:rsidR="006A10A4" w:rsidRPr="00C628E3" w:rsidRDefault="006A10A4" w:rsidP="00C628E3">
      <w:pPr>
        <w:numPr>
          <w:ilvl w:val="0"/>
          <w:numId w:val="7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i/>
          <w:sz w:val="28"/>
          <w:szCs w:val="28"/>
        </w:rPr>
        <w:t>Средства обучения.</w:t>
      </w: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 являются неотъемлемой частью  программы «Хоровое пение» и включены в Приложение 3.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>VI.</w:t>
      </w:r>
      <w:r w:rsidRPr="00C628E3">
        <w:rPr>
          <w:rFonts w:eastAsia="Arial"/>
          <w:szCs w:val="28"/>
        </w:rPr>
        <w:t xml:space="preserve"> </w:t>
      </w:r>
      <w:r w:rsidRPr="00C628E3">
        <w:rPr>
          <w:rFonts w:eastAsia="Arial"/>
          <w:szCs w:val="28"/>
        </w:rPr>
        <w:tab/>
      </w:r>
      <w:r w:rsidRPr="00C628E3">
        <w:rPr>
          <w:szCs w:val="28"/>
        </w:rPr>
        <w:t xml:space="preserve">СИСТЕМА,  КРИТЕРИИ ОЦЕНОК И ФОРМА ПРОМЕЖУТОЧНОЙ И ИТОГОВОЙ АТТЕСТАЦИИ РЕЗУЛЬТАТОВ ОСВОЕНИЯ </w:t>
      </w:r>
      <w:proofErr w:type="gramStart"/>
      <w:r w:rsidRPr="00C628E3">
        <w:rPr>
          <w:szCs w:val="28"/>
        </w:rPr>
        <w:t>ОБУЧАЮЩИМИСЯ</w:t>
      </w:r>
      <w:proofErr w:type="gramEnd"/>
      <w:r w:rsidRPr="00C628E3">
        <w:rPr>
          <w:szCs w:val="28"/>
        </w:rPr>
        <w:t xml:space="preserve"> ПРОГРАММЫ «ХОРОВОЕ ПЕНИЕ»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Порядок проведения промежуточной аттестации установлен ст. 58 Федерального закона «Об образовании в Российской Федерации», а также разделом V федеральных государственных требований.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Промежуточная аттестация</w:t>
      </w: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28E3">
        <w:rPr>
          <w:rFonts w:ascii="Times New Roman" w:hAnsi="Times New Roman" w:cs="Times New Roman"/>
          <w:sz w:val="28"/>
          <w:szCs w:val="28"/>
        </w:rPr>
        <w:t>определяет успешность (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неуспешность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) развития обучающегося и уровень усвоения им программы «Хоровое пение» на определенном этапе обучения. Промежуточная аттестация позволяет оценить результаты учебной деятельности обучающихся по окончании полугодий учебного года, при этом во втором полугодии – по каждому учебному предмету.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формами промежуточной аттестации являются: экзамен, зачет, контрольный урок. Промежуточная аттестация проводится с обязательным методическим обсуждением результатов зачета членами комиссии.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государственными требованиями экзамены, контрольные уроки, зачеты могут проходить в виде технических зачетов, академических концертов, исполнения концертных программ, просмотров, выставок, творческих показов, театральных постановок, письменных работ, устных опросов.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Контрольные уроки и зачеты в рамках промежуточной аттестации проводятся в счет аудиторного времени, предусмотренного на учебный предмет. В соответствии с календарным учебным графиком экзамены проводятся по окончании учебных занятий в учебном году в рамках времени, отведенного на проведение промежуточной (экзаменационной) аттестации.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Зачеты могут быть дифференцированные и недифференцированные.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Академические концерты предполагают те же требования, которые применяются к зачетам (публичное исполнение учебной программы или части ее в присутствии комиссии), и имеют открытый характер (с присутствием родителей, обучающихся и других слушателей (зрителей).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>Контрольные прослушивания  направлены на выявление знаний, умений и навыков обучающихся по определенным видам работ, не требующим публичного исполнения  и концертной готовности: проверка навыков самостоятельной работы обучающихся, проверка технического продвижения, проверка степени готовности обучающихся выпускных классов к итоговой аттестации и т.д.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Контрольные прослушивания (просмотры) проводятся в присутствии комиссии и могут включать в себя элементы беседы с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обучающимся выставляется оценка, которая заносится в свидетельство об освоении программы «Хоровое пение».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детской школой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Фонды оценочных средств должны быть полными и адекватными отображениями федеральных государственных требований, соответствовать целям и задачам программы «Хоровое пение» и ее учебному плану. Фонды оценочных сре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программам среднего профессионального образования.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Формы, система оценивания, порядок проведения промежуточной аттестации обучающихся, включая порядок установления сроков прохождения соответствующих испытаний обучающимся, не прошедшим </w:t>
      </w: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по уважительным причинам или имеющим академическую задолженность, а также периодичность проведения промежуточной аттестации обучающихся устанавливаются локальными нормативными актами детской школы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Комиссия по проведению промежуточной аттестации назначается приказом руководителя детской школы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, освоившие в полном объеме в учебном году программу «Хоровое пение», переводятся в следующий класс.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Неудовлетворительные результаты промежуточной аттестации по одному или нескольким учебным предметам или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Условия и порядок ликвидации академической задолженности определяются локальным нормативным актом детской школы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, имеющим академическую задолженность, может предоставляться возможность пройти промежуточную аттестацию по соответствующему учебному предмету не более двух раз в сроки, определяемые детской школой искусств. В указанный период не включается время болезни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детской школы искусств, с учетом мнения родителей (законных представителей) могут быть оставлены на повторное обучение (при наличии свободных мест в соответствующем классе), переведены на другую образовательную программу либо на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плану. Данное решение принимает педагогический совет.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Освоение обучающимися программы «Хоровое пение» завершается итоговой аттестацией, которая является обязательной и проводится на основании ст. 59 Федерального закона «Об образовании в Российской Федерации», а также приказа Министерства культуры Российской Федерации от 09.02.2012 № 86 «Об утверждении Положения о порядке и формах проведения итоговой аттестации обучающихся, освоивших дополнительные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программы в области искусств» (в ред. приказа Министерства культуры Российской Федерации от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14.08.2013 № 1146) (далее – Положение об итоговой аттестации).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На основании требований, установленных Положением об итоговой аттестации, экзаменационная комиссия формируется приказом руководителя детской школы искусств из числа преподавателей, участвующих в реализации программы «Хоровое пение», освоение которой будет оцениваться данной экзаменационной комиссией.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Председателя экзаменационной комиссии назначает учредитель детской школы искусств из числа лиц, имеющих высшее образование в области соответствующего вида искусств и не являющихся работниками детской школы искусств. Приказ о назначении председателя экзаменационной комиссии издается не позднее 10 апреля текущего года.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В состав экзаменационной комиссии входят не менее пяти человек, в том числе председатель экзаменационной комиссии, заместитель председателя экзаменационной комиссии и иные члены экзаменационной комиссии. Секретарь экзаменационной комиссии не входит в состав экзаменационной комиссии.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обучающихся определяются детской школой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6A10A4" w:rsidRPr="00C628E3" w:rsidRDefault="006A10A4" w:rsidP="00C628E3">
      <w:pPr>
        <w:numPr>
          <w:ilvl w:val="0"/>
          <w:numId w:val="8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Хоровое пение;  </w:t>
      </w:r>
    </w:p>
    <w:p w:rsidR="006A10A4" w:rsidRPr="00C628E3" w:rsidRDefault="006A10A4" w:rsidP="00C628E3">
      <w:pPr>
        <w:numPr>
          <w:ilvl w:val="0"/>
          <w:numId w:val="8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Сольфеджио;  </w:t>
      </w:r>
    </w:p>
    <w:p w:rsidR="006A10A4" w:rsidRPr="00C628E3" w:rsidRDefault="006A10A4" w:rsidP="00C628E3">
      <w:pPr>
        <w:numPr>
          <w:ilvl w:val="0"/>
          <w:numId w:val="8"/>
        </w:numPr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Фортепиано.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Детская школа искусств разрабатывает критерии оценок итоговой аттестации в соответствии с программой «Хоровое пение».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Экзаменационная комиссия вправе принимать несколько выпускных экзаменов в рамках программы «Хоровое пение».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Лицам, успешно прошедшим итоговую аттестацию, выдаются документы об образовании по форме установленного образца, утвержденной приказом Министерства культуры Российской Федерации от 10.07.2013 № 975 «Об утверждении формы свидетельства об освоении дополнительных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 в области искусств».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Детская школа искусств самостоятельно разрабатывает макет свидетельства, осуществляет его печатную подготовку (тиражирование), определяет порядок выдачи свидетельства об освоении дополнительных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 в области искусств.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оценки, а также лицам, освоившим часть программы «Хоровое пение» и (или) отчисленным из детской школы искусств, выдается справка об обучении (периоде обучения),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форма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которой самостоятельно разрабатывается детской школой искусств.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Справка выдается на основании письменного заявления обучающегося или его родителей (законных представителей).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по уважительной причине (в результате болезни или по другим уважительным причинам, подтвержденным документально), предоставляется возможность пройти итоговую аттестацию в иной срок без отчисления из детской школы искусств, но не позднее шести месяцев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документа, подтверждающего наличие уважительной причины.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Обучающиеся, не прошедшие итоговую аттестацию по неуважительной причине или получившие на итоговой аттестации неудовлетворительные результаты, отчисляются из детской школы искусств. Указанные обучающиеся вправе пройти итоговую аттестацию повторно не </w:t>
      </w: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ранее, чем через шесть месяцев и не позднее, чем через год со дня, когда данные обучающиеся прошли (или должны были пройти) итоговую аттестацию впервые. Для прохождения повторной итоговой аттестации данные обучающиеся должны быть восстановлены в детской школе искусств на период времени, не превышающий периода, предусмотренного на итоговую аттестацию федеральными государственными требованиями.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Прохождение повторной итоговой аттестации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>более одного раза не допускается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10A4" w:rsidRPr="00C628E3" w:rsidRDefault="006A10A4" w:rsidP="00C628E3">
      <w:pPr>
        <w:pStyle w:val="2"/>
        <w:spacing w:after="0" w:line="240" w:lineRule="atLeast"/>
        <w:ind w:left="0" w:right="0" w:firstLine="709"/>
        <w:jc w:val="left"/>
        <w:rPr>
          <w:szCs w:val="28"/>
        </w:rPr>
      </w:pPr>
      <w:r w:rsidRPr="00C628E3">
        <w:rPr>
          <w:szCs w:val="28"/>
        </w:rPr>
        <w:t>VII.</w:t>
      </w:r>
      <w:r w:rsidRPr="00C628E3">
        <w:rPr>
          <w:rFonts w:eastAsia="Arial"/>
          <w:szCs w:val="28"/>
        </w:rPr>
        <w:t xml:space="preserve"> </w:t>
      </w:r>
      <w:r w:rsidRPr="00C628E3">
        <w:rPr>
          <w:szCs w:val="28"/>
        </w:rPr>
        <w:t xml:space="preserve">ПРОГРАММА ТВОРЧЕСКОЙ, МЕТОДИЧЕСКОЙ  И ПРОСВЕТИТЕЛЬСКОЙ ДЕЯТЕЛЬНОСТИ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Реализация программы «Хоровое пение» предусматривает разработку и выполнение программы (планов) творческой, методической, просветительской деятельности, которые принимаются педагогическим советом детской школы искусств. Данные виды деятельности являются неотъемлемой составляющей образовательного процесса и определяют высокий статус детской школы искусств как культурно-образовательного центра.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Данные виды деятельности имеют следующее содержание.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детской школы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Творческая деятельность может осуществляться как самой детской школой искусств, так и с привлечением профессиональных образовательных организаций и образовательных организаций высшего образования, а также учреждений культуры.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Детская школа искусств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детской школы искусств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C628E3">
        <w:rPr>
          <w:rFonts w:ascii="Times New Roman" w:hAnsi="Times New Roman" w:cs="Times New Roman"/>
          <w:color w:val="444444"/>
          <w:sz w:val="28"/>
          <w:szCs w:val="28"/>
        </w:rPr>
        <w:t xml:space="preserve">. </w:t>
      </w:r>
      <w:r w:rsidRPr="00C628E3">
        <w:rPr>
          <w:rFonts w:ascii="Times New Roman" w:hAnsi="Times New Roman" w:cs="Times New Roman"/>
          <w:sz w:val="28"/>
          <w:szCs w:val="28"/>
        </w:rPr>
        <w:t xml:space="preserve">Особенностью просветительской деятельности детской школы искусств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</w:t>
      </w:r>
      <w:r w:rsidRPr="00C628E3">
        <w:rPr>
          <w:rFonts w:ascii="Times New Roman" w:hAnsi="Times New Roman" w:cs="Times New Roman"/>
          <w:sz w:val="28"/>
          <w:szCs w:val="28"/>
        </w:rPr>
        <w:lastRenderedPageBreak/>
        <w:t xml:space="preserve">носителей культурных традиций и просветительских идей (путем участия в многочисленных фестивальных,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Просветительство является одним из значимых, необходимых для социума видов деятельности детской школы искусств. 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Методическая деятельность в детской школе искусств направлена на сохранение и развитие лучших традиций отечественной школы художественного образования, изучение, обобщение, освоение и передачу педагогического опыта, обеспечивающего качественную реализацию дополнительных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программ в области искусств.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Методическая деятельность в детской школе искусств имеет следующее содержание: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разработка и совершенствование образовательной программы; организация работы методической службы детской школы искусств, отделов и иных аналогичных структур по обмену и распространению лучшего педагогического опыта; разработка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локальных нормативных актов, регламентирующих организацию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образовательного процесса,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создание программно-методических комплексов, обеспечивающих учебный процесс; оказание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методической </w:t>
      </w:r>
      <w:r w:rsidRPr="00C628E3">
        <w:rPr>
          <w:rFonts w:ascii="Times New Roman" w:hAnsi="Times New Roman" w:cs="Times New Roman"/>
          <w:sz w:val="28"/>
          <w:szCs w:val="28"/>
        </w:rPr>
        <w:tab/>
        <w:t xml:space="preserve">помощи и поддержки </w:t>
      </w:r>
      <w:r w:rsidRPr="00C628E3">
        <w:rPr>
          <w:rFonts w:ascii="Times New Roman" w:hAnsi="Times New Roman" w:cs="Times New Roman"/>
          <w:sz w:val="28"/>
          <w:szCs w:val="28"/>
        </w:rPr>
        <w:tab/>
        <w:t>педагогическим работникам, в том числе в подготовке к аттестации;</w:t>
      </w:r>
      <w:proofErr w:type="gramEnd"/>
      <w:r w:rsidRPr="00C628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28E3">
        <w:rPr>
          <w:rFonts w:ascii="Times New Roman" w:hAnsi="Times New Roman" w:cs="Times New Roman"/>
          <w:sz w:val="28"/>
          <w:szCs w:val="28"/>
        </w:rPr>
        <w:t xml:space="preserve">организация методических мероприятий как внутри детской школы искусств, так и за ее пределами (конференций, семинаров, практикумов, круглых столов, мастер-классов, открытых уроков), в том числе проводимых совместно с другими образовательными организациями (детскими школами искусств, профессиональными образовательными организациями, </w:t>
      </w:r>
      <w:proofErr w:type="gramEnd"/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организациями высшего образования);  контроль и оценка качества программно-методической документации,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организация экспертизы (рецензирования) и подготовка </w:t>
      </w:r>
      <w:proofErr w:type="spellStart"/>
      <w:r w:rsidRPr="00C628E3">
        <w:rPr>
          <w:rFonts w:ascii="Times New Roman" w:hAnsi="Times New Roman" w:cs="Times New Roman"/>
          <w:sz w:val="28"/>
          <w:szCs w:val="28"/>
        </w:rPr>
        <w:t>программнометодической</w:t>
      </w:r>
      <w:proofErr w:type="spellEnd"/>
      <w:r w:rsidRPr="00C628E3">
        <w:rPr>
          <w:rFonts w:ascii="Times New Roman" w:hAnsi="Times New Roman" w:cs="Times New Roman"/>
          <w:sz w:val="28"/>
          <w:szCs w:val="28"/>
        </w:rPr>
        <w:t xml:space="preserve"> документации к утверждению; анализ и оценка мероприятий по обновлению содержания образования,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инновационных форм, методов, приемов, средств обучения;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обеспечение педагогических работников информацией, необходимой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для решения профессиональных задач и самообразования.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Требования к методической деятельности, порядок оценки ее результатов определяются локальным нормативным актом детской школы искусств.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детской школы искусств.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0A4" w:rsidRPr="00C628E3" w:rsidRDefault="006A10A4" w:rsidP="00C628E3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C628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A10A4" w:rsidRPr="00C628E3" w:rsidSect="00EF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996"/>
    <w:multiLevelType w:val="hybridMultilevel"/>
    <w:tmpl w:val="4586A5EA"/>
    <w:lvl w:ilvl="0" w:tplc="8C68E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C6CB4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A61300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FA1BDE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1EBA56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D634D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C49140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34AA4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9CF53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ED6D59"/>
    <w:multiLevelType w:val="hybridMultilevel"/>
    <w:tmpl w:val="9D6E13FC"/>
    <w:lvl w:ilvl="0" w:tplc="FF7CC5A2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6D2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C7AC2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4A30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ACE71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080196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B64DF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6AAF8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6C64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6D7ADD"/>
    <w:multiLevelType w:val="hybridMultilevel"/>
    <w:tmpl w:val="78D4E2A6"/>
    <w:lvl w:ilvl="0" w:tplc="8A1267BA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C1480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2AF9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3265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E338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4A04C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8874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29C9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A590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7C32B8F"/>
    <w:multiLevelType w:val="hybridMultilevel"/>
    <w:tmpl w:val="A2B8DC24"/>
    <w:lvl w:ilvl="0" w:tplc="C95C8036">
      <w:start w:val="1"/>
      <w:numFmt w:val="bullet"/>
      <w:lvlText w:val="•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EA756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AEC1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392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AB9BA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F6435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8852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2990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6673C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082D11"/>
    <w:multiLevelType w:val="hybridMultilevel"/>
    <w:tmpl w:val="4202AD38"/>
    <w:lvl w:ilvl="0" w:tplc="BC22EA0E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4EFA4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C947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B2973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C693D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2B3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54181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DC612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6436A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09572A"/>
    <w:multiLevelType w:val="hybridMultilevel"/>
    <w:tmpl w:val="59FEEBAE"/>
    <w:lvl w:ilvl="0" w:tplc="0A1AE65E">
      <w:start w:val="1"/>
      <w:numFmt w:val="upperRoman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A62A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B2D5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0499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902B3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B427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3A719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929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52CC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532B90"/>
    <w:multiLevelType w:val="hybridMultilevel"/>
    <w:tmpl w:val="02223AFA"/>
    <w:lvl w:ilvl="0" w:tplc="1004BE62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E11B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22D50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2B7C4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76592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EB3A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CF4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EB26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A96A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9B0510"/>
    <w:multiLevelType w:val="hybridMultilevel"/>
    <w:tmpl w:val="CF8A762C"/>
    <w:lvl w:ilvl="0" w:tplc="002005BC">
      <w:start w:val="1"/>
      <w:numFmt w:val="bullet"/>
      <w:lvlText w:val="•"/>
      <w:lvlJc w:val="left"/>
      <w:pPr>
        <w:ind w:left="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E1E5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4389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ACAB7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4CD0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6E8E8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A66B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47E7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46E46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A4"/>
    <w:rsid w:val="002824E1"/>
    <w:rsid w:val="002B4FB3"/>
    <w:rsid w:val="0044730C"/>
    <w:rsid w:val="006175E4"/>
    <w:rsid w:val="006A10A4"/>
    <w:rsid w:val="006B4A3E"/>
    <w:rsid w:val="00C628E3"/>
    <w:rsid w:val="00E0772E"/>
    <w:rsid w:val="00EF0B46"/>
    <w:rsid w:val="00EF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8"/>
  </w:style>
  <w:style w:type="paragraph" w:styleId="1">
    <w:name w:val="heading 1"/>
    <w:next w:val="a"/>
    <w:link w:val="10"/>
    <w:unhideWhenUsed/>
    <w:qFormat/>
    <w:rsid w:val="006A10A4"/>
    <w:pPr>
      <w:keepNext/>
      <w:keepLines/>
      <w:spacing w:after="244" w:line="259" w:lineRule="auto"/>
      <w:ind w:right="6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  <w:szCs w:val="20"/>
    </w:rPr>
  </w:style>
  <w:style w:type="paragraph" w:styleId="2">
    <w:name w:val="heading 2"/>
    <w:next w:val="a"/>
    <w:link w:val="20"/>
    <w:unhideWhenUsed/>
    <w:qFormat/>
    <w:rsid w:val="006A10A4"/>
    <w:pPr>
      <w:keepNext/>
      <w:keepLines/>
      <w:spacing w:after="136" w:line="259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10A4"/>
    <w:rPr>
      <w:rFonts w:ascii="Times New Roman" w:eastAsia="Times New Roman" w:hAnsi="Times New Roman" w:cs="Times New Roman"/>
      <w:b/>
      <w:color w:val="000000"/>
      <w:sz w:val="52"/>
      <w:szCs w:val="20"/>
    </w:rPr>
  </w:style>
  <w:style w:type="character" w:customStyle="1" w:styleId="20">
    <w:name w:val="Заголовок 2 Знак"/>
    <w:basedOn w:val="a0"/>
    <w:link w:val="2"/>
    <w:rsid w:val="006A10A4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6004</Words>
  <Characters>34223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2023-02-06T12:15:00Z</dcterms:created>
  <dcterms:modified xsi:type="dcterms:W3CDTF">2023-02-27T12:54:00Z</dcterms:modified>
</cp:coreProperties>
</file>