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61" w:rsidRDefault="000C7661" w:rsidP="00B94F18">
      <w:pPr>
        <w:rPr>
          <w:rFonts w:ascii="Calibri" w:eastAsia="Calibri" w:hAnsi="Calibri" w:cs="Times New Roman"/>
        </w:rPr>
      </w:pPr>
    </w:p>
    <w:p w:rsidR="000C7661" w:rsidRDefault="000C7661" w:rsidP="00B94F18">
      <w:pPr>
        <w:rPr>
          <w:rFonts w:ascii="Calibri" w:eastAsia="Calibri" w:hAnsi="Calibri" w:cs="Times New Roman"/>
        </w:rPr>
      </w:pPr>
    </w:p>
    <w:p w:rsidR="00C07F5E" w:rsidRPr="00C07F5E" w:rsidRDefault="00C07F5E" w:rsidP="00C07F5E">
      <w:pPr>
        <w:rPr>
          <w:rFonts w:ascii="Calibri" w:eastAsia="Calibri" w:hAnsi="Calibri" w:cs="Times New Roman"/>
        </w:rPr>
      </w:pPr>
      <w:r w:rsidRPr="00C07F5E">
        <w:rPr>
          <w:rFonts w:ascii="Calibri" w:eastAsia="Calibri" w:hAnsi="Calibri" w:cs="Times New Roman"/>
          <w:noProof/>
          <w:lang w:eastAsia="ru-RU"/>
        </w:rPr>
        <w:drawing>
          <wp:inline distT="0" distB="0" distL="0" distR="0">
            <wp:extent cx="5940425" cy="84075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7545"/>
                    </a:xfrm>
                    <a:prstGeom prst="rect">
                      <a:avLst/>
                    </a:prstGeom>
                    <a:noFill/>
                    <a:ln>
                      <a:noFill/>
                    </a:ln>
                  </pic:spPr>
                </pic:pic>
              </a:graphicData>
            </a:graphic>
          </wp:inline>
        </w:drawing>
      </w:r>
      <w:bookmarkStart w:id="0" w:name="_GoBack"/>
      <w:bookmarkEnd w:id="0"/>
    </w:p>
    <w:p w:rsidR="00B94F18" w:rsidRPr="000C7661" w:rsidRDefault="00B94F18" w:rsidP="000C7661">
      <w:pPr>
        <w:jc w:val="center"/>
        <w:rPr>
          <w:rFonts w:ascii="Times New Roman" w:eastAsia="Calibri" w:hAnsi="Times New Roman" w:cs="Times New Roman"/>
          <w:b/>
          <w:sz w:val="28"/>
          <w:szCs w:val="28"/>
        </w:rPr>
      </w:pPr>
      <w:r w:rsidRPr="000C7661">
        <w:rPr>
          <w:rFonts w:ascii="Times New Roman" w:eastAsia="Calibri" w:hAnsi="Times New Roman" w:cs="Times New Roman"/>
          <w:b/>
          <w:sz w:val="28"/>
          <w:szCs w:val="28"/>
        </w:rPr>
        <w:lastRenderedPageBreak/>
        <w:t>Содержание</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1. Общие положе</w:t>
      </w:r>
      <w:r w:rsidR="00A42044">
        <w:rPr>
          <w:rFonts w:ascii="Times New Roman" w:eastAsia="Calibri" w:hAnsi="Times New Roman" w:cs="Times New Roman"/>
          <w:b/>
          <w:sz w:val="24"/>
          <w:szCs w:val="24"/>
        </w:rPr>
        <w:t>ния…………………………………………………………………….стр 3</w:t>
      </w:r>
      <w:r w:rsidRPr="00B94F18">
        <w:rPr>
          <w:rFonts w:ascii="Times New Roman" w:eastAsia="Calibri" w:hAnsi="Times New Roman" w:cs="Times New Roman"/>
          <w:b/>
          <w:sz w:val="24"/>
          <w:szCs w:val="24"/>
        </w:rPr>
        <w:t>-6</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 Целевой раздел ................................................................................</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6-</w:t>
      </w:r>
      <w:r w:rsidR="00A42044">
        <w:rPr>
          <w:rFonts w:ascii="Times New Roman" w:eastAsia="Calibri" w:hAnsi="Times New Roman" w:cs="Times New Roman"/>
          <w:b/>
          <w:sz w:val="24"/>
          <w:szCs w:val="24"/>
        </w:rPr>
        <w:t>8</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2.1.1. Пояснительная записка................................................................</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6-8</w:t>
      </w:r>
    </w:p>
    <w:p w:rsidR="00B94F18" w:rsidRPr="00B94F18" w:rsidRDefault="00B94F18" w:rsidP="00B94F18">
      <w:pPr>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2.1.2. Планируемые результаты освоения обучающимися с умственной отсталостью и ТМНР</w:t>
      </w:r>
      <w:r w:rsidR="001E4AF8">
        <w:rPr>
          <w:rFonts w:ascii="Times New Roman" w:eastAsia="Calibri" w:hAnsi="Times New Roman" w:cs="Times New Roman"/>
          <w:b/>
          <w:sz w:val="24"/>
          <w:szCs w:val="24"/>
        </w:rPr>
        <w:t>, НОДА</w:t>
      </w:r>
      <w:r w:rsidRPr="00B94F18">
        <w:rPr>
          <w:rFonts w:ascii="Times New Roman" w:eastAsia="Calibri" w:hAnsi="Times New Roman" w:cs="Times New Roman"/>
          <w:b/>
          <w:sz w:val="24"/>
          <w:szCs w:val="24"/>
        </w:rPr>
        <w:t xml:space="preserve"> адаптированной образовательной программы начального общего образования и программы корре</w:t>
      </w:r>
      <w:r w:rsidR="00A42044">
        <w:rPr>
          <w:rFonts w:ascii="Times New Roman" w:eastAsia="Calibri" w:hAnsi="Times New Roman" w:cs="Times New Roman"/>
          <w:b/>
          <w:sz w:val="24"/>
          <w:szCs w:val="24"/>
        </w:rPr>
        <w:t xml:space="preserve">кционной работы………………………………..стр </w:t>
      </w:r>
      <w:r w:rsidRPr="00B94F18">
        <w:rPr>
          <w:rFonts w:ascii="Times New Roman" w:eastAsia="Calibri" w:hAnsi="Times New Roman" w:cs="Times New Roman"/>
          <w:b/>
          <w:sz w:val="24"/>
          <w:szCs w:val="24"/>
        </w:rPr>
        <w:t>8 -9</w:t>
      </w:r>
    </w:p>
    <w:p w:rsidR="00B94F18" w:rsidRPr="00B94F18" w:rsidRDefault="00B94F18" w:rsidP="00B94F18">
      <w:pPr>
        <w:contextualSpacing/>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2.1.3. Система оценки достижения обучающимися с умственной отсталостью и ТМНР планируемых результатов освоения адаптированной  образовательной программы начального общего образования и программы коррекционной работы………</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9-10</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 Содержательный раздел..............................................................</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 xml:space="preserve"> 10-22</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2.2.1. Программа формирования базовых учебных действий .........</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10</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2.2.2 Программа учебных предметов, курсов коррекционно- развивающей области .................................................................................................................</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 xml:space="preserve"> 11-20</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2.2.3. Программа нравственного развития (воспитания)............</w:t>
      </w:r>
      <w:r w:rsidR="00A42044">
        <w:rPr>
          <w:rFonts w:ascii="Times New Roman" w:eastAsia="Calibri" w:hAnsi="Times New Roman" w:cs="Times New Roman"/>
          <w:b/>
          <w:sz w:val="24"/>
          <w:szCs w:val="24"/>
        </w:rPr>
        <w:t>.........................стр</w:t>
      </w:r>
      <w:r w:rsidRPr="00B94F18">
        <w:rPr>
          <w:rFonts w:ascii="Times New Roman" w:eastAsia="Calibri" w:hAnsi="Times New Roman" w:cs="Times New Roman"/>
          <w:b/>
          <w:sz w:val="24"/>
          <w:szCs w:val="24"/>
        </w:rPr>
        <w:t xml:space="preserve"> 20-21</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2.2.4. Программа формирования экологической культуры, здорового и безопасного образа жизни .............................................................................................</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 xml:space="preserve"> 21</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2.2.5. Программа коррекционной работы........................................</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21-22</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2.2.6. Программа внеурочной деятельности........................................</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 xml:space="preserve"> 22</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2.3. Организационный раздел............................................................</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22-31</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2.3.1. Учебный план.............................................................................</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 xml:space="preserve"> 22-</w:t>
      </w:r>
      <w:r w:rsidR="00A42044">
        <w:rPr>
          <w:rFonts w:ascii="Times New Roman" w:eastAsia="Calibri" w:hAnsi="Times New Roman" w:cs="Times New Roman"/>
          <w:b/>
          <w:sz w:val="24"/>
          <w:szCs w:val="24"/>
        </w:rPr>
        <w:t>30</w:t>
      </w:r>
    </w:p>
    <w:p w:rsidR="00B94F18" w:rsidRPr="00B94F18" w:rsidRDefault="00B94F18" w:rsidP="00B94F18">
      <w:pP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2.3.2. Система условий реализации адаптированной основной образовательной программы начального общего образования обучающихся с</w:t>
      </w:r>
      <w:r w:rsidR="001E4AF8">
        <w:rPr>
          <w:rFonts w:ascii="Times New Roman" w:eastAsia="Calibri" w:hAnsi="Times New Roman" w:cs="Times New Roman"/>
          <w:b/>
          <w:sz w:val="24"/>
          <w:szCs w:val="24"/>
        </w:rPr>
        <w:t xml:space="preserve"> НОДА, ТМНР</w:t>
      </w:r>
      <w:r w:rsidRPr="00B94F18">
        <w:rPr>
          <w:rFonts w:ascii="Times New Roman" w:eastAsia="Calibri" w:hAnsi="Times New Roman" w:cs="Times New Roman"/>
          <w:b/>
          <w:sz w:val="24"/>
          <w:szCs w:val="24"/>
        </w:rPr>
        <w:t>................................................................................................</w:t>
      </w:r>
      <w:r w:rsidR="00A42044">
        <w:rPr>
          <w:rFonts w:ascii="Times New Roman" w:eastAsia="Calibri" w:hAnsi="Times New Roman" w:cs="Times New Roman"/>
          <w:b/>
          <w:sz w:val="24"/>
          <w:szCs w:val="24"/>
        </w:rPr>
        <w:t xml:space="preserve">.........................стр </w:t>
      </w:r>
      <w:r w:rsidRPr="00B94F18">
        <w:rPr>
          <w:rFonts w:ascii="Times New Roman" w:eastAsia="Calibri" w:hAnsi="Times New Roman" w:cs="Times New Roman"/>
          <w:b/>
          <w:sz w:val="24"/>
          <w:szCs w:val="24"/>
        </w:rPr>
        <w:t xml:space="preserve"> </w:t>
      </w:r>
      <w:r w:rsidR="00A42044">
        <w:rPr>
          <w:rFonts w:ascii="Times New Roman" w:eastAsia="Calibri" w:hAnsi="Times New Roman" w:cs="Times New Roman"/>
          <w:b/>
          <w:sz w:val="24"/>
          <w:szCs w:val="24"/>
        </w:rPr>
        <w:t>31-33</w:t>
      </w:r>
    </w:p>
    <w:p w:rsidR="00B94F18" w:rsidRPr="00B94F18" w:rsidRDefault="00B94F18" w:rsidP="00B94F18">
      <w:pPr>
        <w:rPr>
          <w:rFonts w:ascii="Times New Roman" w:eastAsia="Calibri" w:hAnsi="Times New Roman" w:cs="Times New Roman"/>
          <w:sz w:val="24"/>
          <w:szCs w:val="24"/>
        </w:rPr>
      </w:pPr>
    </w:p>
    <w:p w:rsidR="00B94F18" w:rsidRPr="00B94F18" w:rsidRDefault="00B94F18" w:rsidP="00B94F18">
      <w:pPr>
        <w:rPr>
          <w:rFonts w:ascii="Times New Roman" w:eastAsia="Calibri" w:hAnsi="Times New Roman" w:cs="Times New Roman"/>
          <w:sz w:val="24"/>
          <w:szCs w:val="24"/>
        </w:rPr>
      </w:pPr>
    </w:p>
    <w:p w:rsidR="00B94F18" w:rsidRPr="00B94F18" w:rsidRDefault="00B94F18" w:rsidP="00B94F18">
      <w:pPr>
        <w:rPr>
          <w:rFonts w:ascii="Times New Roman" w:eastAsia="Calibri" w:hAnsi="Times New Roman" w:cs="Times New Roman"/>
          <w:sz w:val="24"/>
          <w:szCs w:val="24"/>
        </w:rPr>
      </w:pPr>
    </w:p>
    <w:p w:rsidR="00B94F18" w:rsidRDefault="00B94F18" w:rsidP="00B94F18">
      <w:pPr>
        <w:rPr>
          <w:rFonts w:ascii="Times New Roman" w:eastAsia="Calibri" w:hAnsi="Times New Roman" w:cs="Times New Roman"/>
          <w:sz w:val="24"/>
          <w:szCs w:val="24"/>
        </w:rPr>
      </w:pPr>
    </w:p>
    <w:p w:rsidR="00B94F18" w:rsidRPr="00B94F18" w:rsidRDefault="00B94F18" w:rsidP="00B94F18">
      <w:pPr>
        <w:rPr>
          <w:rFonts w:ascii="Times New Roman" w:eastAsia="Calibri" w:hAnsi="Times New Roman" w:cs="Times New Roman"/>
          <w:sz w:val="24"/>
          <w:szCs w:val="24"/>
        </w:rPr>
      </w:pPr>
    </w:p>
    <w:p w:rsidR="00B94F18" w:rsidRPr="00B94F18" w:rsidRDefault="00B94F18" w:rsidP="00B94F18">
      <w:pPr>
        <w:rPr>
          <w:rFonts w:ascii="Times New Roman" w:eastAsia="Calibri" w:hAnsi="Times New Roman" w:cs="Times New Roman"/>
          <w:sz w:val="24"/>
          <w:szCs w:val="24"/>
        </w:rPr>
      </w:pPr>
    </w:p>
    <w:p w:rsidR="00B94F18" w:rsidRPr="00B94F18" w:rsidRDefault="00B94F18" w:rsidP="00B94F18">
      <w:pPr>
        <w:rPr>
          <w:rFonts w:ascii="Times New Roman" w:eastAsia="Calibri" w:hAnsi="Times New Roman" w:cs="Times New Roman"/>
          <w:sz w:val="24"/>
          <w:szCs w:val="24"/>
        </w:rPr>
      </w:pP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lastRenderedPageBreak/>
        <w:t>1. ОБЩИЕ ПОЛОЖЕНИЯ</w:t>
      </w:r>
    </w:p>
    <w:p w:rsidR="00B94F18" w:rsidRPr="00B94F18" w:rsidRDefault="00B94F18" w:rsidP="00B94F18">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Определение и назначение адаптированной основной общеобразовательной программы начального общего образования обучающихся с нарушениями опорно-двигательного аппарата </w:t>
      </w:r>
    </w:p>
    <w:p w:rsidR="00B94F18" w:rsidRPr="00B94F18" w:rsidRDefault="00B94F18" w:rsidP="00B94F18">
      <w:pPr>
        <w:ind w:firstLine="567"/>
        <w:jc w:val="both"/>
        <w:rPr>
          <w:rFonts w:ascii="Times New Roman" w:eastAsia="Calibri" w:hAnsi="Times New Roman" w:cs="Times New Roman"/>
          <w:b/>
          <w:i/>
          <w:sz w:val="24"/>
          <w:szCs w:val="24"/>
        </w:rPr>
      </w:pPr>
      <w:r w:rsidRPr="00B94F18">
        <w:rPr>
          <w:rFonts w:ascii="Times New Roman" w:eastAsia="Calibri" w:hAnsi="Times New Roman" w:cs="Times New Roman"/>
          <w:sz w:val="24"/>
          <w:szCs w:val="24"/>
        </w:rPr>
        <w:t xml:space="preserve">Адаптированная основная общеобразовательная программа (далее АООП) начального общего образования (далее НОО) 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 </w:t>
      </w:r>
      <w:r w:rsidRPr="00B94F18">
        <w:rPr>
          <w:rFonts w:ascii="Times New Roman" w:eastAsia="Calibri" w:hAnsi="Times New Roman" w:cs="Times New Roman"/>
          <w:b/>
          <w:i/>
          <w:sz w:val="24"/>
          <w:szCs w:val="24"/>
        </w:rPr>
        <w:t>АООП НОО для обучающихся с НОДА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 на основе Примерной адаптированной основной общеобразовательной программы начального общего образования для обучающихся с НОДА.</w:t>
      </w:r>
    </w:p>
    <w:p w:rsidR="00B94F18" w:rsidRPr="00B94F18" w:rsidRDefault="00B94F18" w:rsidP="00B94F18">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Адаптированная основная образовательная программа начального общего образования для обучающихся с НОДА определяет содержание образования, ожидаемые результаты и условия ее реализации. </w:t>
      </w:r>
    </w:p>
    <w:p w:rsidR="00B94F18" w:rsidRPr="00B94F18" w:rsidRDefault="00B94F18" w:rsidP="00B94F18">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Нормативно-правовую базу разработки АООП НОО для обучающихся с НОДА составляют: </w:t>
      </w:r>
    </w:p>
    <w:p w:rsidR="00B94F18" w:rsidRPr="00B94F18" w:rsidRDefault="00B94F18" w:rsidP="00B94F18">
      <w:pPr>
        <w:numPr>
          <w:ilvl w:val="0"/>
          <w:numId w:val="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Федеральный закон Российской Федерации «Об образовании в Российской Федерации» N 273-ФЗ (в ред. Федеральных законов от 07.05.2013 N 99-ФЗ, от 23.07.2013 N 203-ФЗ); </w:t>
      </w:r>
    </w:p>
    <w:p w:rsidR="00B94F18" w:rsidRPr="00B94F18" w:rsidRDefault="00B94F18" w:rsidP="00B94F18">
      <w:pPr>
        <w:numPr>
          <w:ilvl w:val="0"/>
          <w:numId w:val="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Федеральный государственный образовательный стандарт начального общего образования для обучающихся с ОВЗ; </w:t>
      </w:r>
    </w:p>
    <w:p w:rsidR="00B94F18" w:rsidRPr="00B94F18" w:rsidRDefault="00B94F18" w:rsidP="00B94F18">
      <w:pPr>
        <w:numPr>
          <w:ilvl w:val="0"/>
          <w:numId w:val="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Нормативно-методические документы Минобрнауки Российской Федерации и другие нормативно-правовые акты в области образования;</w:t>
      </w:r>
    </w:p>
    <w:p w:rsidR="00B94F18" w:rsidRPr="00B94F18" w:rsidRDefault="00B94F18" w:rsidP="00B94F18">
      <w:pPr>
        <w:numPr>
          <w:ilvl w:val="0"/>
          <w:numId w:val="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Примерная адаптированная основная общеобразовательная программа начального общего образования (ПрАООП) на основе ФГОС для обучающихся с ОВЗ;</w:t>
      </w:r>
    </w:p>
    <w:p w:rsidR="00B94F18" w:rsidRDefault="00B94F18" w:rsidP="00B94F18">
      <w:pPr>
        <w:numPr>
          <w:ilvl w:val="0"/>
          <w:numId w:val="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Устав образовательной организации.</w:t>
      </w:r>
    </w:p>
    <w:p w:rsidR="00B94F18" w:rsidRPr="00B94F18" w:rsidRDefault="00B94F18" w:rsidP="00B94F18">
      <w:pPr>
        <w:ind w:left="720"/>
        <w:contextualSpacing/>
        <w:jc w:val="both"/>
        <w:rPr>
          <w:rFonts w:ascii="Times New Roman" w:eastAsia="Calibri" w:hAnsi="Times New Roman" w:cs="Times New Roman"/>
          <w:sz w:val="24"/>
          <w:szCs w:val="24"/>
        </w:rPr>
      </w:pPr>
    </w:p>
    <w:p w:rsidR="00B94F18" w:rsidRPr="00B94F18" w:rsidRDefault="00B94F18" w:rsidP="00B94F18">
      <w:pPr>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Структура адаптированной образовательной программы начального общего образования обучающихся с нарушениями опорно-двигательного аппарата</w:t>
      </w:r>
    </w:p>
    <w:p w:rsidR="00B94F18" w:rsidRPr="00B94F18" w:rsidRDefault="00B94F18" w:rsidP="00B94F18">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Адаптированная образовательная программа начального общего образования для обучающихся с НОДА состоит из двух частей: </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обязательной части, </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части, формируемой участниками образовательных отношений. Соотношение частей и их объем определяется ФГОС начального общего образования для обучающихся с НОДА.</w:t>
      </w:r>
    </w:p>
    <w:p w:rsidR="00B94F18" w:rsidRPr="00B94F18" w:rsidRDefault="00B94F18" w:rsidP="00B94F18">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В соответствии с требованиями ФГОС НОО для обучающихся с нарушениями опорно-двигательного аппарата</w:t>
      </w:r>
      <w:r>
        <w:rPr>
          <w:rFonts w:ascii="Times New Roman" w:eastAsia="Calibri" w:hAnsi="Times New Roman" w:cs="Times New Roman"/>
          <w:sz w:val="24"/>
          <w:szCs w:val="24"/>
        </w:rPr>
        <w:t xml:space="preserve"> образовательная организацией </w:t>
      </w:r>
      <w:r w:rsidR="00CF6F8D">
        <w:rPr>
          <w:rFonts w:ascii="Times New Roman" w:eastAsia="Calibri" w:hAnsi="Times New Roman" w:cs="Times New Roman"/>
          <w:sz w:val="24"/>
          <w:szCs w:val="24"/>
        </w:rPr>
        <w:t>МОУ «СОШ №9 Сонковского района Тверской области»</w:t>
      </w:r>
      <w:r>
        <w:rPr>
          <w:rFonts w:ascii="Times New Roman" w:eastAsia="Calibri" w:hAnsi="Times New Roman" w:cs="Times New Roman"/>
          <w:sz w:val="24"/>
          <w:szCs w:val="24"/>
        </w:rPr>
        <w:t xml:space="preserve"> </w:t>
      </w:r>
      <w:r w:rsidR="00CF6F8D">
        <w:rPr>
          <w:rFonts w:ascii="Times New Roman" w:eastAsia="Calibri" w:hAnsi="Times New Roman" w:cs="Times New Roman"/>
          <w:sz w:val="24"/>
          <w:szCs w:val="24"/>
        </w:rPr>
        <w:t xml:space="preserve"> </w:t>
      </w:r>
      <w:r w:rsidRPr="00B94F18">
        <w:rPr>
          <w:rFonts w:ascii="Times New Roman" w:eastAsia="Calibri" w:hAnsi="Times New Roman" w:cs="Times New Roman"/>
          <w:sz w:val="24"/>
          <w:szCs w:val="24"/>
        </w:rPr>
        <w:t xml:space="preserve">разработана дифференцированная адаптированная образовательная программа с учетом особых образовательных потребностей для обучающегося (в соответствии с ФГОС </w:t>
      </w:r>
      <w:r w:rsidRPr="00B94F18">
        <w:rPr>
          <w:rFonts w:ascii="Times New Roman" w:eastAsia="Calibri" w:hAnsi="Times New Roman" w:cs="Times New Roman"/>
          <w:b/>
          <w:sz w:val="24"/>
          <w:szCs w:val="24"/>
        </w:rPr>
        <w:t>вариант 6.4</w:t>
      </w:r>
      <w:r w:rsidRPr="00B94F18">
        <w:rPr>
          <w:rFonts w:ascii="Times New Roman" w:eastAsia="Calibri" w:hAnsi="Times New Roman" w:cs="Times New Roman"/>
          <w:sz w:val="24"/>
          <w:szCs w:val="24"/>
        </w:rPr>
        <w:t>).</w:t>
      </w:r>
    </w:p>
    <w:p w:rsidR="00B94F18" w:rsidRPr="00B94F18" w:rsidRDefault="00B94F18" w:rsidP="00B94F18">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 структуре варианта 6.4. адаптированной программы представлены:</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1.</w:t>
      </w:r>
      <w:r w:rsidRPr="00B94F18">
        <w:rPr>
          <w:rFonts w:ascii="Times New Roman" w:eastAsia="Calibri" w:hAnsi="Times New Roman" w:cs="Times New Roman"/>
          <w:i/>
          <w:sz w:val="24"/>
          <w:szCs w:val="24"/>
        </w:rPr>
        <w:t>Пояснительная записка</w:t>
      </w:r>
      <w:r w:rsidRPr="00B94F18">
        <w:rPr>
          <w:rFonts w:ascii="Times New Roman" w:eastAsia="Calibri" w:hAnsi="Times New Roman" w:cs="Times New Roman"/>
          <w:sz w:val="24"/>
          <w:szCs w:val="24"/>
        </w:rPr>
        <w:t xml:space="preserve">, в которой раскрыты: цель и задачи ОП, срок освоения АООП, психолого-педагогическая характеристика обучающегося (требования к развитию обучающегося). </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2. </w:t>
      </w:r>
      <w:r w:rsidRPr="00B94F18">
        <w:rPr>
          <w:rFonts w:ascii="Times New Roman" w:eastAsia="Calibri" w:hAnsi="Times New Roman" w:cs="Times New Roman"/>
          <w:i/>
          <w:sz w:val="24"/>
          <w:szCs w:val="24"/>
        </w:rPr>
        <w:t xml:space="preserve">Планируемые результаты </w:t>
      </w:r>
      <w:r w:rsidRPr="00B94F18">
        <w:rPr>
          <w:rFonts w:ascii="Times New Roman" w:eastAsia="Calibri" w:hAnsi="Times New Roman" w:cs="Times New Roman"/>
          <w:sz w:val="24"/>
          <w:szCs w:val="24"/>
        </w:rPr>
        <w:t xml:space="preserve">освоения обучающимся адаптированной образовательной программы начального общего образования. </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3. </w:t>
      </w:r>
      <w:r w:rsidRPr="00B94F18">
        <w:rPr>
          <w:rFonts w:ascii="Times New Roman" w:eastAsia="Calibri" w:hAnsi="Times New Roman" w:cs="Times New Roman"/>
          <w:i/>
          <w:sz w:val="24"/>
          <w:szCs w:val="24"/>
        </w:rPr>
        <w:t>Содержание образования:</w:t>
      </w:r>
    </w:p>
    <w:p w:rsidR="00B94F18" w:rsidRPr="00B94F18" w:rsidRDefault="00B94F18" w:rsidP="00B94F18">
      <w:pPr>
        <w:numPr>
          <w:ilvl w:val="0"/>
          <w:numId w:val="2"/>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Учебный план, включающий календарный график организации учебного процесса (Примерный календарный учебный график)</w:t>
      </w:r>
    </w:p>
    <w:p w:rsidR="00B94F18" w:rsidRPr="00B94F18" w:rsidRDefault="00B94F18" w:rsidP="00B94F18">
      <w:pPr>
        <w:numPr>
          <w:ilvl w:val="0"/>
          <w:numId w:val="2"/>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Рабочие программы учебных предметов</w:t>
      </w:r>
    </w:p>
    <w:p w:rsidR="00B94F18" w:rsidRPr="00B94F18" w:rsidRDefault="00B94F18" w:rsidP="00B94F18">
      <w:pPr>
        <w:numPr>
          <w:ilvl w:val="0"/>
          <w:numId w:val="2"/>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Программы коррекционных курсов</w:t>
      </w:r>
    </w:p>
    <w:p w:rsidR="00B94F18" w:rsidRPr="00B94F18" w:rsidRDefault="00B94F18" w:rsidP="00B94F18">
      <w:pPr>
        <w:numPr>
          <w:ilvl w:val="0"/>
          <w:numId w:val="2"/>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Программа формирования универсальных учебных действий у обучающихся с НОДА на ступени начального общего образования</w:t>
      </w:r>
    </w:p>
    <w:p w:rsidR="00B94F18" w:rsidRPr="00B94F18" w:rsidRDefault="00B94F18" w:rsidP="00B94F18">
      <w:pPr>
        <w:numPr>
          <w:ilvl w:val="0"/>
          <w:numId w:val="2"/>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Программа формирования экологической культуры, здорового и безопасного образа жизни</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4.Система оценки достижения обучающимся планируемых результатов освоения адаптированной образовательной программы начального общего образования.</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5. Условия реализации ООП:</w:t>
      </w:r>
    </w:p>
    <w:p w:rsidR="00B94F18" w:rsidRPr="00B94F18" w:rsidRDefault="00B94F18" w:rsidP="00B94F18">
      <w:pPr>
        <w:numPr>
          <w:ilvl w:val="0"/>
          <w:numId w:val="3"/>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кадровые условия,</w:t>
      </w:r>
    </w:p>
    <w:p w:rsidR="00B94F18" w:rsidRPr="00B94F18" w:rsidRDefault="00B94F18" w:rsidP="00B94F18">
      <w:pPr>
        <w:numPr>
          <w:ilvl w:val="0"/>
          <w:numId w:val="3"/>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финансово-экономические условия,</w:t>
      </w:r>
    </w:p>
    <w:p w:rsidR="00B94F18" w:rsidRPr="00B94F18" w:rsidRDefault="00B94F18" w:rsidP="00B94F18">
      <w:pPr>
        <w:numPr>
          <w:ilvl w:val="0"/>
          <w:numId w:val="3"/>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материально-технические условия.</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Принципы и подходы к формированию адаптированной образовательной программы начального общего образования обучающегося с нарушениями опорно-двигательного аппарата</w:t>
      </w:r>
    </w:p>
    <w:p w:rsidR="00B94F18" w:rsidRPr="00B94F18" w:rsidRDefault="00B94F18" w:rsidP="008F28A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 основу разработки АООП НОО для обучающегося с нарушениями опорно-двигательного аппарата заложены дифференцированный и деятельностный подходы.</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Дифференцированный подход к построению АОП НОО для детей с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АОП создаются в соответствии с дифференцированно сформулированными в ФГОС НОО обучающихся с НОДА требованиями к:</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 структуре образовательной программы;</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условиям реализации образовательной программы;</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результатам образования.</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Применение дифференцированного подхода к созданию образовательных программ обеспечивает разнообразие содержания, предоставляя детям с НОДА возможность реализовать индивидуальный потенциал развития.</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обучащихся, структуру образовательной деятельности с учетом общих закономерностей развития детей с нормальным и нарушенным развитием.</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Деятельностный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содержания образования.</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 контексте разработки АООП начального общего образования для обучающихся с НОДА реализация деятельностного подхода обеспечивает:</w:t>
      </w:r>
    </w:p>
    <w:p w:rsidR="00B94F18" w:rsidRPr="00B94F18" w:rsidRDefault="00B94F18" w:rsidP="00B94F18">
      <w:pPr>
        <w:numPr>
          <w:ilvl w:val="0"/>
          <w:numId w:val="4"/>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придание результатам образования социально и личностно значимого характера;</w:t>
      </w:r>
    </w:p>
    <w:p w:rsidR="00B94F18" w:rsidRPr="00B94F18" w:rsidRDefault="00B94F18" w:rsidP="00B94F18">
      <w:pPr>
        <w:numPr>
          <w:ilvl w:val="0"/>
          <w:numId w:val="4"/>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прочное усвоение обучающимися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rsidR="00B94F18" w:rsidRPr="00B94F18" w:rsidRDefault="00B94F18" w:rsidP="00B94F18">
      <w:pPr>
        <w:numPr>
          <w:ilvl w:val="0"/>
          <w:numId w:val="4"/>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существенное повышение мотивации и интереса к учению, приобретению нового опыта деятельности и поведения;</w:t>
      </w:r>
    </w:p>
    <w:p w:rsidR="00B94F18" w:rsidRPr="00B94F18" w:rsidRDefault="00B94F18" w:rsidP="00B94F18">
      <w:pPr>
        <w:numPr>
          <w:ilvl w:val="0"/>
          <w:numId w:val="4"/>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основу формирования адаптированной образовательной программы начального общего образования обучающихся с НОДА положены следующие </w:t>
      </w:r>
      <w:r w:rsidRPr="008C2E2E">
        <w:rPr>
          <w:rFonts w:ascii="Times New Roman" w:eastAsia="Calibri" w:hAnsi="Times New Roman" w:cs="Times New Roman"/>
          <w:b/>
          <w:sz w:val="24"/>
          <w:szCs w:val="24"/>
        </w:rPr>
        <w:t>принципы</w:t>
      </w:r>
      <w:r w:rsidRPr="00B94F18">
        <w:rPr>
          <w:rFonts w:ascii="Times New Roman" w:eastAsia="Calibri" w:hAnsi="Times New Roman" w:cs="Times New Roman"/>
          <w:sz w:val="24"/>
          <w:szCs w:val="24"/>
        </w:rPr>
        <w:t>:</w:t>
      </w:r>
    </w:p>
    <w:p w:rsidR="00B94F18" w:rsidRPr="00B94F18" w:rsidRDefault="00B94F18" w:rsidP="00B94F18">
      <w:pPr>
        <w:numPr>
          <w:ilvl w:val="0"/>
          <w:numId w:val="20"/>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учета типологических и индивидуальных образовательных потребностей обучающихся;</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lastRenderedPageBreak/>
        <w:t>принцип коррекционной направленности образовательного процесса;</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онтогенетический принцип;</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обучающихся с НОДА;</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B94F18" w:rsidRPr="00B94F18"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B94F18" w:rsidRPr="00CF6F8D" w:rsidRDefault="00B94F18" w:rsidP="00B94F18">
      <w:pPr>
        <w:numPr>
          <w:ilvl w:val="0"/>
          <w:numId w:val="5"/>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принцип сотрудничества с семьей.</w:t>
      </w:r>
    </w:p>
    <w:p w:rsidR="00CF6F8D" w:rsidRPr="00B94F18" w:rsidRDefault="00CF6F8D" w:rsidP="00CF6F8D">
      <w:pPr>
        <w:ind w:left="720"/>
        <w:contextualSpacing/>
        <w:jc w:val="both"/>
        <w:rPr>
          <w:rFonts w:ascii="Times New Roman" w:eastAsia="Calibri" w:hAnsi="Times New Roman" w:cs="Times New Roman"/>
          <w:b/>
          <w:sz w:val="24"/>
          <w:szCs w:val="24"/>
        </w:rPr>
      </w:pP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 АДАПТИРОВАННАЯ ОСНОВНАЯ ОБРАЗОВАТЕЛЬНАЯ ПРОГРАММА НАЧАЛЬНОГО ОБЩЕГО ОБРАЗОВАНИЯ ОБУЧАЮЩЕГОСЯ С ТЯЖЕЛЫМИ МНОЖЕСТВЕННЫМИ НАРУШЕНИЯМИ РАЗВИТИЯ (ВАРИАНТ 6.4.)</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 Целевой раздел</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2.1.1. Пояснительная записка</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Цель реализации АООП НОО</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Обучающийся с умственной отсталостью (в умеренной, тяжелой или глубокой степени; с тяжелыми и множественными нарушениями развития), интеллектуальное развитие которого не позволяет освоить АООП (вариант 6.3.) либо он испытывает существенные трудности в ее освоении, получает образование по варианту 6.4. АООП, на основе которой образовательная организация разрабатывает специальную индивидуальну</w:t>
      </w:r>
      <w:r w:rsidR="008C2E2E">
        <w:rPr>
          <w:rFonts w:ascii="Times New Roman" w:eastAsia="Calibri" w:hAnsi="Times New Roman" w:cs="Times New Roman"/>
          <w:sz w:val="24"/>
          <w:szCs w:val="24"/>
        </w:rPr>
        <w:t>ю образовательную программу (СИ</w:t>
      </w:r>
      <w:r w:rsidRPr="00B94F18">
        <w:rPr>
          <w:rFonts w:ascii="Times New Roman" w:eastAsia="Calibri" w:hAnsi="Times New Roman" w:cs="Times New Roman"/>
          <w:sz w:val="24"/>
          <w:szCs w:val="24"/>
        </w:rPr>
        <w:t>П</w:t>
      </w:r>
      <w:r w:rsidR="008C2E2E">
        <w:rPr>
          <w:rFonts w:ascii="Times New Roman" w:eastAsia="Calibri" w:hAnsi="Times New Roman" w:cs="Times New Roman"/>
          <w:sz w:val="24"/>
          <w:szCs w:val="24"/>
        </w:rPr>
        <w:t>Р</w:t>
      </w:r>
      <w:r w:rsidRPr="00B94F18">
        <w:rPr>
          <w:rFonts w:ascii="Times New Roman" w:eastAsia="Calibri" w:hAnsi="Times New Roman" w:cs="Times New Roman"/>
          <w:sz w:val="24"/>
          <w:szCs w:val="24"/>
        </w:rPr>
        <w:t>), учитывающую индивидуальные образовательные потребности обучающегося.</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Общая характеристика АООП НОО</w:t>
      </w:r>
    </w:p>
    <w:p w:rsidR="00B94F18" w:rsidRPr="00B94F18" w:rsidRDefault="004B0ADD" w:rsidP="008C2E2E">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Для таких обучающихся</w:t>
      </w:r>
      <w:r w:rsidR="00B94F18" w:rsidRPr="00B94F18">
        <w:rPr>
          <w:rFonts w:ascii="Times New Roman" w:eastAsia="Calibri" w:hAnsi="Times New Roman" w:cs="Times New Roman"/>
          <w:sz w:val="24"/>
          <w:szCs w:val="24"/>
        </w:rPr>
        <w:t xml:space="preserve"> характерно сочетание нарушений интеллектуального развития с нарушениями зрения, слуха, опорно- двигательного аппарата, расстройствами аутистического спектра и эмоционально-волевой сферы, выраженными в различной </w:t>
      </w:r>
      <w:r w:rsidR="00B94F18" w:rsidRPr="00B94F18">
        <w:rPr>
          <w:rFonts w:ascii="Times New Roman" w:eastAsia="Calibri" w:hAnsi="Times New Roman" w:cs="Times New Roman"/>
          <w:sz w:val="24"/>
          <w:szCs w:val="24"/>
        </w:rPr>
        <w:lastRenderedPageBreak/>
        <w:t>степени и сочетающимися в разных вариантах. АООП НОО обучающихся с умственной отсталостью и ТМНР (</w:t>
      </w:r>
      <w:r w:rsidR="00B94F18" w:rsidRPr="008C2E2E">
        <w:rPr>
          <w:rFonts w:ascii="Times New Roman" w:eastAsia="Calibri" w:hAnsi="Times New Roman" w:cs="Times New Roman"/>
          <w:b/>
          <w:sz w:val="24"/>
          <w:szCs w:val="24"/>
        </w:rPr>
        <w:t>вариант 6.4</w:t>
      </w:r>
      <w:r w:rsidR="00B94F18" w:rsidRPr="00B94F18">
        <w:rPr>
          <w:rFonts w:ascii="Times New Roman" w:eastAsia="Calibri" w:hAnsi="Times New Roman" w:cs="Times New Roman"/>
          <w:sz w:val="24"/>
          <w:szCs w:val="24"/>
        </w:rPr>
        <w:t>.) включает: обязательную часть и часть, формируемую участниками образовательных отношений.</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АООП реализуется образовательной организацией через урочную и внеурочную деятельно</w:t>
      </w:r>
      <w:r w:rsidR="004B0ADD">
        <w:rPr>
          <w:rFonts w:ascii="Times New Roman" w:eastAsia="Calibri" w:hAnsi="Times New Roman" w:cs="Times New Roman"/>
          <w:sz w:val="24"/>
          <w:szCs w:val="24"/>
        </w:rPr>
        <w:t>сть в соответствии с санитарно-</w:t>
      </w:r>
      <w:r w:rsidRPr="00B94F18">
        <w:rPr>
          <w:rFonts w:ascii="Times New Roman" w:eastAsia="Calibri" w:hAnsi="Times New Roman" w:cs="Times New Roman"/>
          <w:sz w:val="24"/>
          <w:szCs w:val="24"/>
        </w:rPr>
        <w:t>эпидемиологическими правилами и норма</w:t>
      </w:r>
      <w:r w:rsidR="004B0ADD">
        <w:rPr>
          <w:rFonts w:ascii="Times New Roman" w:eastAsia="Calibri" w:hAnsi="Times New Roman" w:cs="Times New Roman"/>
          <w:sz w:val="24"/>
          <w:szCs w:val="24"/>
        </w:rPr>
        <w:t>ми, а также другими нормативно-</w:t>
      </w:r>
      <w:r w:rsidRPr="00B94F18">
        <w:rPr>
          <w:rFonts w:ascii="Times New Roman" w:eastAsia="Calibri" w:hAnsi="Times New Roman" w:cs="Times New Roman"/>
          <w:sz w:val="24"/>
          <w:szCs w:val="24"/>
        </w:rPr>
        <w:t>правовыми документами.</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Психолого-педагогическая характеристика обучающихся с умственной отсталостью и ТМНР</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Дети имеют тяж</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 xml:space="preserve">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w:t>
      </w:r>
      <w:r w:rsidRPr="00B94F18">
        <w:rPr>
          <w:rFonts w:ascii="Calibri" w:eastAsia="Calibri" w:hAnsi="Calibri" w:cs="Times New Roman"/>
          <w:sz w:val="24"/>
          <w:szCs w:val="24"/>
        </w:rPr>
        <w:t>ѐ</w:t>
      </w:r>
      <w:r w:rsidRPr="00B94F18">
        <w:rPr>
          <w:rFonts w:ascii="Times New Roman" w:eastAsia="Calibri" w:hAnsi="Times New Roman" w:cs="Times New Roman"/>
          <w:sz w:val="24"/>
          <w:szCs w:val="24"/>
        </w:rPr>
        <w:t>т предпосылки для обучения детей выполнению доступных операций самооб</w:t>
      </w:r>
      <w:r w:rsidR="004B0ADD">
        <w:rPr>
          <w:rFonts w:ascii="Times New Roman" w:eastAsia="Calibri" w:hAnsi="Times New Roman" w:cs="Times New Roman"/>
          <w:sz w:val="24"/>
          <w:szCs w:val="24"/>
        </w:rPr>
        <w:t>служивания и предметно-</w:t>
      </w:r>
      <w:r w:rsidRPr="00B94F18">
        <w:rPr>
          <w:rFonts w:ascii="Times New Roman" w:eastAsia="Calibri" w:hAnsi="Times New Roman" w:cs="Times New Roman"/>
          <w:sz w:val="24"/>
          <w:szCs w:val="24"/>
        </w:rPr>
        <w:t>практической деятельности. Обучение строится с уч</w:t>
      </w:r>
      <w:r w:rsidRPr="00B94F18">
        <w:rPr>
          <w:rFonts w:ascii="Calibri" w:eastAsia="Calibri" w:hAnsi="Calibri" w:cs="Times New Roman"/>
          <w:sz w:val="24"/>
          <w:szCs w:val="24"/>
        </w:rPr>
        <w:t>ѐ</w:t>
      </w:r>
      <w:r w:rsidRPr="00B94F18">
        <w:rPr>
          <w:rFonts w:ascii="Times New Roman" w:eastAsia="Calibri" w:hAnsi="Times New Roman" w:cs="Times New Roman"/>
          <w:sz w:val="24"/>
          <w:szCs w:val="24"/>
        </w:rPr>
        <w:t>том специфики развития каждого реб</w:t>
      </w:r>
      <w:r w:rsidRPr="00B94F18">
        <w:rPr>
          <w:rFonts w:ascii="Calibri" w:eastAsia="Calibri" w:hAnsi="Calibri" w:cs="Times New Roman"/>
          <w:sz w:val="24"/>
          <w:szCs w:val="24"/>
        </w:rPr>
        <w:t>ѐ</w:t>
      </w:r>
      <w:r w:rsidRPr="00B94F18">
        <w:rPr>
          <w:rFonts w:ascii="Times New Roman" w:eastAsia="Calibri" w:hAnsi="Times New Roman" w:cs="Times New Roman"/>
          <w:sz w:val="24"/>
          <w:szCs w:val="24"/>
        </w:rPr>
        <w:t>нка, а также в соответствии с типологическими особенностями развития детей с тяж</w:t>
      </w:r>
      <w:r w:rsidRPr="00B94F18">
        <w:rPr>
          <w:rFonts w:ascii="Calibri" w:eastAsia="Calibri" w:hAnsi="Calibri" w:cs="Times New Roman"/>
          <w:sz w:val="24"/>
          <w:szCs w:val="24"/>
        </w:rPr>
        <w:t>ѐ</w:t>
      </w:r>
      <w:r w:rsidRPr="00B94F18">
        <w:rPr>
          <w:rFonts w:ascii="Times New Roman" w:eastAsia="Calibri" w:hAnsi="Times New Roman" w:cs="Times New Roman"/>
          <w:sz w:val="24"/>
          <w:szCs w:val="24"/>
        </w:rPr>
        <w:t>лыми и множественными нарушениями.</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Особые образовательные потребности обучающихся с умственной отсталостью и ТМНР</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Особые образовательные потребности у детей с нарушениями опорно- 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w:t>
      </w:r>
      <w:r w:rsidRPr="00B94F18">
        <w:rPr>
          <w:rFonts w:ascii="Calibri" w:eastAsia="Calibri" w:hAnsi="Calibri" w:cs="Times New Roman"/>
          <w:sz w:val="24"/>
          <w:szCs w:val="24"/>
        </w:rPr>
        <w:t>ѐ</w:t>
      </w:r>
      <w:r w:rsidRPr="00B94F18">
        <w:rPr>
          <w:rFonts w:ascii="Times New Roman" w:eastAsia="Calibri" w:hAnsi="Times New Roman" w:cs="Times New Roman"/>
          <w:sz w:val="24"/>
          <w:szCs w:val="24"/>
        </w:rPr>
        <w:t xml:space="preserve">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требуется введение в содержание обучения специальных разделов;</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необходимо использование специальных методов, при</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индивидуализация обучения в соответствии с потенциальными возможностями;</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lastRenderedPageBreak/>
        <w:t>наглядно-действенный характер содержания образования и упрощение системы учебно-познавательных задач, решаемых в процессе образования;</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специальная помощь в развитии возможностей вербальной и невербальной коммуникации;</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коррекция произносительной стороны речи; освоение умения использовать речь по всему спектру коммуникативных ситуаций;</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обеспечение особой пространственной и временной организации образовательной среды;</w:t>
      </w:r>
    </w:p>
    <w:p w:rsidR="00B94F18" w:rsidRPr="00B94F18" w:rsidRDefault="00B94F18" w:rsidP="00B94F18">
      <w:pPr>
        <w:numPr>
          <w:ilvl w:val="0"/>
          <w:numId w:val="6"/>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максимальное расширение образовательного пространства – выход за пределы образовательного учреждения.</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Для этой обучающихся: учет особенностей и возможностей обучающихся реализуется как через образовательные условия, так и через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Специальное обучение и услуги должны охватывать физическую терапию, психологическую и логопедическую помощь.</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2.1.2. Планируемые результаты освоения обучающимися с умственной отсталостью и ТМНР адаптированной образовательной программы начального общего образования</w:t>
      </w:r>
      <w:r w:rsidR="004B0ADD">
        <w:rPr>
          <w:rFonts w:ascii="Times New Roman" w:eastAsia="Calibri" w:hAnsi="Times New Roman" w:cs="Times New Roman"/>
          <w:b/>
          <w:sz w:val="24"/>
          <w:szCs w:val="24"/>
        </w:rPr>
        <w:t xml:space="preserve"> </w:t>
      </w:r>
      <w:r w:rsidRPr="00B94F18">
        <w:rPr>
          <w:rFonts w:ascii="Times New Roman" w:eastAsia="Calibri" w:hAnsi="Times New Roman" w:cs="Times New Roman"/>
          <w:b/>
          <w:sz w:val="24"/>
          <w:szCs w:val="24"/>
        </w:rPr>
        <w:t>и программы коррекционной работы</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 соответствии с требованиями ФГОС для детей с ОВЗ применительно к варианту 6.4.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B94F18" w:rsidRPr="00B94F18" w:rsidRDefault="00B94F18" w:rsidP="008C2E2E">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Стандарт устанавливает </w:t>
      </w:r>
      <w:r w:rsidRPr="00C77589">
        <w:rPr>
          <w:rFonts w:ascii="Times New Roman" w:eastAsia="Calibri" w:hAnsi="Times New Roman" w:cs="Times New Roman"/>
          <w:b/>
          <w:sz w:val="24"/>
          <w:szCs w:val="24"/>
        </w:rPr>
        <w:t>требования к результатам освоения</w:t>
      </w:r>
      <w:r w:rsidRPr="00B94F18">
        <w:rPr>
          <w:rFonts w:ascii="Times New Roman" w:eastAsia="Calibri" w:hAnsi="Times New Roman" w:cs="Times New Roman"/>
          <w:sz w:val="24"/>
          <w:szCs w:val="24"/>
        </w:rPr>
        <w:t xml:space="preserve"> обучающимися с умственной отсталостью АООП, которые рассматриваются в варианте 6.4. как возможные (примерные) и соразмерные с индивидуальными возможностями и специфическими образовательными потребностям обучающихся. Требования устанавливаются к результатам:</w:t>
      </w:r>
    </w:p>
    <w:p w:rsidR="00B94F18" w:rsidRPr="00B94F18" w:rsidRDefault="00B94F18" w:rsidP="00B94F18">
      <w:pPr>
        <w:numPr>
          <w:ilvl w:val="0"/>
          <w:numId w:val="7"/>
        </w:numPr>
        <w:contextualSpacing/>
        <w:jc w:val="both"/>
        <w:rPr>
          <w:rFonts w:ascii="Times New Roman" w:eastAsia="Calibri" w:hAnsi="Times New Roman" w:cs="Times New Roman"/>
          <w:b/>
          <w:sz w:val="24"/>
          <w:szCs w:val="24"/>
        </w:rPr>
      </w:pPr>
      <w:r w:rsidRPr="00C77589">
        <w:rPr>
          <w:rFonts w:ascii="Times New Roman" w:eastAsia="Calibri" w:hAnsi="Times New Roman" w:cs="Times New Roman"/>
          <w:b/>
          <w:sz w:val="24"/>
          <w:szCs w:val="24"/>
        </w:rPr>
        <w:t>личностным</w:t>
      </w:r>
      <w:r w:rsidRPr="00B94F18">
        <w:rPr>
          <w:rFonts w:ascii="Times New Roman" w:eastAsia="Calibri" w:hAnsi="Times New Roman" w:cs="Times New Roman"/>
          <w:sz w:val="24"/>
          <w:szCs w:val="24"/>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B94F18" w:rsidRPr="00B94F18" w:rsidRDefault="00B94F18" w:rsidP="00B94F18">
      <w:pPr>
        <w:numPr>
          <w:ilvl w:val="0"/>
          <w:numId w:val="7"/>
        </w:numPr>
        <w:contextualSpacing/>
        <w:jc w:val="both"/>
        <w:rPr>
          <w:rFonts w:ascii="Times New Roman" w:eastAsia="Calibri" w:hAnsi="Times New Roman" w:cs="Times New Roman"/>
          <w:b/>
          <w:sz w:val="24"/>
          <w:szCs w:val="24"/>
        </w:rPr>
      </w:pPr>
      <w:r w:rsidRPr="00C77589">
        <w:rPr>
          <w:rFonts w:ascii="Times New Roman" w:eastAsia="Calibri" w:hAnsi="Times New Roman" w:cs="Times New Roman"/>
          <w:b/>
          <w:sz w:val="24"/>
          <w:szCs w:val="24"/>
        </w:rPr>
        <w:t>предметным</w:t>
      </w:r>
      <w:r w:rsidRPr="00B94F18">
        <w:rPr>
          <w:rFonts w:ascii="Times New Roman" w:eastAsia="Calibri" w:hAnsi="Times New Roman" w:cs="Times New Roman"/>
          <w:sz w:val="24"/>
          <w:szCs w:val="24"/>
        </w:rPr>
        <w:t xml:space="preserve">,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w:t>
      </w:r>
    </w:p>
    <w:p w:rsidR="00B94F18" w:rsidRPr="00B94F18" w:rsidRDefault="00B94F18" w:rsidP="008C2E2E">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Возможные личностные результаты освоения адаптированной образовательной программы заносятся в СИОП и должны отражать: знания и его применению.</w:t>
      </w:r>
    </w:p>
    <w:p w:rsidR="00B94F18" w:rsidRPr="00B94F18" w:rsidRDefault="00B94F18" w:rsidP="00B94F18">
      <w:pPr>
        <w:numPr>
          <w:ilvl w:val="0"/>
          <w:numId w:val="8"/>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формирование основ персональной идентичности, осознание своей принадлежности к определенному полу; осознание себя, как гражданина России;</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формирование уважительного отношения к иному мнению;</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овладение начальными навыками адаптации в динамично изменяющемся и развивающемся мире;</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формирование эстетических потребностей, ценностей и чувств;</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развитие этических чувств, доброжелательности и эмоционально- нравственной отзывчивости, понимания и сопереживания чувствам других людей;</w:t>
      </w:r>
    </w:p>
    <w:p w:rsidR="00B94F18" w:rsidRPr="00B94F18"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B94F18" w:rsidRPr="00CF6F8D" w:rsidRDefault="00B94F18" w:rsidP="00B94F18">
      <w:pPr>
        <w:numPr>
          <w:ilvl w:val="0"/>
          <w:numId w:val="8"/>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F6F8D" w:rsidRPr="00B94F18" w:rsidRDefault="00CF6F8D" w:rsidP="00CF6F8D">
      <w:pPr>
        <w:ind w:left="644"/>
        <w:contextualSpacing/>
        <w:jc w:val="both"/>
        <w:rPr>
          <w:rFonts w:ascii="Times New Roman" w:eastAsia="Calibri" w:hAnsi="Times New Roman" w:cs="Times New Roman"/>
          <w:b/>
          <w:sz w:val="24"/>
          <w:szCs w:val="24"/>
        </w:rPr>
      </w:pPr>
    </w:p>
    <w:p w:rsidR="00B94F18" w:rsidRPr="00B94F18" w:rsidRDefault="00B94F18" w:rsidP="00CF6F8D">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2.1.3. Система оценки достижения обучающимися с умственной отсталостью и ТМНР планируемых результатов освоения адаптированной  образовательной программы начального общего образования и программы коррекционной работы</w:t>
      </w:r>
    </w:p>
    <w:p w:rsidR="00B94F18" w:rsidRPr="00B94F18" w:rsidRDefault="00B94F18" w:rsidP="00C7758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Система оценки результатов должна включать целостную характеристику выполнения обучающимся СИОП, отражающую взаимодействие следующих компонентов образования:</w:t>
      </w:r>
    </w:p>
    <w:p w:rsidR="00B94F18" w:rsidRPr="00B94F18" w:rsidRDefault="00B94F18" w:rsidP="00B94F18">
      <w:pPr>
        <w:numPr>
          <w:ilvl w:val="0"/>
          <w:numId w:val="9"/>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что обучающийся должен знать и уметь на данной ступени образования,</w:t>
      </w:r>
    </w:p>
    <w:p w:rsidR="00B94F18" w:rsidRPr="00B94F18" w:rsidRDefault="00B94F18" w:rsidP="00B94F18">
      <w:pPr>
        <w:numPr>
          <w:ilvl w:val="0"/>
          <w:numId w:val="9"/>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что из полученных знаний и умений он может и должен применять на практике,</w:t>
      </w:r>
    </w:p>
    <w:p w:rsidR="00B94F18" w:rsidRPr="00B94F18" w:rsidRDefault="00B94F18" w:rsidP="00B94F18">
      <w:pPr>
        <w:numPr>
          <w:ilvl w:val="0"/>
          <w:numId w:val="9"/>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насколько активно, адекватно и самостоятельно он их применяет.</w:t>
      </w:r>
    </w:p>
    <w:p w:rsidR="00B94F18" w:rsidRPr="00B94F18" w:rsidRDefault="00B94F18" w:rsidP="00C7758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При оценке результативности обучения обучающихся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w:t>
      </w:r>
      <w:r w:rsidR="00C77589">
        <w:rPr>
          <w:rFonts w:ascii="Times New Roman" w:eastAsia="Calibri" w:hAnsi="Times New Roman" w:cs="Times New Roman"/>
          <w:sz w:val="24"/>
          <w:szCs w:val="24"/>
        </w:rPr>
        <w:t xml:space="preserve"> </w:t>
      </w:r>
      <w:r w:rsidRPr="00B94F18">
        <w:rPr>
          <w:rFonts w:ascii="Times New Roman" w:eastAsia="Calibri" w:hAnsi="Times New Roman" w:cs="Times New Roman"/>
          <w:sz w:val="24"/>
          <w:szCs w:val="24"/>
        </w:rPr>
        <w:t>успешности их обучения и развития в целом.</w:t>
      </w:r>
    </w:p>
    <w:p w:rsidR="00B94F18" w:rsidRPr="00B94F18" w:rsidRDefault="00B94F18" w:rsidP="00C77589">
      <w:pPr>
        <w:ind w:firstLine="426"/>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Для выявления возможной результативности обучения должен быть учтен ряд факторов:</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особенности текущего психического и соматического состояния каждого обучающегося;</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в процессе предъявления заданий должны использоваться все доступные обучающемуся средства невербальной коммуникации (предметы, жесты, </w:t>
      </w:r>
      <w:r w:rsidRPr="00B94F18">
        <w:rPr>
          <w:rFonts w:ascii="Times New Roman" w:eastAsia="Calibri" w:hAnsi="Times New Roman" w:cs="Times New Roman"/>
          <w:sz w:val="24"/>
          <w:szCs w:val="24"/>
        </w:rPr>
        <w:lastRenderedPageBreak/>
        <w:t>фотографии, рисунки, пиктограммы, электронные технологии) и речевые средства (устная, письменная речь);</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w:t>
      </w:r>
    </w:p>
    <w:p w:rsidR="00B94F18" w:rsidRPr="00B94F18" w:rsidRDefault="00B94F18" w:rsidP="00B94F18">
      <w:pPr>
        <w:numPr>
          <w:ilvl w:val="0"/>
          <w:numId w:val="10"/>
        </w:numPr>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B94F18" w:rsidRPr="00B94F18" w:rsidRDefault="00B94F18" w:rsidP="00C7758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B94F18" w:rsidRPr="00B94F18" w:rsidRDefault="00B94F18" w:rsidP="00C7758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динамику развития его жизненной компетенции.</w:t>
      </w:r>
    </w:p>
    <w:p w:rsidR="00B94F18" w:rsidRPr="00B94F18" w:rsidRDefault="00B94F18" w:rsidP="00C77589">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нком, включая членов его семьи. Задачей экспертной группы является выработка согласованной оценки достижений реб</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нка в сфере жизненной компетенции. Основой служит анализ поведения реб</w:t>
      </w:r>
      <w:r w:rsidRPr="00B94F18">
        <w:rPr>
          <w:rFonts w:ascii="Calibri" w:eastAsia="Calibri" w:hAnsi="Calibri" w:cs="Times New Roman"/>
          <w:sz w:val="24"/>
          <w:szCs w:val="24"/>
        </w:rPr>
        <w:t>ё</w:t>
      </w:r>
      <w:r w:rsidRPr="00B94F18">
        <w:rPr>
          <w:rFonts w:ascii="Times New Roman" w:eastAsia="Calibri" w:hAnsi="Times New Roman" w:cs="Times New Roman"/>
          <w:sz w:val="24"/>
          <w:szCs w:val="24"/>
        </w:rPr>
        <w:t>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lastRenderedPageBreak/>
        <w:t>2.2. Содержательный раздел</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2.2.1.Программа формирования базовых учебных действий</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Программа формирования базовых учебных действий у обучающихся содержит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2.2.2 Программа учебных предметов, курсов коррекционно-развивающей области</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Язык и речевая практика</w:t>
      </w:r>
    </w:p>
    <w:p w:rsidR="00B94F18" w:rsidRPr="00B94F18" w:rsidRDefault="00B94F18" w:rsidP="00CF6F8D">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Общение и чтение</w:t>
      </w:r>
    </w:p>
    <w:p w:rsidR="00B94F18" w:rsidRPr="00B94F18" w:rsidRDefault="00B94F18" w:rsidP="00B94F18">
      <w:pPr>
        <w:numPr>
          <w:ilvl w:val="0"/>
          <w:numId w:val="1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Овладение доступными средствами коммуникации и общения – вербальными и невербальными. </w:t>
      </w:r>
    </w:p>
    <w:p w:rsidR="00B94F18" w:rsidRPr="00B94F18" w:rsidRDefault="00B94F18" w:rsidP="00B94F18">
      <w:pPr>
        <w:numPr>
          <w:ilvl w:val="0"/>
          <w:numId w:val="1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B94F18" w:rsidRPr="00B94F18" w:rsidRDefault="00B94F18" w:rsidP="00B94F18">
      <w:pPr>
        <w:numPr>
          <w:ilvl w:val="0"/>
          <w:numId w:val="1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B94F18" w:rsidRPr="00B94F18" w:rsidRDefault="00B94F18" w:rsidP="00B94F18">
      <w:pPr>
        <w:numPr>
          <w:ilvl w:val="0"/>
          <w:numId w:val="1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B94F18" w:rsidRPr="00B94F18" w:rsidRDefault="00B94F18" w:rsidP="00B94F18">
      <w:pPr>
        <w:numPr>
          <w:ilvl w:val="0"/>
          <w:numId w:val="13"/>
        </w:numPr>
        <w:ind w:left="851" w:hanging="142"/>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вступать в контакт, поддерживать и завершать его, используя невербальные и вербальные средства, соблюдая общепринятые правила общения.</w:t>
      </w:r>
    </w:p>
    <w:p w:rsidR="00B94F18" w:rsidRPr="00B94F18" w:rsidRDefault="00B94F18" w:rsidP="00B94F18">
      <w:pPr>
        <w:numPr>
          <w:ilvl w:val="0"/>
          <w:numId w:val="1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w:t>
      </w:r>
    </w:p>
    <w:p w:rsidR="00B94F18" w:rsidRPr="00B94F18" w:rsidRDefault="00B94F18" w:rsidP="00B94F18">
      <w:pPr>
        <w:numPr>
          <w:ilvl w:val="0"/>
          <w:numId w:val="1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Развитие речи как средства общения в тесной связи с познанием окружающего мира, личным опытом ребенка. и др.)</w:t>
      </w:r>
    </w:p>
    <w:p w:rsidR="00B94F18" w:rsidRPr="00B94F18" w:rsidRDefault="00B94F18" w:rsidP="00B94F18">
      <w:pPr>
        <w:numPr>
          <w:ilvl w:val="0"/>
          <w:numId w:val="1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Понимание слов, обозначающих объекты, явления природы, рукотворного мира. </w:t>
      </w:r>
    </w:p>
    <w:p w:rsidR="00B94F18" w:rsidRPr="00B94F18" w:rsidRDefault="00B94F18" w:rsidP="00B94F18">
      <w:pPr>
        <w:numPr>
          <w:ilvl w:val="0"/>
          <w:numId w:val="1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использовать усвоенный словарный и фразовый материал в коммуникативных ситуациях. </w:t>
      </w:r>
    </w:p>
    <w:p w:rsidR="00B94F18" w:rsidRPr="00B94F18" w:rsidRDefault="00B94F18" w:rsidP="00B94F18">
      <w:pPr>
        <w:numPr>
          <w:ilvl w:val="0"/>
          <w:numId w:val="1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Различение и узнавание напечатанных слов, обозначающих имена людей, названия хорошо известных предметов и действий </w:t>
      </w:r>
    </w:p>
    <w:p w:rsidR="00B94F18" w:rsidRPr="00B94F18" w:rsidRDefault="00B94F18" w:rsidP="00B94F18">
      <w:pPr>
        <w:numPr>
          <w:ilvl w:val="0"/>
          <w:numId w:val="1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Чтение в доступных ребенку пределах, понимание смысла узнаваемого слова.</w:t>
      </w:r>
    </w:p>
    <w:p w:rsidR="00B94F18" w:rsidRPr="00B94F18" w:rsidRDefault="00B94F18" w:rsidP="00B94F18">
      <w:pPr>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Письмо </w:t>
      </w:r>
    </w:p>
    <w:p w:rsidR="00B94F18" w:rsidRPr="00B94F18" w:rsidRDefault="00B94F18" w:rsidP="00B94F18">
      <w:pPr>
        <w:numPr>
          <w:ilvl w:val="0"/>
          <w:numId w:val="1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при возможности писать буквы, слоги, слова </w:t>
      </w:r>
    </w:p>
    <w:p w:rsidR="00B94F18" w:rsidRPr="00B94F18" w:rsidRDefault="00B94F18" w:rsidP="00B94F18">
      <w:pPr>
        <w:numPr>
          <w:ilvl w:val="0"/>
          <w:numId w:val="1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lastRenderedPageBreak/>
        <w:t>Выполнение письменных упражнений по учебнику в соответствии с заданием (по физическим возможностям ребенка).</w:t>
      </w:r>
    </w:p>
    <w:p w:rsidR="00B94F18" w:rsidRPr="00B94F18" w:rsidRDefault="00B94F18" w:rsidP="00B94F18">
      <w:pPr>
        <w:numPr>
          <w:ilvl w:val="0"/>
          <w:numId w:val="1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Списывание рукописного и печатного текстов целыми словами и словосочетаниями.</w:t>
      </w:r>
    </w:p>
    <w:p w:rsidR="00B94F18" w:rsidRPr="00C77589" w:rsidRDefault="00B94F18" w:rsidP="00B94F18">
      <w:pPr>
        <w:jc w:val="both"/>
        <w:rPr>
          <w:rFonts w:ascii="Times New Roman" w:eastAsia="Calibri" w:hAnsi="Times New Roman" w:cs="Times New Roman"/>
          <w:b/>
          <w:sz w:val="24"/>
          <w:szCs w:val="24"/>
        </w:rPr>
      </w:pPr>
      <w:r w:rsidRPr="00C77589">
        <w:rPr>
          <w:rFonts w:ascii="Times New Roman" w:eastAsia="Calibri" w:hAnsi="Times New Roman" w:cs="Times New Roman"/>
          <w:b/>
          <w:sz w:val="24"/>
          <w:szCs w:val="24"/>
        </w:rPr>
        <w:t xml:space="preserve">Математика. </w:t>
      </w:r>
    </w:p>
    <w:p w:rsidR="00B94F18" w:rsidRPr="00C77589" w:rsidRDefault="00B94F18" w:rsidP="00B94F18">
      <w:pPr>
        <w:jc w:val="both"/>
        <w:rPr>
          <w:rFonts w:ascii="Times New Roman" w:eastAsia="Calibri" w:hAnsi="Times New Roman" w:cs="Times New Roman"/>
          <w:b/>
          <w:sz w:val="24"/>
          <w:szCs w:val="24"/>
        </w:rPr>
      </w:pPr>
      <w:r w:rsidRPr="00C77589">
        <w:rPr>
          <w:rFonts w:ascii="Times New Roman" w:eastAsia="Calibri" w:hAnsi="Times New Roman" w:cs="Times New Roman"/>
          <w:b/>
          <w:sz w:val="24"/>
          <w:szCs w:val="24"/>
        </w:rPr>
        <w:t xml:space="preserve">Математические представления </w:t>
      </w:r>
    </w:p>
    <w:p w:rsidR="00B94F18" w:rsidRPr="00B94F18" w:rsidRDefault="00B94F18" w:rsidP="00B94F18">
      <w:pPr>
        <w:numPr>
          <w:ilvl w:val="0"/>
          <w:numId w:val="16"/>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Элементарные математические представления о цвете, форме, величине; количественные (дочисловые), пространственные, временные представления. </w:t>
      </w:r>
    </w:p>
    <w:p w:rsidR="00B94F18" w:rsidRPr="00B94F18" w:rsidRDefault="00B94F18" w:rsidP="00B94F18">
      <w:pPr>
        <w:numPr>
          <w:ilvl w:val="0"/>
          <w:numId w:val="1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различать и сравнивать предметы по цвету, форме, величине.</w:t>
      </w:r>
    </w:p>
    <w:p w:rsidR="00B94F18" w:rsidRPr="00B94F18" w:rsidRDefault="00B94F18" w:rsidP="00B94F18">
      <w:pPr>
        <w:numPr>
          <w:ilvl w:val="0"/>
          <w:numId w:val="1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ориентироваться в схеме тела, в пространстве и на плоскости. </w:t>
      </w:r>
    </w:p>
    <w:p w:rsidR="00B94F18" w:rsidRPr="00B94F18" w:rsidRDefault="00B94F18" w:rsidP="00B94F18">
      <w:pPr>
        <w:numPr>
          <w:ilvl w:val="0"/>
          <w:numId w:val="1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различать, сравнивать и преобразовывать множества (один – много, большой – маленький и т.д.). </w:t>
      </w:r>
    </w:p>
    <w:p w:rsidR="00B94F18" w:rsidRPr="00B94F18" w:rsidRDefault="00B94F18" w:rsidP="00B94F18">
      <w:pPr>
        <w:numPr>
          <w:ilvl w:val="0"/>
          <w:numId w:val="1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 </w:t>
      </w:r>
    </w:p>
    <w:p w:rsidR="00B94F18" w:rsidRPr="00B94F18" w:rsidRDefault="00B94F18" w:rsidP="00B94F18">
      <w:pPr>
        <w:numPr>
          <w:ilvl w:val="0"/>
          <w:numId w:val="16"/>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B94F18" w:rsidRPr="00B94F18" w:rsidRDefault="00B94F18" w:rsidP="00B94F18">
      <w:pPr>
        <w:numPr>
          <w:ilvl w:val="0"/>
          <w:numId w:val="1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соотносить число с соответствующим количеством предметов, обозначать его цифрой.</w:t>
      </w:r>
    </w:p>
    <w:p w:rsidR="00B94F18" w:rsidRPr="00B94F18" w:rsidRDefault="00B94F18" w:rsidP="00B94F18">
      <w:pPr>
        <w:numPr>
          <w:ilvl w:val="0"/>
          <w:numId w:val="1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пересчитывать предметы в доступных ребенку пределах. </w:t>
      </w:r>
    </w:p>
    <w:p w:rsidR="00B94F18" w:rsidRPr="00B94F18" w:rsidRDefault="00B94F18" w:rsidP="00B94F18">
      <w:pPr>
        <w:numPr>
          <w:ilvl w:val="0"/>
          <w:numId w:val="1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представлять множество двумя другими множествами в пределах 5-ти. </w:t>
      </w:r>
    </w:p>
    <w:p w:rsidR="00B94F18" w:rsidRPr="00B94F18" w:rsidRDefault="00B94F18" w:rsidP="00B94F18">
      <w:pPr>
        <w:numPr>
          <w:ilvl w:val="0"/>
          <w:numId w:val="1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обозначать арифметические действия знаками. </w:t>
      </w:r>
    </w:p>
    <w:p w:rsidR="00B94F18" w:rsidRPr="00B94F18" w:rsidRDefault="00B94F18" w:rsidP="00B94F18">
      <w:pPr>
        <w:numPr>
          <w:ilvl w:val="0"/>
          <w:numId w:val="1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решать задачи на увеличение и уменьшение на несколько единиц. </w:t>
      </w:r>
    </w:p>
    <w:p w:rsidR="00B94F18" w:rsidRPr="00B94F18" w:rsidRDefault="00B94F18" w:rsidP="00B94F18">
      <w:pPr>
        <w:contextualSpacing/>
        <w:jc w:val="both"/>
        <w:rPr>
          <w:rFonts w:ascii="Times New Roman" w:eastAsia="Calibri" w:hAnsi="Times New Roman" w:cs="Times New Roman"/>
          <w:b/>
          <w:sz w:val="24"/>
          <w:szCs w:val="24"/>
        </w:rPr>
      </w:pPr>
    </w:p>
    <w:p w:rsidR="00B94F18" w:rsidRPr="00B94F18" w:rsidRDefault="00B94F18" w:rsidP="00B94F18">
      <w:pPr>
        <w:numPr>
          <w:ilvl w:val="0"/>
          <w:numId w:val="16"/>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Овладение способностью пользоваться математическими знаниями при решении соответствующих возрасту житейских задач</w:t>
      </w:r>
    </w:p>
    <w:p w:rsidR="00B94F18" w:rsidRPr="00B94F18" w:rsidRDefault="00B94F18" w:rsidP="00B94F18">
      <w:pPr>
        <w:numPr>
          <w:ilvl w:val="0"/>
          <w:numId w:val="1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обращаться с деньгами, рассчитываться ими и разумно пользоваться карманными деньгами и т.д. </w:t>
      </w:r>
    </w:p>
    <w:p w:rsidR="00B94F18" w:rsidRPr="00B94F18" w:rsidRDefault="00B94F18" w:rsidP="00B94F18">
      <w:pPr>
        <w:numPr>
          <w:ilvl w:val="0"/>
          <w:numId w:val="1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определять длину, вес, объем, температуру, время, пользуясь мерками и измерительными приборами. </w:t>
      </w:r>
    </w:p>
    <w:p w:rsidR="00B94F18" w:rsidRPr="00B94F18" w:rsidRDefault="00B94F18" w:rsidP="00B94F18">
      <w:pPr>
        <w:numPr>
          <w:ilvl w:val="0"/>
          <w:numId w:val="1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устанавливать взаимно-однозначные соответствия. Умение распознавать цифры, обозначающие номер дома, квартиры, автобуса, телефона и др.</w:t>
      </w:r>
    </w:p>
    <w:p w:rsidR="00B94F18" w:rsidRPr="00B94F18" w:rsidRDefault="00B94F18" w:rsidP="00B94F18">
      <w:pPr>
        <w:jc w:val="both"/>
        <w:rPr>
          <w:rFonts w:ascii="Times New Roman" w:eastAsia="Calibri" w:hAnsi="Times New Roman" w:cs="Times New Roman"/>
          <w:b/>
          <w:sz w:val="24"/>
          <w:szCs w:val="24"/>
        </w:rPr>
      </w:pPr>
    </w:p>
    <w:p w:rsidR="00B94F18" w:rsidRPr="00C77589" w:rsidRDefault="00B94F18" w:rsidP="00B94F18">
      <w:pPr>
        <w:jc w:val="center"/>
        <w:rPr>
          <w:rFonts w:ascii="Times New Roman" w:eastAsia="Calibri" w:hAnsi="Times New Roman" w:cs="Times New Roman"/>
          <w:b/>
          <w:sz w:val="24"/>
          <w:szCs w:val="24"/>
        </w:rPr>
      </w:pPr>
      <w:r w:rsidRPr="00C77589">
        <w:rPr>
          <w:rFonts w:ascii="Times New Roman" w:eastAsia="Calibri" w:hAnsi="Times New Roman" w:cs="Times New Roman"/>
          <w:b/>
          <w:sz w:val="24"/>
          <w:szCs w:val="24"/>
        </w:rPr>
        <w:t>Искусство</w:t>
      </w:r>
    </w:p>
    <w:p w:rsidR="00B94F18" w:rsidRPr="00C77589" w:rsidRDefault="00B94F18" w:rsidP="00B94F18">
      <w:pPr>
        <w:jc w:val="center"/>
        <w:rPr>
          <w:rFonts w:ascii="Times New Roman" w:eastAsia="Calibri" w:hAnsi="Times New Roman" w:cs="Times New Roman"/>
          <w:b/>
          <w:sz w:val="24"/>
          <w:szCs w:val="24"/>
        </w:rPr>
      </w:pPr>
      <w:r w:rsidRPr="00C77589">
        <w:rPr>
          <w:rFonts w:ascii="Times New Roman" w:eastAsia="Calibri" w:hAnsi="Times New Roman" w:cs="Times New Roman"/>
          <w:b/>
          <w:sz w:val="24"/>
          <w:szCs w:val="24"/>
        </w:rPr>
        <w:t>Изобразительная деятельность (рисование, лепка, аппликация)</w:t>
      </w:r>
    </w:p>
    <w:p w:rsidR="00B94F18" w:rsidRPr="00B94F18" w:rsidRDefault="00B94F18" w:rsidP="00B94F18">
      <w:pPr>
        <w:numPr>
          <w:ilvl w:val="0"/>
          <w:numId w:val="2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Освоение средств изобразительной деятельности и их использование в повседневной жизни.  </w:t>
      </w:r>
    </w:p>
    <w:p w:rsidR="00B94F18" w:rsidRPr="00B94F18" w:rsidRDefault="00B94F18" w:rsidP="00B94F18">
      <w:pPr>
        <w:numPr>
          <w:ilvl w:val="0"/>
          <w:numId w:val="2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Интерес к доступным видам изобразительной деятельности. </w:t>
      </w:r>
    </w:p>
    <w:p w:rsidR="00B94F18" w:rsidRPr="00B94F18" w:rsidRDefault="00B94F18" w:rsidP="00B94F18">
      <w:pPr>
        <w:numPr>
          <w:ilvl w:val="0"/>
          <w:numId w:val="2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B94F18" w:rsidRPr="00B94F18" w:rsidRDefault="00B94F18" w:rsidP="00B94F18">
      <w:pPr>
        <w:numPr>
          <w:ilvl w:val="0"/>
          <w:numId w:val="2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lastRenderedPageBreak/>
        <w:t xml:space="preserve">Умение использовать различные изобразительные технологии в процессе рисования, лепки, аппликации. </w:t>
      </w:r>
    </w:p>
    <w:p w:rsidR="00B94F18" w:rsidRPr="00B94F18" w:rsidRDefault="00B94F18" w:rsidP="00B94F18">
      <w:pPr>
        <w:numPr>
          <w:ilvl w:val="0"/>
          <w:numId w:val="2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Способность к совместной и самостоятельной изобразительной деятельности.  </w:t>
      </w:r>
    </w:p>
    <w:p w:rsidR="00B94F18" w:rsidRPr="00B94F18" w:rsidRDefault="00B94F18" w:rsidP="00B94F18">
      <w:pPr>
        <w:numPr>
          <w:ilvl w:val="0"/>
          <w:numId w:val="2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Получение удовольствия, радости от изобразительной деятельности.  </w:t>
      </w:r>
    </w:p>
    <w:p w:rsidR="00B94F18" w:rsidRPr="00B94F18" w:rsidRDefault="00B94F18" w:rsidP="00B94F18">
      <w:pPr>
        <w:numPr>
          <w:ilvl w:val="0"/>
          <w:numId w:val="2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Стремление с собственной творческой деятельности,  демонстрация результата своей работы. </w:t>
      </w:r>
    </w:p>
    <w:p w:rsidR="00B94F18" w:rsidRPr="00B94F18" w:rsidRDefault="00B94F18" w:rsidP="00B94F18">
      <w:pPr>
        <w:numPr>
          <w:ilvl w:val="0"/>
          <w:numId w:val="2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Умение выражать свое отношение к результатам собственной и чужой творческой деятельности. </w:t>
      </w:r>
    </w:p>
    <w:p w:rsidR="00B94F18" w:rsidRPr="00B94F18" w:rsidRDefault="00B94F18" w:rsidP="00B94F18">
      <w:pPr>
        <w:numPr>
          <w:ilvl w:val="0"/>
          <w:numId w:val="21"/>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Готовность к участию в совместных мероприятиях.  </w:t>
      </w:r>
    </w:p>
    <w:p w:rsidR="00B94F18" w:rsidRPr="00B94F18" w:rsidRDefault="00B94F18" w:rsidP="00B94F18">
      <w:pPr>
        <w:numPr>
          <w:ilvl w:val="0"/>
          <w:numId w:val="2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Получение положительных впечатлений от взаимодействия в процессе совместной творческой деятельности. </w:t>
      </w:r>
    </w:p>
    <w:p w:rsidR="00B94F18" w:rsidRPr="00B94F18" w:rsidRDefault="00B94F18" w:rsidP="00B94F18">
      <w:pPr>
        <w:numPr>
          <w:ilvl w:val="0"/>
          <w:numId w:val="2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Музыка.</w:t>
      </w:r>
    </w:p>
    <w:p w:rsidR="00B94F18" w:rsidRPr="00B94F18" w:rsidRDefault="00B94F18" w:rsidP="00B94F18">
      <w:pPr>
        <w:numPr>
          <w:ilvl w:val="0"/>
          <w:numId w:val="25"/>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 </w:t>
      </w:r>
    </w:p>
    <w:p w:rsidR="00B94F18" w:rsidRPr="00B94F18" w:rsidRDefault="00B94F18" w:rsidP="00B94F18">
      <w:pPr>
        <w:numPr>
          <w:ilvl w:val="0"/>
          <w:numId w:val="26"/>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B94F18" w:rsidRPr="00B94F18" w:rsidRDefault="00B94F18" w:rsidP="00B94F18">
      <w:pPr>
        <w:numPr>
          <w:ilvl w:val="0"/>
          <w:numId w:val="26"/>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слушать разную по характеру музыку и двигаться в соответствии с характером музыкального произведения.  </w:t>
      </w:r>
    </w:p>
    <w:p w:rsidR="00B94F18" w:rsidRPr="00B94F18" w:rsidRDefault="00B94F18" w:rsidP="00B94F18">
      <w:pPr>
        <w:numPr>
          <w:ilvl w:val="0"/>
          <w:numId w:val="26"/>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Освоение приемов игры на музыкальных инструментах, сопровождение мелодии игрой на музыкальных инструментах.  Получение удовольствия, радости от совместной и самостоятельной музыкальной деятельности. </w:t>
      </w:r>
    </w:p>
    <w:p w:rsidR="00B94F18" w:rsidRPr="00B94F18" w:rsidRDefault="00B94F18" w:rsidP="00B94F18">
      <w:pPr>
        <w:numPr>
          <w:ilvl w:val="0"/>
          <w:numId w:val="25"/>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Готовность к участию в совместных музыкальных мероприятиях.  </w:t>
      </w:r>
    </w:p>
    <w:p w:rsidR="00B94F18" w:rsidRPr="00B94F18" w:rsidRDefault="00B94F18" w:rsidP="00B94F18">
      <w:pPr>
        <w:numPr>
          <w:ilvl w:val="0"/>
          <w:numId w:val="2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получать радость от совместной и самостоятельной музыкальной деятельности.  </w:t>
      </w:r>
    </w:p>
    <w:p w:rsidR="00B94F18" w:rsidRPr="00B94F18" w:rsidRDefault="00B94F18" w:rsidP="00B94F18">
      <w:pPr>
        <w:numPr>
          <w:ilvl w:val="0"/>
          <w:numId w:val="2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использовать навыки, полученные на занятиях по музыкальной деятельности, для участия в представлениях, концертах, спектаклях.</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Естествознание</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Развитие речи и окружающий природный мир</w:t>
      </w:r>
    </w:p>
    <w:p w:rsidR="00B94F18" w:rsidRPr="00B94F18" w:rsidRDefault="00B94F18" w:rsidP="00B94F18">
      <w:pPr>
        <w:numPr>
          <w:ilvl w:val="0"/>
          <w:numId w:val="28"/>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w:t>
      </w:r>
    </w:p>
    <w:p w:rsidR="00B94F18" w:rsidRPr="00B94F18" w:rsidRDefault="00B94F18" w:rsidP="00B94F18">
      <w:pPr>
        <w:numPr>
          <w:ilvl w:val="0"/>
          <w:numId w:val="2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Интерес к объектам и явлениям неживой природы.</w:t>
      </w:r>
    </w:p>
    <w:p w:rsidR="00B94F18" w:rsidRPr="00B94F18" w:rsidRDefault="00B94F18" w:rsidP="00B94F18">
      <w:pPr>
        <w:numPr>
          <w:ilvl w:val="0"/>
          <w:numId w:val="2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Расширение представлений об объектах неживой природы (огне, почве, земле, воздухе, лесе, луге, реке, водоемах, формах земной поверхности, полезных ископаемых).  </w:t>
      </w:r>
    </w:p>
    <w:p w:rsidR="00B94F18" w:rsidRPr="00B94F18" w:rsidRDefault="00B94F18" w:rsidP="00B94F18">
      <w:pPr>
        <w:numPr>
          <w:ilvl w:val="0"/>
          <w:numId w:val="2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B94F18" w:rsidRPr="00B94F18" w:rsidRDefault="00B94F18" w:rsidP="00B94F18">
      <w:pPr>
        <w:numPr>
          <w:ilvl w:val="0"/>
          <w:numId w:val="28"/>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Представления о животном и растительном мире, их значении в жизни человека.  Интерес к объектам живой природы.</w:t>
      </w:r>
    </w:p>
    <w:p w:rsidR="00B94F18" w:rsidRPr="00B94F18" w:rsidRDefault="00B94F18" w:rsidP="00B94F18">
      <w:pPr>
        <w:numPr>
          <w:ilvl w:val="0"/>
          <w:numId w:val="3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Расширение представлений о животном и растительном мире (грибах, ягодах, птицах, рыбах и т.д.). </w:t>
      </w:r>
    </w:p>
    <w:p w:rsidR="00B94F18" w:rsidRPr="00B94F18" w:rsidRDefault="00B94F18" w:rsidP="00B94F18">
      <w:pPr>
        <w:numPr>
          <w:ilvl w:val="0"/>
          <w:numId w:val="3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заботливо и бережно относиться к растениям и животным, ухаживать за ними.  Умение соблюдать правила поведения в природе (в лесу, у реки и др.). </w:t>
      </w:r>
    </w:p>
    <w:p w:rsidR="00B94F18" w:rsidRPr="00B94F18" w:rsidRDefault="00B94F18" w:rsidP="00B94F18">
      <w:pPr>
        <w:numPr>
          <w:ilvl w:val="0"/>
          <w:numId w:val="28"/>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Элементарные представления о течении времени.  </w:t>
      </w:r>
    </w:p>
    <w:p w:rsidR="00B94F18" w:rsidRPr="00B94F18" w:rsidRDefault="00B94F18" w:rsidP="00B94F18">
      <w:pPr>
        <w:numPr>
          <w:ilvl w:val="0"/>
          <w:numId w:val="31"/>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различать части суток, дни недели, месяцы, их соотнесение с временем года.  </w:t>
      </w:r>
    </w:p>
    <w:p w:rsidR="00B94F18" w:rsidRPr="00B94F18" w:rsidRDefault="00B94F18" w:rsidP="00B94F18">
      <w:pPr>
        <w:numPr>
          <w:ilvl w:val="0"/>
          <w:numId w:val="31"/>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Представления о течении времени: смена событий дня, суток, в течение недели, месяца и т.д.</w:t>
      </w:r>
    </w:p>
    <w:p w:rsidR="00B94F18" w:rsidRPr="00B94F18" w:rsidRDefault="00B94F18" w:rsidP="00B94F18">
      <w:pPr>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Человек</w:t>
      </w:r>
    </w:p>
    <w:p w:rsidR="00B94F18" w:rsidRPr="00B94F18" w:rsidRDefault="00B94F18" w:rsidP="00B94F18">
      <w:pPr>
        <w:numPr>
          <w:ilvl w:val="0"/>
          <w:numId w:val="32"/>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Формирование представлений о себе, осознание общности и различий с другими.  </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Представления о собственном теле.</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Распознавание своих ощущений и обогащение сенсорного опыта.</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Соотнесение себя со своим именем, своим изображением на фотографии, отражением в зеркале.  </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Отнесение себя к определенному полу.</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Умение определять «моё» и «не моё», осознавать и выражать свои интересы, желания.  </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сообщать общие сведения о себе: имя, фамилия, возраст, пол, место жительства, свои интересы, хобби и др.  </w:t>
      </w:r>
    </w:p>
    <w:p w:rsidR="00B94F18" w:rsidRPr="00B94F18" w:rsidRDefault="00B94F18" w:rsidP="00B94F18">
      <w:pPr>
        <w:numPr>
          <w:ilvl w:val="0"/>
          <w:numId w:val="3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 возрастных изменениях человека, адекватное отношение к своим возрастным изменениям. </w:t>
      </w:r>
    </w:p>
    <w:p w:rsidR="00B94F18" w:rsidRPr="00B94F18" w:rsidRDefault="00B94F18" w:rsidP="00B94F18">
      <w:pPr>
        <w:numPr>
          <w:ilvl w:val="0"/>
          <w:numId w:val="32"/>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B94F18" w:rsidRPr="00B94F18" w:rsidRDefault="00B94F18" w:rsidP="00B94F18">
      <w:pPr>
        <w:numPr>
          <w:ilvl w:val="0"/>
          <w:numId w:val="3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Формирование умений определять свое самочувствие (как хорошее или плохое), локализировать болезненные ощущения и сообщать о них взрослым.</w:t>
      </w:r>
    </w:p>
    <w:p w:rsidR="00B94F18" w:rsidRPr="00B94F18" w:rsidRDefault="00B94F18" w:rsidP="00B94F18">
      <w:pPr>
        <w:numPr>
          <w:ilvl w:val="0"/>
          <w:numId w:val="34"/>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соблюдать режимные моменты (чистка зубов утром и вечером, мытье рук после посещения туалета и др.), чередовать их с занятиями. </w:t>
      </w:r>
    </w:p>
    <w:p w:rsidR="00B94F18" w:rsidRPr="00B94F18" w:rsidRDefault="00B94F18" w:rsidP="00B94F18">
      <w:pPr>
        <w:numPr>
          <w:ilvl w:val="0"/>
          <w:numId w:val="32"/>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Представления о своей семье, взаимоотношениях в семье.  </w:t>
      </w:r>
    </w:p>
    <w:p w:rsidR="00B94F18" w:rsidRPr="00B94F18" w:rsidRDefault="00B94F18" w:rsidP="00B94F18">
      <w:pPr>
        <w:numPr>
          <w:ilvl w:val="0"/>
          <w:numId w:val="3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Представления о членах семьи, родственных отношениях в семье</w:t>
      </w:r>
      <w:r w:rsidRPr="00B94F18">
        <w:rPr>
          <w:rFonts w:ascii="Times New Roman" w:eastAsia="Calibri" w:hAnsi="Times New Roman" w:cs="Times New Roman"/>
          <w:sz w:val="24"/>
          <w:szCs w:val="24"/>
        </w:rPr>
        <w:sym w:font="Symbol" w:char="F0B7"/>
      </w:r>
      <w:r w:rsidRPr="00B94F18">
        <w:rPr>
          <w:rFonts w:ascii="Times New Roman" w:eastAsia="Calibri" w:hAnsi="Times New Roman" w:cs="Times New Roman"/>
          <w:sz w:val="24"/>
          <w:szCs w:val="24"/>
        </w:rPr>
        <w:t xml:space="preserve"> и своей социальной роли, обязанностях членов семьи, бытовой и досуговой деятельности семьи. </w:t>
      </w:r>
    </w:p>
    <w:p w:rsidR="00B94F18" w:rsidRPr="00B94F18" w:rsidRDefault="00B94F18" w:rsidP="00B94F18">
      <w:pPr>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Самообслуживание </w:t>
      </w:r>
    </w:p>
    <w:p w:rsidR="00B94F18" w:rsidRPr="00B94F18" w:rsidRDefault="00B94F18" w:rsidP="00B94F18">
      <w:pPr>
        <w:numPr>
          <w:ilvl w:val="0"/>
          <w:numId w:val="36"/>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Умение решать постоянно возникающие жизненные задачи, связанные с удовлетворением первоочередных потребностей.  </w:t>
      </w:r>
    </w:p>
    <w:p w:rsidR="00B94F18" w:rsidRPr="00B94F18" w:rsidRDefault="00B94F18" w:rsidP="00B94F18">
      <w:pPr>
        <w:numPr>
          <w:ilvl w:val="0"/>
          <w:numId w:val="3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обслуживать себя или принимать помощь при одевании и</w:t>
      </w:r>
      <w:r w:rsidRPr="00B94F18">
        <w:rPr>
          <w:rFonts w:ascii="Calibri" w:eastAsia="Calibri" w:hAnsi="Calibri" w:cs="Times New Roman"/>
        </w:rPr>
        <w:sym w:font="Symbol" w:char="F0B7"/>
      </w:r>
      <w:r w:rsidRPr="00B94F18">
        <w:rPr>
          <w:rFonts w:ascii="Times New Roman" w:eastAsia="Calibri" w:hAnsi="Times New Roman" w:cs="Times New Roman"/>
          <w:sz w:val="24"/>
          <w:szCs w:val="24"/>
        </w:rPr>
        <w:t xml:space="preserve">раздевании, приеме пищи и питье и других гигиенических процедурах.  </w:t>
      </w:r>
    </w:p>
    <w:p w:rsidR="00B94F18" w:rsidRPr="00B94F18" w:rsidRDefault="00B94F18" w:rsidP="00B94F18">
      <w:pPr>
        <w:numPr>
          <w:ilvl w:val="0"/>
          <w:numId w:val="3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сообщать о своих потребностях.</w:t>
      </w:r>
    </w:p>
    <w:p w:rsidR="00B94F18" w:rsidRPr="00B94F18" w:rsidRDefault="00B94F18" w:rsidP="00B94F18">
      <w:pPr>
        <w:numPr>
          <w:ilvl w:val="0"/>
          <w:numId w:val="35"/>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Умение следить за своим внешним видом.</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lastRenderedPageBreak/>
        <w:t>Обществознание</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Окружающий социальный мир</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Представления о мире, созданном руками человека  </w:t>
      </w:r>
    </w:p>
    <w:p w:rsidR="00B94F18" w:rsidRPr="00B94F18" w:rsidRDefault="00B94F18" w:rsidP="00B94F18">
      <w:pPr>
        <w:numPr>
          <w:ilvl w:val="0"/>
          <w:numId w:val="3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Интерес к объектам, изготовленным руками человека.</w:t>
      </w:r>
    </w:p>
    <w:p w:rsidR="00B94F18" w:rsidRPr="00B94F18" w:rsidRDefault="00B94F18" w:rsidP="00B94F18">
      <w:pPr>
        <w:numPr>
          <w:ilvl w:val="0"/>
          <w:numId w:val="3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Представления о доме, школе, о расположенных в них и рядом объектах (мебель, оборудование, одежда, посуда, игровая площадка, и др.), о транспорте и т.д.  </w:t>
      </w:r>
    </w:p>
    <w:p w:rsidR="00B94F18" w:rsidRPr="00B94F18" w:rsidRDefault="00B94F18" w:rsidP="00B94F18">
      <w:pPr>
        <w:numPr>
          <w:ilvl w:val="0"/>
          <w:numId w:val="38"/>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соблюдать элементарные правила безопасности в повседневной жизнедеятельности. </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 </w:t>
      </w:r>
    </w:p>
    <w:p w:rsidR="00B94F18" w:rsidRPr="00B94F18" w:rsidRDefault="00B94F18" w:rsidP="00B94F18">
      <w:pPr>
        <w:numPr>
          <w:ilvl w:val="0"/>
          <w:numId w:val="3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 профессиях людей, окружающих ребенка (учитель, повар, врач, водитель и т.д.).  </w:t>
      </w:r>
    </w:p>
    <w:p w:rsidR="00B94F18" w:rsidRPr="00B94F18" w:rsidRDefault="00B94F18" w:rsidP="00B94F18">
      <w:pPr>
        <w:numPr>
          <w:ilvl w:val="0"/>
          <w:numId w:val="3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 социальных ролях людей (пассажир, пешеход, покупатель и т.д.), правилах поведения согласно социальной роли.  </w:t>
      </w:r>
    </w:p>
    <w:p w:rsidR="00B94F18" w:rsidRPr="00B94F18" w:rsidRDefault="00B94F18" w:rsidP="00B94F18">
      <w:pPr>
        <w:numPr>
          <w:ilvl w:val="0"/>
          <w:numId w:val="39"/>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Определение круга своих социальных ролей, умение вести себя в конкретной ситуации соответственно роли. </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Освоение навыков учебной деятельности и накопление опыта продуктивного взаимодействия с взрослыми и сверстниками.  </w:t>
      </w:r>
    </w:p>
    <w:p w:rsidR="00B94F18" w:rsidRPr="00B94F18" w:rsidRDefault="00B94F18" w:rsidP="00B94F18">
      <w:pPr>
        <w:numPr>
          <w:ilvl w:val="0"/>
          <w:numId w:val="4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B94F18" w:rsidRPr="00B94F18" w:rsidRDefault="00B94F18" w:rsidP="00B94F18">
      <w:pPr>
        <w:numPr>
          <w:ilvl w:val="0"/>
          <w:numId w:val="4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Умение находить друзей на основе личностных симпатий.</w:t>
      </w:r>
    </w:p>
    <w:p w:rsidR="00B94F18" w:rsidRPr="00B94F18" w:rsidRDefault="00B94F18" w:rsidP="00B94F18">
      <w:pPr>
        <w:numPr>
          <w:ilvl w:val="0"/>
          <w:numId w:val="4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Умение строить дружеские отношения, оказывать поддержку и взаимопомощь, сопереживать, сочувствовать.  </w:t>
      </w:r>
    </w:p>
    <w:p w:rsidR="00B94F18" w:rsidRPr="00B94F18" w:rsidRDefault="00B94F18" w:rsidP="00B94F18">
      <w:pPr>
        <w:numPr>
          <w:ilvl w:val="0"/>
          <w:numId w:val="4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взаимодействовать в группе в процессе учебной, игровой и доступной трудовой деятельности.  </w:t>
      </w:r>
    </w:p>
    <w:p w:rsidR="00B94F18" w:rsidRPr="00B94F18" w:rsidRDefault="00B94F18" w:rsidP="00B94F18">
      <w:pPr>
        <w:numPr>
          <w:ilvl w:val="0"/>
          <w:numId w:val="40"/>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организовывать свободное время с учетом своих интересов. </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Накопление положительного опыта сотрудничества, участия в общественной жизни.  </w:t>
      </w:r>
    </w:p>
    <w:p w:rsidR="00B94F18" w:rsidRPr="00B94F18" w:rsidRDefault="00B94F18" w:rsidP="00B94F18">
      <w:pPr>
        <w:numPr>
          <w:ilvl w:val="0"/>
          <w:numId w:val="41"/>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  </w:t>
      </w:r>
    </w:p>
    <w:p w:rsidR="00B94F18" w:rsidRPr="00B94F18" w:rsidRDefault="00B94F18" w:rsidP="00B94F18">
      <w:pPr>
        <w:numPr>
          <w:ilvl w:val="0"/>
          <w:numId w:val="41"/>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Использование простейших эстетических ориентиров/эталонов в быту, дома и в школе.  Умение соблюдать традиции государственных, семейных, школьных праздников. </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Представления об обязанностях и правах ребенка. </w:t>
      </w:r>
    </w:p>
    <w:p w:rsidR="00B94F18" w:rsidRPr="00B94F18" w:rsidRDefault="00B94F18" w:rsidP="00B94F18">
      <w:pPr>
        <w:numPr>
          <w:ilvl w:val="0"/>
          <w:numId w:val="4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 праве на жизнь, на образование, на труд, на неприкосновенность личности и достоинства и др.  </w:t>
      </w:r>
    </w:p>
    <w:p w:rsidR="00B94F18" w:rsidRPr="00B94F18" w:rsidRDefault="00B94F18" w:rsidP="00B94F18">
      <w:pPr>
        <w:numPr>
          <w:ilvl w:val="0"/>
          <w:numId w:val="42"/>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Представления об обязанностях обучающегося, сына/дочери, гражданина и др  </w:t>
      </w:r>
    </w:p>
    <w:p w:rsidR="00B94F18" w:rsidRPr="00B94F18" w:rsidRDefault="00B94F18" w:rsidP="00B94F18">
      <w:pPr>
        <w:numPr>
          <w:ilvl w:val="0"/>
          <w:numId w:val="37"/>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Формирование представления о России.  </w:t>
      </w:r>
    </w:p>
    <w:p w:rsidR="00B94F18" w:rsidRPr="00B94F18" w:rsidRDefault="00B94F18" w:rsidP="00B94F18">
      <w:pPr>
        <w:numPr>
          <w:ilvl w:val="0"/>
          <w:numId w:val="43"/>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Представление о государственной символике.</w:t>
      </w:r>
    </w:p>
    <w:p w:rsidR="00B94F18" w:rsidRPr="00B94F18" w:rsidRDefault="00B94F18" w:rsidP="00B94F18">
      <w:pPr>
        <w:numPr>
          <w:ilvl w:val="0"/>
          <w:numId w:val="43"/>
        </w:numPr>
        <w:ind w:left="709"/>
        <w:contextualSpacing/>
        <w:rPr>
          <w:rFonts w:ascii="Times New Roman" w:eastAsia="Calibri" w:hAnsi="Times New Roman" w:cs="Times New Roman"/>
          <w:b/>
          <w:sz w:val="24"/>
          <w:szCs w:val="24"/>
        </w:rPr>
      </w:pPr>
      <w:r w:rsidRPr="00B94F18">
        <w:rPr>
          <w:rFonts w:ascii="Times New Roman" w:eastAsia="Calibri" w:hAnsi="Times New Roman" w:cs="Times New Roman"/>
          <w:sz w:val="24"/>
          <w:szCs w:val="24"/>
        </w:rPr>
        <w:lastRenderedPageBreak/>
        <w:t xml:space="preserve">Представление о значимых исторических событиях и выдающихся людях России. </w:t>
      </w:r>
    </w:p>
    <w:p w:rsidR="00B94F18" w:rsidRPr="00B94F18" w:rsidRDefault="00B94F18" w:rsidP="00B94F18">
      <w:pPr>
        <w:contextualSpacing/>
        <w:rPr>
          <w:rFonts w:ascii="Calibri" w:eastAsia="Calibri" w:hAnsi="Calibri" w:cs="Times New Roman"/>
        </w:rPr>
      </w:pP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Физическая культура</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Адаптивная физкультура</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1) восприятие собственного тела, осознание своих физических возможностей и ограничений.  освоение доступных способов контроля над функциями  собственного тела: сидеть, стоять, передвигаться (в т.ч. с использованием технических средств);  освоение двигательных навыков, координации движений,</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2) Соотнесение самочувствия с настроением, собственной активностью, самостоятельностью и независимостью  </w:t>
      </w:r>
    </w:p>
    <w:p w:rsidR="00B94F18" w:rsidRPr="00B94F18" w:rsidRDefault="00B94F18" w:rsidP="00B94F18">
      <w:pPr>
        <w:numPr>
          <w:ilvl w:val="0"/>
          <w:numId w:val="44"/>
        </w:numPr>
        <w:ind w:hanging="11"/>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 </w:t>
      </w:r>
    </w:p>
    <w:p w:rsidR="00B94F18" w:rsidRPr="00B94F18" w:rsidRDefault="00B94F18" w:rsidP="00B94F18">
      <w:pPr>
        <w:contextualSpacing/>
        <w:jc w:val="both"/>
        <w:rPr>
          <w:rFonts w:ascii="Times New Roman" w:eastAsia="Calibri" w:hAnsi="Times New Roman" w:cs="Times New Roman"/>
          <w:b/>
          <w:sz w:val="24"/>
          <w:szCs w:val="24"/>
        </w:rPr>
      </w:pP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Технологии</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Предметные действия.</w:t>
      </w:r>
    </w:p>
    <w:p w:rsidR="00B94F18" w:rsidRPr="00B94F18" w:rsidRDefault="00B94F18" w:rsidP="00B94F18">
      <w:pPr>
        <w:numPr>
          <w:ilvl w:val="0"/>
          <w:numId w:val="45"/>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B94F18" w:rsidRPr="00B94F18" w:rsidRDefault="00B94F18" w:rsidP="00B94F18">
      <w:pPr>
        <w:numPr>
          <w:ilvl w:val="0"/>
          <w:numId w:val="44"/>
        </w:numPr>
        <w:ind w:hanging="11"/>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Интерес к предметному рукотворному миру; </w:t>
      </w:r>
    </w:p>
    <w:p w:rsidR="00B94F18" w:rsidRPr="00B94F18" w:rsidRDefault="00B94F18" w:rsidP="00B94F18">
      <w:pPr>
        <w:numPr>
          <w:ilvl w:val="0"/>
          <w:numId w:val="44"/>
        </w:numPr>
        <w:ind w:hanging="11"/>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 умение выполнять простые действия с предметами и материалами;</w:t>
      </w:r>
      <w:r w:rsidRPr="00B94F18">
        <w:rPr>
          <w:rFonts w:ascii="Calibri" w:eastAsia="Calibri" w:hAnsi="Calibri" w:cs="Times New Roman"/>
        </w:rPr>
        <w:t xml:space="preserve"> </w:t>
      </w:r>
    </w:p>
    <w:p w:rsidR="00B94F18" w:rsidRPr="00B94F18" w:rsidRDefault="00B94F18" w:rsidP="00B94F18">
      <w:pPr>
        <w:numPr>
          <w:ilvl w:val="0"/>
          <w:numId w:val="44"/>
        </w:numPr>
        <w:ind w:hanging="11"/>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соблюдать очередность (в парной игре с предметами, в диалоге, при выполнении трудовых операций и др.);  </w:t>
      </w:r>
    </w:p>
    <w:p w:rsidR="00B94F18" w:rsidRPr="00B94F18" w:rsidRDefault="00B94F18" w:rsidP="00B94F18">
      <w:pPr>
        <w:numPr>
          <w:ilvl w:val="0"/>
          <w:numId w:val="44"/>
        </w:numPr>
        <w:ind w:hanging="11"/>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следовать алгоритму / расписанию при выполнении предметных действий. </w:t>
      </w:r>
    </w:p>
    <w:p w:rsidR="00B94F18" w:rsidRPr="00B94F18" w:rsidRDefault="00B94F18" w:rsidP="00B94F18">
      <w:pPr>
        <w:contextualSpacing/>
        <w:jc w:val="both"/>
        <w:rPr>
          <w:rFonts w:ascii="Times New Roman" w:eastAsia="Calibri" w:hAnsi="Times New Roman" w:cs="Times New Roman"/>
          <w:b/>
          <w:sz w:val="24"/>
          <w:szCs w:val="24"/>
        </w:rPr>
      </w:pPr>
    </w:p>
    <w:p w:rsidR="00B94F18" w:rsidRPr="00B94F18" w:rsidRDefault="00B94F18" w:rsidP="00C77589">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Домоводство.</w:t>
      </w:r>
    </w:p>
    <w:p w:rsidR="00B94F18" w:rsidRPr="00B94F18" w:rsidRDefault="00B94F18" w:rsidP="00B94F18">
      <w:pPr>
        <w:numPr>
          <w:ilvl w:val="0"/>
          <w:numId w:val="46"/>
        </w:num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Умение принимать посильное участие в повседневных делах дома и в школе. </w:t>
      </w:r>
    </w:p>
    <w:p w:rsidR="00B94F18" w:rsidRPr="00B94F18" w:rsidRDefault="00B94F18" w:rsidP="00B94F18">
      <w:pPr>
        <w:numPr>
          <w:ilvl w:val="0"/>
          <w:numId w:val="4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выполнять доступные бытовые поручения (обязанности) совместно со взрослыми. </w:t>
      </w:r>
    </w:p>
    <w:p w:rsidR="00B94F18" w:rsidRPr="00B94F18" w:rsidRDefault="00B94F18" w:rsidP="00B94F18">
      <w:pPr>
        <w:numPr>
          <w:ilvl w:val="0"/>
          <w:numId w:val="47"/>
        </w:numPr>
        <w:ind w:left="709"/>
        <w:contextualSpacing/>
        <w:jc w:val="both"/>
        <w:rPr>
          <w:rFonts w:ascii="Times New Roman" w:eastAsia="Calibri" w:hAnsi="Times New Roman" w:cs="Times New Roman"/>
          <w:b/>
          <w:sz w:val="24"/>
          <w:szCs w:val="24"/>
        </w:rPr>
      </w:pPr>
      <w:r w:rsidRPr="00B94F18">
        <w:rPr>
          <w:rFonts w:ascii="Times New Roman" w:eastAsia="Calibri" w:hAnsi="Times New Roman" w:cs="Times New Roman"/>
          <w:sz w:val="24"/>
          <w:szCs w:val="24"/>
        </w:rPr>
        <w:t xml:space="preserve">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 </w:t>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B94F18">
      <w:pPr>
        <w:contextualSpacing/>
        <w:jc w:val="both"/>
        <w:rPr>
          <w:rFonts w:ascii="Times New Roman" w:eastAsia="Calibri" w:hAnsi="Times New Roman" w:cs="Times New Roman"/>
          <w:b/>
          <w:sz w:val="24"/>
          <w:szCs w:val="24"/>
        </w:rPr>
      </w:pP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Программы коррекционных – развивающих курсов</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Сенсорное развитие.</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 xml:space="preserve">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Дети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 </w:t>
      </w:r>
    </w:p>
    <w:p w:rsidR="00B94F18" w:rsidRPr="00B94F18" w:rsidRDefault="00B94F18" w:rsidP="00C77589">
      <w:pPr>
        <w:ind w:firstLine="567"/>
        <w:contextualSpacing/>
        <w:jc w:val="both"/>
        <w:rPr>
          <w:rFonts w:ascii="Calibri" w:eastAsia="Calibri" w:hAnsi="Calibri" w:cs="Times New Roman"/>
        </w:rPr>
      </w:pPr>
      <w:r w:rsidRPr="00B94F18">
        <w:rPr>
          <w:rFonts w:ascii="Times New Roman" w:eastAsia="Calibri" w:hAnsi="Times New Roman" w:cs="Times New Roman"/>
          <w:sz w:val="24"/>
          <w:szCs w:val="24"/>
        </w:rPr>
        <w:t>Целью обучения является обогащение чувственного опыта через целенаправленное систематическое воздействие на различные анализаторы.</w:t>
      </w:r>
      <w:r w:rsidRPr="00B94F18">
        <w:rPr>
          <w:rFonts w:ascii="Calibri" w:eastAsia="Calibri" w:hAnsi="Calibri" w:cs="Times New Roman"/>
        </w:rPr>
        <w:t xml:space="preserve"> </w:t>
      </w:r>
    </w:p>
    <w:p w:rsidR="00B94F18" w:rsidRPr="00B94F18" w:rsidRDefault="00B94F18" w:rsidP="00B94F18">
      <w:pPr>
        <w:contextualSpacing/>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Для реализации курса необходимо специальное материально- 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 </w:t>
      </w:r>
    </w:p>
    <w:p w:rsidR="00B94F18" w:rsidRPr="00B94F18" w:rsidRDefault="00C77589" w:rsidP="00B94F18">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коррекционного курса</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b/>
          <w:sz w:val="24"/>
          <w:szCs w:val="24"/>
        </w:rPr>
        <w:t>Зрительное восприятие.</w:t>
      </w:r>
      <w:r w:rsidRPr="00B94F18">
        <w:rPr>
          <w:rFonts w:ascii="Times New Roman" w:eastAsia="Calibri" w:hAnsi="Times New Roman" w:cs="Times New Roman"/>
          <w:sz w:val="24"/>
          <w:szCs w:val="24"/>
        </w:rPr>
        <w:t xml:space="preserve">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B94F18" w:rsidRPr="00B94F18" w:rsidRDefault="00B94F18" w:rsidP="00C77589">
      <w:pPr>
        <w:ind w:firstLine="567"/>
        <w:contextualSpacing/>
        <w:jc w:val="both"/>
        <w:rPr>
          <w:rFonts w:ascii="Calibri" w:eastAsia="Calibri" w:hAnsi="Calibri" w:cs="Times New Roman"/>
        </w:rPr>
      </w:pPr>
      <w:r w:rsidRPr="00B94F18">
        <w:rPr>
          <w:rFonts w:ascii="Times New Roman" w:eastAsia="Calibri" w:hAnsi="Times New Roman" w:cs="Times New Roman"/>
          <w:b/>
          <w:sz w:val="24"/>
          <w:szCs w:val="24"/>
        </w:rPr>
        <w:t>Слуховое восприятие.</w:t>
      </w:r>
      <w:r w:rsidRPr="00B94F18">
        <w:rPr>
          <w:rFonts w:ascii="Times New Roman" w:eastAsia="Calibri" w:hAnsi="Times New Roman" w:cs="Times New Roman"/>
          <w:sz w:val="24"/>
          <w:szCs w:val="24"/>
        </w:rPr>
        <w:t xml:space="preserve">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r w:rsidRPr="00B94F18">
        <w:rPr>
          <w:rFonts w:ascii="Calibri" w:eastAsia="Calibri" w:hAnsi="Calibri" w:cs="Times New Roman"/>
        </w:rPr>
        <w:t xml:space="preserve">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b/>
          <w:sz w:val="24"/>
          <w:szCs w:val="24"/>
        </w:rPr>
        <w:t>Кинестетическое восприятие.</w:t>
      </w:r>
      <w:r w:rsidRPr="00B94F18">
        <w:rPr>
          <w:rFonts w:ascii="Times New Roman" w:eastAsia="Calibri" w:hAnsi="Times New Roman" w:cs="Times New Roman"/>
          <w:sz w:val="24"/>
          <w:szCs w:val="24"/>
        </w:rPr>
        <w:t xml:space="preserve">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w:t>
      </w:r>
      <w:r w:rsidRPr="00B94F18">
        <w:rPr>
          <w:rFonts w:ascii="Times New Roman" w:eastAsia="Calibri" w:hAnsi="Times New Roman" w:cs="Times New Roman"/>
          <w:sz w:val="24"/>
          <w:szCs w:val="24"/>
        </w:rPr>
        <w:lastRenderedPageBreak/>
        <w:t xml:space="preserve">соприкосновение тела с разными видами поверхностей. Различение материалов по характеристикам (температура, фактура, влажность, вязкость).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b/>
          <w:sz w:val="24"/>
          <w:szCs w:val="24"/>
        </w:rPr>
        <w:t>Восприятие запаха.</w:t>
      </w:r>
      <w:r w:rsidRPr="00B94F18">
        <w:rPr>
          <w:rFonts w:ascii="Times New Roman" w:eastAsia="Calibri" w:hAnsi="Times New Roman" w:cs="Times New Roman"/>
          <w:sz w:val="24"/>
          <w:szCs w:val="24"/>
        </w:rPr>
        <w:t xml:space="preserve"> Адекватная реакция на запахи. Различение объектов по запаху.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b/>
          <w:sz w:val="24"/>
          <w:szCs w:val="24"/>
        </w:rPr>
        <w:t>Восприятие вкуса.</w:t>
      </w:r>
      <w:r w:rsidRPr="00B94F18">
        <w:rPr>
          <w:rFonts w:ascii="Times New Roman" w:eastAsia="Calibri" w:hAnsi="Times New Roman" w:cs="Times New Roman"/>
          <w:sz w:val="24"/>
          <w:szCs w:val="24"/>
        </w:rPr>
        <w:t xml:space="preserve">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w:t>
      </w:r>
    </w:p>
    <w:p w:rsidR="00B94F18" w:rsidRPr="00B94F18" w:rsidRDefault="00B94F18" w:rsidP="00C77589">
      <w:pPr>
        <w:ind w:firstLine="567"/>
        <w:contextualSpacing/>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Предметно-практические действия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 практической деятельности.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Целью обучения является формирование целенаправленных произвольных действий с различными предметами и материалами.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Программно-методический материал включает 2 раздела: «Действия с материалами», «Действия с предметами».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процессе обучения дети знакомятся с различными предметами и материалами и осваивают действия с ними.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Материально-техническое оснащение учебного предмета «Предметно- 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 </w:t>
      </w:r>
    </w:p>
    <w:p w:rsidR="00B94F18" w:rsidRPr="00B94F18" w:rsidRDefault="00C77589" w:rsidP="00B94F18">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коррекционного курса</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 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B94F18" w:rsidRPr="00B94F18" w:rsidRDefault="00B94F18" w:rsidP="00B94F18">
      <w:pPr>
        <w:contextualSpacing/>
        <w:jc w:val="center"/>
        <w:rPr>
          <w:rFonts w:ascii="Times New Roman" w:eastAsia="Calibri" w:hAnsi="Times New Roman" w:cs="Times New Roman"/>
          <w:sz w:val="24"/>
          <w:szCs w:val="24"/>
        </w:rPr>
      </w:pPr>
      <w:r w:rsidRPr="00B94F18">
        <w:rPr>
          <w:rFonts w:ascii="Times New Roman" w:eastAsia="Calibri" w:hAnsi="Times New Roman" w:cs="Times New Roman"/>
          <w:b/>
          <w:sz w:val="24"/>
          <w:szCs w:val="24"/>
        </w:rPr>
        <w:t>Двигательное развитие</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w:t>
      </w:r>
      <w:r w:rsidRPr="00B94F18">
        <w:rPr>
          <w:rFonts w:ascii="Calibri" w:eastAsia="Calibri" w:hAnsi="Calibri" w:cs="Times New Roman"/>
        </w:rPr>
        <w:t xml:space="preserve"> </w:t>
      </w:r>
      <w:r w:rsidRPr="00B94F18">
        <w:rPr>
          <w:rFonts w:ascii="Times New Roman" w:eastAsia="Calibri" w:hAnsi="Times New Roman" w:cs="Times New Roman"/>
          <w:sz w:val="24"/>
          <w:szCs w:val="24"/>
        </w:rPr>
        <w:t xml:space="preserve">значительно ограничивающие возможности самостоятельной </w:t>
      </w:r>
      <w:r w:rsidRPr="00B94F18">
        <w:rPr>
          <w:rFonts w:ascii="Times New Roman" w:eastAsia="Calibri" w:hAnsi="Times New Roman" w:cs="Times New Roman"/>
          <w:sz w:val="24"/>
          <w:szCs w:val="24"/>
        </w:rPr>
        <w:lastRenderedPageBreak/>
        <w:t xml:space="preserve">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Содержание коррекционного курса. поддержание жизненно-важных функций организма (дыхание, работа сердечно-сосудистой системы и других внутренних органов);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мотивация двигательной активности;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поддержка и развитие имеющихся движений, расширение диапазона движений и профилактика возможных нарушений;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обучение переходу из одной позы в другую; освоение новых способов передвижения (включая передвижение с помощью технических средств реабилитации);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формирование функциональных двигательных навыков, которые ребенок в дальнейшем научится использовать в повседневной жизни; развитие функции руки, в том числе мелкой моторики;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формирование ориентировки в пространстве;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обогащение сенсомоторного опыта.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Техническое оснащение курса включает: технические средства реабилитации (кресла-коляски, ходунки, вертикализаторы);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средства для фиксации ног, груди, таза;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мягкие формы и приспособления для придания положения лежа, сидя, стоя; ограничители; автомобильные кресла;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гимнастические мячи различного диаметра, гамак, тележки, коврики, специальный велосипед, тренажеры («Пони», «Мотомед» и др.), подъемники и др.</w:t>
      </w:r>
    </w:p>
    <w:p w:rsidR="00B94F18" w:rsidRPr="00B94F18" w:rsidRDefault="00C77589" w:rsidP="00B94F18">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Альтернативная коммуникация</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Общение – это неотъемлемая составляющая жизни человека.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Каждый человек занимает в обществе определенное место и всегда находится в каких- либо отношениях с другими окружающими людьми.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Эта способность является тем средством, с помощью которого он адаптируется в окружающем мире и учится жить в нем.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Коррекционная работа в рамках курса тесно взаимосвязана с обучением по предмету «Общение».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 xml:space="preserve">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 </w:t>
      </w:r>
    </w:p>
    <w:p w:rsidR="00B94F18" w:rsidRPr="00B94F18" w:rsidRDefault="00C77589" w:rsidP="00C77589">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коррекционного курса</w:t>
      </w:r>
    </w:p>
    <w:p w:rsidR="00B94F18" w:rsidRPr="00B94F18" w:rsidRDefault="00B94F18" w:rsidP="00C77589">
      <w:pPr>
        <w:ind w:firstLine="426"/>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w:t>
      </w:r>
    </w:p>
    <w:p w:rsidR="00B94F18" w:rsidRPr="00B94F18" w:rsidRDefault="00B94F18" w:rsidP="00C77589">
      <w:pPr>
        <w:ind w:firstLine="426"/>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B94F18" w:rsidRPr="00B94F18" w:rsidRDefault="00B94F18" w:rsidP="00C77589">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Коррекционно-развивающие занятия</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Коррекционно-развивающие занятия направлены: на реализацию особых образовательных потребностей обучающихся с ТМНР не предусмотренных содержанием программ по учебным предметам; на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w:t>
      </w:r>
      <w:r w:rsidR="00C77589">
        <w:rPr>
          <w:rFonts w:ascii="Times New Roman" w:eastAsia="Calibri" w:hAnsi="Times New Roman" w:cs="Times New Roman"/>
          <w:sz w:val="24"/>
          <w:szCs w:val="24"/>
        </w:rPr>
        <w:t>ить содержание включенного в СИ</w:t>
      </w:r>
      <w:r w:rsidRPr="00B94F18">
        <w:rPr>
          <w:rFonts w:ascii="Times New Roman" w:eastAsia="Calibri" w:hAnsi="Times New Roman" w:cs="Times New Roman"/>
          <w:sz w:val="24"/>
          <w:szCs w:val="24"/>
        </w:rPr>
        <w:t>П</w:t>
      </w:r>
      <w:r w:rsidR="00C77589">
        <w:rPr>
          <w:rFonts w:ascii="Times New Roman" w:eastAsia="Calibri" w:hAnsi="Times New Roman" w:cs="Times New Roman"/>
          <w:sz w:val="24"/>
          <w:szCs w:val="24"/>
        </w:rPr>
        <w:t>Р</w:t>
      </w:r>
      <w:r w:rsidRPr="00B94F18">
        <w:rPr>
          <w:rFonts w:ascii="Times New Roman" w:eastAsia="Calibri" w:hAnsi="Times New Roman" w:cs="Times New Roman"/>
          <w:sz w:val="24"/>
          <w:szCs w:val="24"/>
        </w:rPr>
        <w:t xml:space="preserve"> учебного предмета дополнительными задачами.</w:t>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2.2.3. Программа нравственного развития (воспитания)</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Программа нравственного развития (воспитания) обучающихся с ТМНР направлена на обеспечение их нравственного развития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 основу этой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 Программа обеспечивает:</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Программа включает: цель, задачи, основные направления работы, перечень планируемых результатов воспитания (социальных компетенций, моделей поведения обучающихся с ТМНР), формы организации работы.</w:t>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2.2.4. Программа формирования экологической культуры, здорового и безопасного образа жизни</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обеспечивает:</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познавательного интереса и бережного отношения к природе;</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умений определять свое самочувствие (как хорошее или плохое), локализировать болезненные ощущения и сообщать о них взрослым;</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умение соблюдать режимные моменты (чистка зубов утром и вечером, мытье рук после посещения туалета и др.), чередовать их с занятиями;</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потребность содержать тело, одежду в чистоте, следить за своим внешним видом;</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установок на использование здорового питания;</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использование оптимальных двигательных режимов для обучающихся с учетом их возрастных, психофизических особенностей;</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развитие потребности в занятиях адаптивной физической культурой;</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соблюдение здоровьесозидающих режимов дня;</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становление умений противостояния вовлечению в табакокурение, употребление алкоголя, наркотических и сильнодействующих веществ;</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формирование умений безопасного поведения в окружающей среде и простейших умений поведения в экстремальных (чрезвычайных) ситуациях.</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Программа содержит цели, задачи, планируемые результаты, основные направления и перечень организационных форм.</w:t>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2.2.5. Программа коррекционной работы</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Программа коррекционной работы обеспечивает: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выявление особых образовательных потребностей обучающихся с ограниченными возможностями здоровья;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осуществление индивидуально ориентированной психолого -медико- педагогической и социальной помощи обучающимся с ТМНР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ИПР); </w:t>
      </w:r>
    </w:p>
    <w:p w:rsidR="00B94F18" w:rsidRPr="00B94F18" w:rsidRDefault="00B94F18" w:rsidP="00B94F18">
      <w:pPr>
        <w:contextualSpacing/>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Программа коррекционной работы содержит: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 xml:space="preserve">- 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ТМНР;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-систему комплексного психолого-медико-педагогического и социального сопровождения обучающихся с ТМНР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мониторинг динамики развития обучающихся, их успешности в освоении адаптированной образовательной программы, </w:t>
      </w:r>
    </w:p>
    <w:p w:rsidR="00B94F18" w:rsidRPr="00B94F18" w:rsidRDefault="00B94F18" w:rsidP="00B94F18">
      <w:pPr>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корректировку коррекционных мероприятий; механизм взаимодействия в разработке и реализации коррекционных мероприятий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2.2.6. Программа внеурочной деятельности</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Внеурочная деятельность организуется по направлениям развития личности (адаптивно-спортивное, духовно-нравственное, социальное, общеинтеллектуальное, общекультурное) в таких формах, как экскурсии, кружки, олимпиады, соревнования и т.д.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Внеурочная деятельность способствует социальной интеграции обучающихся с ТМНР путем организации и проведения мероприятий, в которых предусмотрена совместная деятельность разных обучающихся (с НОДА, ТМНР и без таковых), различных организаций.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Виды совместной внеурочной деятельности подбираются с учетом возможностей и интересов как обучающихся с НОДА, с ТМНР так и их обычно развивающихся сверстников.</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w:t>
      </w:r>
      <w:r w:rsidR="00C77589">
        <w:rPr>
          <w:rFonts w:ascii="Times New Roman" w:eastAsia="Calibri" w:hAnsi="Times New Roman" w:cs="Times New Roman"/>
          <w:sz w:val="24"/>
          <w:szCs w:val="24"/>
        </w:rPr>
        <w:t>деятельности, включаются в СИ</w:t>
      </w:r>
      <w:r w:rsidRPr="00B94F18">
        <w:rPr>
          <w:rFonts w:ascii="Times New Roman" w:eastAsia="Calibri" w:hAnsi="Times New Roman" w:cs="Times New Roman"/>
          <w:sz w:val="24"/>
          <w:szCs w:val="24"/>
        </w:rPr>
        <w:t>П</w:t>
      </w:r>
      <w:r w:rsidR="00C77589">
        <w:rPr>
          <w:rFonts w:ascii="Times New Roman" w:eastAsia="Calibri" w:hAnsi="Times New Roman" w:cs="Times New Roman"/>
          <w:sz w:val="24"/>
          <w:szCs w:val="24"/>
        </w:rPr>
        <w:t>Р</w:t>
      </w:r>
      <w:r w:rsidRPr="00B94F18">
        <w:rPr>
          <w:rFonts w:ascii="Times New Roman" w:eastAsia="Calibri" w:hAnsi="Times New Roman" w:cs="Times New Roman"/>
          <w:sz w:val="24"/>
          <w:szCs w:val="24"/>
        </w:rPr>
        <w:t>.</w:t>
      </w:r>
    </w:p>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2.3. Организационный раздел</w:t>
      </w:r>
    </w:p>
    <w:p w:rsidR="00B94F18" w:rsidRPr="00B94F18" w:rsidRDefault="00B94F18" w:rsidP="00EA3974">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2.3.1. Учебный план</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Учебный план для образовательных организаций, реализующих ООП НОО на основе ИП для обучающихся с нарушениями опорно-двигательного аппарата с умеренной или тяжелой степенью умственной отсталости (вариант 6.4.)</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 т. д.).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 xml:space="preserve">Часть примерного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Время, отводимое на данную часть внутри максимально допустимой недельной нагрузки обучающихся (в подготовительном и 1 классе в соответствии с санитарно</w:t>
      </w:r>
      <w:r w:rsidRPr="00B94F18">
        <w:rPr>
          <w:rFonts w:ascii="Times New Roman" w:eastAsia="Calibri" w:hAnsi="Times New Roman" w:cs="Times New Roman"/>
          <w:sz w:val="24"/>
          <w:szCs w:val="24"/>
        </w:rPr>
        <w:softHyphen/>
        <w:t xml:space="preserve">-гигиеническими требованиями эта часть отсутствует), может быть использовано: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на увеличение учебных часов, отводимых на изучение отдельных учебных предметов обязательной части;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на введение учебных курсов, обеспечивающих различные интересы обучающихся, в том числе этнокультурные.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целях обеспечения индивидуальных потребностей обучающихся часть учебного плана, формируемая участниками образовательного процесса, предусматривает: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b/>
          <w:i/>
          <w:sz w:val="24"/>
          <w:szCs w:val="24"/>
        </w:rPr>
        <w:t>Коррекционно-развивающая область</w:t>
      </w:r>
      <w:r w:rsidRPr="00B94F18">
        <w:rPr>
          <w:rFonts w:ascii="Times New Roman" w:eastAsia="Calibri" w:hAnsi="Times New Roman" w:cs="Times New Roman"/>
          <w:sz w:val="24"/>
          <w:szCs w:val="24"/>
        </w:rPr>
        <w:t xml:space="preserve"> учебного плана реализуется через учебные предметы, включающие в себя систему фронтальных и индивидуальных занятий с обучающимися.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В часть, формируемую участниками образовательного процесса, входит и внеурочная деятельность.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общеинтеллектуальное, общекультурное, адаптивно- спортивное).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Образовательные организации предоставляют обучающимся возможность выбора широкого спектра занятий, направленных на их развитие.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Одно из направлений внеурочной деятельности – проведение коррекционно-развивающих занятий, которые являются обязательными для обучающихся с НОДА.</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Образовательная организация самостоятельно определяет режим работы (5-дневная или 6-дневная учебная неделя).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Для учащихся 1 классов максимальная продолжительность учебной недели составляет 5 дней.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 xml:space="preserve">Продолжительность учебного года на первой ступени общего образования составляет 34 недели, в подготовительных и 1 классах – 33 недели.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Продолжительность каникул в течение учебного года составляет не менее 30 календарных дней, летом – не менее 8 недель.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Для обучающихся в подготовительных и 1 классах устанавливаются в течение года дополнительные недельные каникулы.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Продолжительность урока составляет: в подготовительных и 1 классах – 35 минут; во 2-4 классах – 35- 40 минут (по решению образовательной организации).</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 для обучающихся подготовительных и первых классов – не более 4 уроков, и один день в неделю – не более 5 уроков с учетом урока адаптивной физической культуры;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для обучающихся вторых – четвертых классов – не более 5 уроков.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Обучение в подготовительных и первых классах осуществляется с соблюдением следующих дополнительных требований:</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 учебные занятия проводятся по 5-дневной учебной неделе и только в первую смену;</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обучение проводится без балльного оценивания знаний обучающихся и домашних заданий;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дополнительные недельные каникулы в середине третьей четверти при традиционном режиме обучения.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При обучении по адаптированной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Наполняемость в классах для детей с множественными нарушениями развития – до 5 детей. Предметы (курсы) коррекционно-развивающей направленности (индивидуальные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Коррекционная работа осуществляется в рамках целостного подхода к воспитанию и развитию ребенка.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Исходным принципом для определения целей и задач коррекции, а также способов их решения является принцип единства диагностики и коррекции развития.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Важно и создание условий, в максимальной степени способствующих развитию ребенка. При подготовке и проведении коррекционно-развивающих занятий учитываются индивидуальные особенности каждого учащегося.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Групповые коррекционно-развивающие занятия могут быть включены в программы внеурочной деятельности. </w:t>
      </w:r>
    </w:p>
    <w:p w:rsidR="00B94F18" w:rsidRPr="00B94F18" w:rsidRDefault="00B94F18" w:rsidP="00C77589">
      <w:pPr>
        <w:ind w:firstLine="567"/>
        <w:contextualSpacing/>
        <w:jc w:val="both"/>
        <w:rPr>
          <w:rFonts w:ascii="Calibri" w:eastAsia="Calibri" w:hAnsi="Calibri" w:cs="Times New Roman"/>
        </w:rPr>
      </w:pPr>
      <w:r w:rsidRPr="00B94F18">
        <w:rPr>
          <w:rFonts w:ascii="Times New Roman" w:eastAsia="Calibri" w:hAnsi="Times New Roman" w:cs="Times New Roman"/>
          <w:sz w:val="24"/>
          <w:szCs w:val="24"/>
        </w:rPr>
        <w:t xml:space="preserve">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w:t>
      </w:r>
      <w:r w:rsidRPr="00B94F18">
        <w:rPr>
          <w:rFonts w:ascii="Times New Roman" w:eastAsia="Calibri" w:hAnsi="Times New Roman" w:cs="Times New Roman"/>
          <w:sz w:val="24"/>
          <w:szCs w:val="24"/>
        </w:rPr>
        <w:lastRenderedPageBreak/>
        <w:t>соответствии с существующими нормативными документами и локальными актами образовательной организации.</w:t>
      </w:r>
      <w:r w:rsidRPr="00B94F18">
        <w:rPr>
          <w:rFonts w:ascii="Calibri" w:eastAsia="Calibri" w:hAnsi="Calibri" w:cs="Times New Roman"/>
        </w:rPr>
        <w:t xml:space="preserve">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Коррекционно-развивающие занятия с обучающимися с ТМНР предусматривают: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занятия ЛФК, логопедические занятия и индивидуальные занятия по коррекции и развитию когнитивных функций.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Группы комплектуются с учетом однородности и выраженности речевых, двигательных и других нарушений.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Наполняемость групп – 2-4 учащихся. Продолжительность групповых и индивидуальных занятий до 25- 30 минут, занятий по ЛФК – до 45 минут.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Задачами коррекционно-развивающих занятий являются: предупреждение вторичных биологических и социальных отклонений в развитии, затрудняющих образование и социализацию ребенка; исправление нарушений психофизического развития медицинскими, психологическими, педагогическими средствами; формирование у учащихся средств компенсации дефицитарных психомоторных функций, не поддающихся исправлению; формирование способов познавательной деятельности, позволяющих учащемуся осваивать общеобразовательные предметы.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Коррекционно-компенсаторный подход реализуется всеми участниками образовательного процесса.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Кроме того, специалисты дают рекомендации по включению коррекционных компонентов во все формы образовательного процесса.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предусмотрены 1 час/нед. АФК и 1 час/нед.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 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Учебный план для </w:t>
      </w:r>
      <w:r w:rsidRPr="00B94F18">
        <w:rPr>
          <w:rFonts w:ascii="Times New Roman" w:eastAsia="Calibri" w:hAnsi="Times New Roman" w:cs="Times New Roman"/>
        </w:rPr>
        <w:t>обучающихся с</w:t>
      </w:r>
      <w:r w:rsidRPr="00B94F18">
        <w:rPr>
          <w:rFonts w:ascii="Times New Roman" w:eastAsia="Calibri" w:hAnsi="Times New Roman" w:cs="Times New Roman"/>
          <w:sz w:val="24"/>
          <w:szCs w:val="24"/>
        </w:rPr>
        <w:t xml:space="preserve"> нарушениями опорно-двигательного аппарата с умеренной или тяжелой степенью умственной отсталости (вариант 6.4.)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w:t>
      </w:r>
      <w:r w:rsidRPr="00B94F18">
        <w:rPr>
          <w:rFonts w:ascii="Times New Roman" w:eastAsia="Calibri" w:hAnsi="Times New Roman" w:cs="Times New Roman"/>
          <w:sz w:val="24"/>
          <w:szCs w:val="24"/>
        </w:rPr>
        <w:lastRenderedPageBreak/>
        <w:t>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Предполагаемое содержание коррекционно-развивающей работы с данной категорией детей относится к пропедевтическому уровню образованности.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 </w:t>
      </w:r>
      <w:r w:rsidRPr="00B94F18">
        <w:rPr>
          <w:rFonts w:ascii="Times New Roman" w:eastAsia="Calibri" w:hAnsi="Times New Roman" w:cs="Times New Roman"/>
          <w:i/>
          <w:sz w:val="24"/>
          <w:szCs w:val="24"/>
        </w:rPr>
        <w:t>Коррекционно-развивающие занятия для варианта 6.4.</w:t>
      </w:r>
      <w:r w:rsidRPr="00B94F18">
        <w:rPr>
          <w:rFonts w:ascii="Times New Roman" w:eastAsia="Calibri" w:hAnsi="Times New Roman" w:cs="Times New Roman"/>
          <w:sz w:val="24"/>
          <w:szCs w:val="24"/>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 компенсаторных технологий, включают большое количество игровых и занимательных моментов. </w:t>
      </w:r>
    </w:p>
    <w:p w:rsidR="00B94F18" w:rsidRPr="00B94F18" w:rsidRDefault="00B94F18" w:rsidP="00C77589">
      <w:pPr>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i/>
          <w:sz w:val="24"/>
          <w:szCs w:val="24"/>
        </w:rPr>
        <w:t>Коррекционная работа</w:t>
      </w:r>
      <w:r w:rsidRPr="00B94F18">
        <w:rPr>
          <w:rFonts w:ascii="Times New Roman" w:eastAsia="Calibri" w:hAnsi="Times New Roman" w:cs="Times New Roman"/>
          <w:sz w:val="24"/>
          <w:szCs w:val="24"/>
        </w:rPr>
        <w:t xml:space="preserve"> проводится в виде фронтальных и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Примерный учебный план</w:t>
      </w: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АООП   начального  общего образования обучающихся с НОДА с ТМНР</w:t>
      </w: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 xml:space="preserve"> (вариант 6.4)  годовой</w:t>
      </w:r>
    </w:p>
    <w:tbl>
      <w:tblPr>
        <w:tblStyle w:val="10"/>
        <w:tblW w:w="0" w:type="auto"/>
        <w:tblLayout w:type="fixed"/>
        <w:tblLook w:val="04A0" w:firstRow="1" w:lastRow="0" w:firstColumn="1" w:lastColumn="0" w:noHBand="0" w:noVBand="1"/>
      </w:tblPr>
      <w:tblGrid>
        <w:gridCol w:w="1813"/>
        <w:gridCol w:w="1471"/>
        <w:gridCol w:w="1066"/>
        <w:gridCol w:w="1287"/>
        <w:gridCol w:w="992"/>
        <w:gridCol w:w="1059"/>
        <w:gridCol w:w="813"/>
        <w:gridCol w:w="1070"/>
      </w:tblGrid>
      <w:tr w:rsidR="00EE3B1D" w:rsidRPr="00EE3B1D" w:rsidTr="00BB1227">
        <w:tc>
          <w:tcPr>
            <w:tcW w:w="1813" w:type="dxa"/>
            <w:tcBorders>
              <w:bottom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Предметные области</w:t>
            </w:r>
          </w:p>
        </w:tc>
        <w:tc>
          <w:tcPr>
            <w:tcW w:w="1471" w:type="dxa"/>
            <w:tcBorders>
              <w:bottom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Учебные предметы</w:t>
            </w:r>
          </w:p>
        </w:tc>
        <w:tc>
          <w:tcPr>
            <w:tcW w:w="1066" w:type="dxa"/>
            <w:tcBorders>
              <w:right w:val="nil"/>
            </w:tcBorders>
          </w:tcPr>
          <w:p w:rsidR="00EE3B1D" w:rsidRPr="00EE3B1D" w:rsidRDefault="00EE3B1D" w:rsidP="00EE3B1D">
            <w:pPr>
              <w:jc w:val="center"/>
              <w:rPr>
                <w:rFonts w:ascii="Times New Roman" w:hAnsi="Times New Roman" w:cs="Times New Roman"/>
                <w:b/>
                <w:sz w:val="24"/>
                <w:szCs w:val="24"/>
              </w:rPr>
            </w:pPr>
          </w:p>
        </w:tc>
        <w:tc>
          <w:tcPr>
            <w:tcW w:w="1287" w:type="dxa"/>
            <w:tcBorders>
              <w:left w:val="nil"/>
              <w:right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Кол-во часов в неделю</w:t>
            </w:r>
          </w:p>
        </w:tc>
        <w:tc>
          <w:tcPr>
            <w:tcW w:w="992"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left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c>
          <w:tcPr>
            <w:tcW w:w="1813"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471"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066"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Подг.</w:t>
            </w:r>
          </w:p>
        </w:tc>
        <w:tc>
          <w:tcPr>
            <w:tcW w:w="1287"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w:t>
            </w:r>
          </w:p>
        </w:tc>
        <w:tc>
          <w:tcPr>
            <w:tcW w:w="992"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w:t>
            </w:r>
          </w:p>
        </w:tc>
        <w:tc>
          <w:tcPr>
            <w:tcW w:w="1059"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3</w:t>
            </w:r>
          </w:p>
        </w:tc>
        <w:tc>
          <w:tcPr>
            <w:tcW w:w="813"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4</w:t>
            </w:r>
          </w:p>
        </w:tc>
        <w:tc>
          <w:tcPr>
            <w:tcW w:w="1070"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Всего</w:t>
            </w:r>
          </w:p>
        </w:tc>
      </w:tr>
      <w:tr w:rsidR="00EE3B1D" w:rsidRPr="00EE3B1D" w:rsidTr="00BB1227">
        <w:tc>
          <w:tcPr>
            <w:tcW w:w="1813" w:type="dxa"/>
            <w:tcBorders>
              <w:bottom w:val="nil"/>
              <w:right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Обязатель-ная часть</w:t>
            </w:r>
          </w:p>
        </w:tc>
        <w:tc>
          <w:tcPr>
            <w:tcW w:w="1471" w:type="dxa"/>
            <w:tcBorders>
              <w:left w:val="nil"/>
              <w:bottom w:val="nil"/>
              <w:right w:val="nil"/>
            </w:tcBorders>
          </w:tcPr>
          <w:p w:rsidR="00EE3B1D" w:rsidRPr="00EE3B1D" w:rsidRDefault="00EE3B1D" w:rsidP="00EE3B1D">
            <w:pPr>
              <w:jc w:val="center"/>
              <w:rPr>
                <w:rFonts w:ascii="Times New Roman" w:hAnsi="Times New Roman" w:cs="Times New Roman"/>
                <w:b/>
                <w:sz w:val="24"/>
                <w:szCs w:val="24"/>
              </w:rPr>
            </w:pPr>
          </w:p>
        </w:tc>
        <w:tc>
          <w:tcPr>
            <w:tcW w:w="1066"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287"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992"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left w:val="nil"/>
              <w:bottom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rPr>
          <w:trHeight w:val="80"/>
        </w:trPr>
        <w:tc>
          <w:tcPr>
            <w:tcW w:w="1813" w:type="dxa"/>
            <w:tcBorders>
              <w:top w:val="nil"/>
              <w:bottom w:val="single" w:sz="4" w:space="0" w:color="auto"/>
              <w:right w:val="nil"/>
            </w:tcBorders>
          </w:tcPr>
          <w:p w:rsidR="00EE3B1D" w:rsidRPr="00EE3B1D" w:rsidRDefault="00EE3B1D" w:rsidP="00EE3B1D">
            <w:pPr>
              <w:jc w:val="center"/>
              <w:rPr>
                <w:rFonts w:ascii="Times New Roman" w:hAnsi="Times New Roman" w:cs="Times New Roman"/>
                <w:b/>
                <w:sz w:val="28"/>
                <w:szCs w:val="28"/>
              </w:rPr>
            </w:pPr>
          </w:p>
        </w:tc>
        <w:tc>
          <w:tcPr>
            <w:tcW w:w="1471"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66"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287"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992"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top w:val="nil"/>
              <w:left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Язык и речевая практика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Общение и чтение</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660</w:t>
            </w:r>
          </w:p>
        </w:tc>
      </w:tr>
      <w:tr w:rsidR="00EE3B1D" w:rsidRPr="00EE3B1D" w:rsidTr="00BB1227">
        <w:tc>
          <w:tcPr>
            <w:tcW w:w="1813" w:type="dxa"/>
            <w:tcBorders>
              <w:top w:val="nil"/>
            </w:tcBorders>
          </w:tcPr>
          <w:p w:rsidR="00EE3B1D" w:rsidRPr="00EE3B1D" w:rsidRDefault="00EE3B1D" w:rsidP="00EE3B1D">
            <w:pPr>
              <w:rPr>
                <w:rFonts w:ascii="Times New Roman" w:hAnsi="Times New Roman" w:cs="Times New Roman"/>
                <w:b/>
                <w:sz w:val="28"/>
                <w:szCs w:val="28"/>
              </w:rPr>
            </w:pP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Письмо</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495</w:t>
            </w:r>
          </w:p>
        </w:tc>
      </w:tr>
      <w:tr w:rsidR="00EE3B1D" w:rsidRPr="00EE3B1D" w:rsidTr="00BB1227">
        <w:tc>
          <w:tcPr>
            <w:tcW w:w="1813" w:type="dxa"/>
          </w:tcPr>
          <w:p w:rsidR="00EE3B1D" w:rsidRPr="00EE3B1D" w:rsidRDefault="00EE3B1D" w:rsidP="00EE3B1D">
            <w:pPr>
              <w:jc w:val="center"/>
              <w:rPr>
                <w:rFonts w:ascii="Times New Roman" w:hAnsi="Times New Roman" w:cs="Times New Roman"/>
                <w:sz w:val="24"/>
                <w:szCs w:val="24"/>
              </w:rPr>
            </w:pPr>
            <w:r w:rsidRPr="00EE3B1D">
              <w:rPr>
                <w:rFonts w:ascii="Times New Roman" w:hAnsi="Times New Roman" w:cs="Times New Roman"/>
                <w:sz w:val="24"/>
                <w:szCs w:val="24"/>
              </w:rPr>
              <w:t>Математика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Математические представления</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132</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660</w:t>
            </w:r>
          </w:p>
        </w:tc>
      </w:tr>
      <w:tr w:rsidR="00EE3B1D" w:rsidRPr="00EE3B1D" w:rsidTr="00BB1227">
        <w:tc>
          <w:tcPr>
            <w:tcW w:w="1813" w:type="dxa"/>
            <w:tcBorders>
              <w:bottom w:val="single" w:sz="4" w:space="0" w:color="auto"/>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Естествозна-ние</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 xml:space="preserve">Развитие речи и окружаю-щий </w:t>
            </w:r>
            <w:r w:rsidRPr="00EE3B1D">
              <w:rPr>
                <w:rFonts w:ascii="Times New Roman" w:hAnsi="Times New Roman" w:cs="Times New Roman"/>
                <w:sz w:val="24"/>
                <w:szCs w:val="24"/>
              </w:rPr>
              <w:lastRenderedPageBreak/>
              <w:t>природный мир</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lastRenderedPageBreak/>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264</w:t>
            </w: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lastRenderedPageBreak/>
              <w:t>Человек</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Жизнедеятельность человека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165</w:t>
            </w:r>
          </w:p>
        </w:tc>
      </w:tr>
      <w:tr w:rsidR="00EE3B1D" w:rsidRPr="00EE3B1D" w:rsidTr="00BB1227">
        <w:tc>
          <w:tcPr>
            <w:tcW w:w="1813"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Самообслу-живание</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165</w:t>
            </w: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Искусство</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Музыка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165</w:t>
            </w:r>
          </w:p>
        </w:tc>
      </w:tr>
      <w:tr w:rsidR="00EE3B1D" w:rsidRPr="00EE3B1D" w:rsidTr="00BB1227">
        <w:tc>
          <w:tcPr>
            <w:tcW w:w="1813" w:type="dxa"/>
            <w:tcBorders>
              <w:top w:val="nil"/>
            </w:tcBorders>
          </w:tcPr>
          <w:p w:rsidR="00EE3B1D" w:rsidRPr="00EE3B1D" w:rsidRDefault="00EE3B1D" w:rsidP="00EE3B1D">
            <w:pPr>
              <w:rPr>
                <w:rFonts w:ascii="Times New Roman" w:hAnsi="Times New Roman" w:cs="Times New Roman"/>
                <w:sz w:val="24"/>
                <w:szCs w:val="24"/>
              </w:rPr>
            </w:pP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Изобрази-тельное искусство</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165</w:t>
            </w:r>
          </w:p>
        </w:tc>
      </w:tr>
      <w:tr w:rsidR="00EE3B1D" w:rsidRPr="00EE3B1D" w:rsidTr="00BB1227">
        <w:tc>
          <w:tcPr>
            <w:tcW w:w="1813"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Технология</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Предмет-ные действия</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165</w:t>
            </w:r>
          </w:p>
        </w:tc>
      </w:tr>
      <w:tr w:rsidR="00EE3B1D" w:rsidRPr="00EE3B1D" w:rsidTr="00BB1227">
        <w:tc>
          <w:tcPr>
            <w:tcW w:w="1813"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Физическая культура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Адаптивная физическая культура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99</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495</w:t>
            </w:r>
          </w:p>
        </w:tc>
      </w:tr>
      <w:tr w:rsidR="00EE3B1D" w:rsidRPr="00EE3B1D" w:rsidTr="00BB1227">
        <w:tc>
          <w:tcPr>
            <w:tcW w:w="1813" w:type="dxa"/>
            <w:tcBorders>
              <w:bottom w:val="single" w:sz="4" w:space="0" w:color="auto"/>
            </w:tcBorders>
          </w:tcPr>
          <w:p w:rsidR="00EE3B1D" w:rsidRPr="00EE3B1D" w:rsidRDefault="00EE3B1D" w:rsidP="00EE3B1D">
            <w:pPr>
              <w:rPr>
                <w:rFonts w:ascii="Times New Roman" w:hAnsi="Times New Roman" w:cs="Times New Roman"/>
                <w:sz w:val="24"/>
                <w:szCs w:val="24"/>
              </w:rPr>
            </w:pPr>
          </w:p>
        </w:tc>
        <w:tc>
          <w:tcPr>
            <w:tcW w:w="1471" w:type="dxa"/>
          </w:tcPr>
          <w:p w:rsidR="00EE3B1D" w:rsidRPr="00EE3B1D" w:rsidRDefault="00EE3B1D" w:rsidP="00EE3B1D">
            <w:pPr>
              <w:rPr>
                <w:rFonts w:ascii="Times New Roman" w:hAnsi="Times New Roman" w:cs="Times New Roman"/>
                <w:b/>
                <w:sz w:val="24"/>
                <w:szCs w:val="24"/>
              </w:rPr>
            </w:pPr>
            <w:r w:rsidRPr="00EE3B1D">
              <w:rPr>
                <w:rFonts w:ascii="Times New Roman" w:hAnsi="Times New Roman" w:cs="Times New Roman"/>
                <w:b/>
                <w:sz w:val="24"/>
                <w:szCs w:val="24"/>
              </w:rPr>
              <w:t>Итого:</w:t>
            </w:r>
          </w:p>
        </w:tc>
        <w:tc>
          <w:tcPr>
            <w:tcW w:w="1066"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660</w:t>
            </w:r>
          </w:p>
        </w:tc>
        <w:tc>
          <w:tcPr>
            <w:tcW w:w="1287"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660</w:t>
            </w:r>
          </w:p>
        </w:tc>
        <w:tc>
          <w:tcPr>
            <w:tcW w:w="992"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693</w:t>
            </w:r>
          </w:p>
        </w:tc>
        <w:tc>
          <w:tcPr>
            <w:tcW w:w="1059"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693</w:t>
            </w:r>
          </w:p>
        </w:tc>
        <w:tc>
          <w:tcPr>
            <w:tcW w:w="813"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693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3399</w:t>
            </w:r>
          </w:p>
        </w:tc>
      </w:tr>
      <w:tr w:rsidR="00EE3B1D" w:rsidRPr="00EE3B1D" w:rsidTr="00BB1227">
        <w:tc>
          <w:tcPr>
            <w:tcW w:w="1813" w:type="dxa"/>
            <w:tcBorders>
              <w:bottom w:val="single" w:sz="4" w:space="0" w:color="auto"/>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Часть учебного плана, формируемая участниками образователь-ного процесса при 5 – дневной неделе</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66</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264</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Предельно допустимая аудиторная учебная нагрузка при 5-дневной учебной неделе</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693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693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759</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759</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759</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3663</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b/>
              </w:rPr>
            </w:pPr>
            <w:r w:rsidRPr="00EE3B1D">
              <w:rPr>
                <w:rFonts w:ascii="Times New Roman" w:hAnsi="Times New Roman" w:cs="Times New Roman"/>
                <w:b/>
              </w:rPr>
              <w:t>Внеурочная деятельность:</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330</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330</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330</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330</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330</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1650</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-коррекционно-развивающая работа:</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825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Индивидуаль-ные и групповые коррекционно-развивающие занятия</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825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-другие направления внеурочной деятельности</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825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b/>
              </w:rPr>
            </w:pPr>
            <w:r w:rsidRPr="00EE3B1D">
              <w:rPr>
                <w:rFonts w:ascii="Times New Roman" w:hAnsi="Times New Roman" w:cs="Times New Roman"/>
                <w:b/>
              </w:rPr>
              <w:t>Всего к финансирова-нию</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1023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1023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1089</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1089</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1089</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5313</w:t>
            </w:r>
          </w:p>
        </w:tc>
      </w:tr>
    </w:tbl>
    <w:p w:rsidR="00EE3B1D" w:rsidRPr="00EE3B1D" w:rsidRDefault="00EE3B1D" w:rsidP="00EE3B1D">
      <w:pPr>
        <w:jc w:val="center"/>
        <w:rPr>
          <w:rFonts w:ascii="Times New Roman" w:hAnsi="Times New Roman" w:cs="Times New Roman"/>
          <w:sz w:val="28"/>
          <w:szCs w:val="28"/>
        </w:rPr>
      </w:pPr>
    </w:p>
    <w:p w:rsidR="00EE3B1D" w:rsidRPr="00EE3B1D" w:rsidRDefault="00EE3B1D" w:rsidP="00EE3B1D">
      <w:pPr>
        <w:jc w:val="center"/>
        <w:rPr>
          <w:rFonts w:ascii="Times New Roman" w:hAnsi="Times New Roman" w:cs="Times New Roman"/>
          <w:sz w:val="28"/>
          <w:szCs w:val="28"/>
        </w:rPr>
      </w:pP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lastRenderedPageBreak/>
        <w:t>Примерный учебный план</w:t>
      </w: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АООП   начального  общего образования обучающихся с НОДА с ТМНР</w:t>
      </w:r>
    </w:p>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 xml:space="preserve"> (вариант 6.4)  недельный</w:t>
      </w:r>
    </w:p>
    <w:tbl>
      <w:tblPr>
        <w:tblStyle w:val="2"/>
        <w:tblW w:w="0" w:type="auto"/>
        <w:tblLayout w:type="fixed"/>
        <w:tblLook w:val="04A0" w:firstRow="1" w:lastRow="0" w:firstColumn="1" w:lastColumn="0" w:noHBand="0" w:noVBand="1"/>
      </w:tblPr>
      <w:tblGrid>
        <w:gridCol w:w="1813"/>
        <w:gridCol w:w="1471"/>
        <w:gridCol w:w="1066"/>
        <w:gridCol w:w="1287"/>
        <w:gridCol w:w="992"/>
        <w:gridCol w:w="1059"/>
        <w:gridCol w:w="813"/>
        <w:gridCol w:w="1070"/>
      </w:tblGrid>
      <w:tr w:rsidR="00EE3B1D" w:rsidRPr="00EE3B1D" w:rsidTr="00BB1227">
        <w:tc>
          <w:tcPr>
            <w:tcW w:w="1813" w:type="dxa"/>
            <w:tcBorders>
              <w:bottom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Предметные области</w:t>
            </w:r>
          </w:p>
        </w:tc>
        <w:tc>
          <w:tcPr>
            <w:tcW w:w="1471" w:type="dxa"/>
            <w:tcBorders>
              <w:bottom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Учебные предметы</w:t>
            </w:r>
          </w:p>
        </w:tc>
        <w:tc>
          <w:tcPr>
            <w:tcW w:w="1066" w:type="dxa"/>
            <w:tcBorders>
              <w:right w:val="nil"/>
            </w:tcBorders>
          </w:tcPr>
          <w:p w:rsidR="00EE3B1D" w:rsidRPr="00EE3B1D" w:rsidRDefault="00EE3B1D" w:rsidP="00EE3B1D">
            <w:pPr>
              <w:jc w:val="center"/>
              <w:rPr>
                <w:rFonts w:ascii="Times New Roman" w:hAnsi="Times New Roman" w:cs="Times New Roman"/>
                <w:b/>
                <w:sz w:val="24"/>
                <w:szCs w:val="24"/>
              </w:rPr>
            </w:pPr>
          </w:p>
        </w:tc>
        <w:tc>
          <w:tcPr>
            <w:tcW w:w="1287" w:type="dxa"/>
            <w:tcBorders>
              <w:left w:val="nil"/>
              <w:right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Кол-во часов в неделю</w:t>
            </w:r>
          </w:p>
        </w:tc>
        <w:tc>
          <w:tcPr>
            <w:tcW w:w="992"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left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left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c>
          <w:tcPr>
            <w:tcW w:w="1813"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471"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066"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Подг.</w:t>
            </w:r>
          </w:p>
        </w:tc>
        <w:tc>
          <w:tcPr>
            <w:tcW w:w="1287"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w:t>
            </w:r>
          </w:p>
        </w:tc>
        <w:tc>
          <w:tcPr>
            <w:tcW w:w="992"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w:t>
            </w:r>
          </w:p>
        </w:tc>
        <w:tc>
          <w:tcPr>
            <w:tcW w:w="1059"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3</w:t>
            </w:r>
          </w:p>
        </w:tc>
        <w:tc>
          <w:tcPr>
            <w:tcW w:w="813"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4</w:t>
            </w:r>
          </w:p>
        </w:tc>
        <w:tc>
          <w:tcPr>
            <w:tcW w:w="1070" w:type="dxa"/>
            <w:tcBorders>
              <w:bottom w:val="single" w:sz="4" w:space="0" w:color="auto"/>
            </w:tcBorders>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Всего</w:t>
            </w:r>
          </w:p>
        </w:tc>
      </w:tr>
      <w:tr w:rsidR="00EE3B1D" w:rsidRPr="00EE3B1D" w:rsidTr="00BB1227">
        <w:tc>
          <w:tcPr>
            <w:tcW w:w="1813" w:type="dxa"/>
            <w:tcBorders>
              <w:bottom w:val="nil"/>
              <w:right w:val="nil"/>
            </w:tcBorders>
          </w:tcPr>
          <w:p w:rsidR="00EE3B1D" w:rsidRPr="00EE3B1D" w:rsidRDefault="00EE3B1D" w:rsidP="00EE3B1D">
            <w:pPr>
              <w:jc w:val="center"/>
              <w:rPr>
                <w:rFonts w:ascii="Times New Roman" w:hAnsi="Times New Roman" w:cs="Times New Roman"/>
                <w:b/>
                <w:sz w:val="24"/>
                <w:szCs w:val="24"/>
              </w:rPr>
            </w:pPr>
            <w:r w:rsidRPr="00EE3B1D">
              <w:rPr>
                <w:rFonts w:ascii="Times New Roman" w:hAnsi="Times New Roman" w:cs="Times New Roman"/>
                <w:b/>
                <w:sz w:val="24"/>
                <w:szCs w:val="24"/>
              </w:rPr>
              <w:t>Обязатель-ная часть</w:t>
            </w:r>
          </w:p>
        </w:tc>
        <w:tc>
          <w:tcPr>
            <w:tcW w:w="1471" w:type="dxa"/>
            <w:tcBorders>
              <w:left w:val="nil"/>
              <w:bottom w:val="nil"/>
              <w:right w:val="nil"/>
            </w:tcBorders>
          </w:tcPr>
          <w:p w:rsidR="00EE3B1D" w:rsidRPr="00EE3B1D" w:rsidRDefault="00EE3B1D" w:rsidP="00EE3B1D">
            <w:pPr>
              <w:jc w:val="center"/>
              <w:rPr>
                <w:rFonts w:ascii="Times New Roman" w:hAnsi="Times New Roman" w:cs="Times New Roman"/>
                <w:b/>
                <w:sz w:val="24"/>
                <w:szCs w:val="24"/>
              </w:rPr>
            </w:pPr>
          </w:p>
        </w:tc>
        <w:tc>
          <w:tcPr>
            <w:tcW w:w="1066"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287"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992"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left w:val="nil"/>
              <w:bottom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left w:val="nil"/>
              <w:bottom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rPr>
          <w:trHeight w:val="80"/>
        </w:trPr>
        <w:tc>
          <w:tcPr>
            <w:tcW w:w="1813" w:type="dxa"/>
            <w:tcBorders>
              <w:top w:val="nil"/>
              <w:bottom w:val="single" w:sz="4" w:space="0" w:color="auto"/>
              <w:right w:val="nil"/>
            </w:tcBorders>
          </w:tcPr>
          <w:p w:rsidR="00EE3B1D" w:rsidRPr="00EE3B1D" w:rsidRDefault="00EE3B1D" w:rsidP="00EE3B1D">
            <w:pPr>
              <w:jc w:val="center"/>
              <w:rPr>
                <w:rFonts w:ascii="Times New Roman" w:hAnsi="Times New Roman" w:cs="Times New Roman"/>
                <w:b/>
                <w:sz w:val="28"/>
                <w:szCs w:val="28"/>
              </w:rPr>
            </w:pPr>
          </w:p>
        </w:tc>
        <w:tc>
          <w:tcPr>
            <w:tcW w:w="1471"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66"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287"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992"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59"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813" w:type="dxa"/>
            <w:tcBorders>
              <w:top w:val="nil"/>
              <w:left w:val="nil"/>
              <w:right w:val="nil"/>
            </w:tcBorders>
          </w:tcPr>
          <w:p w:rsidR="00EE3B1D" w:rsidRPr="00EE3B1D" w:rsidRDefault="00EE3B1D" w:rsidP="00EE3B1D">
            <w:pPr>
              <w:jc w:val="center"/>
              <w:rPr>
                <w:rFonts w:ascii="Times New Roman" w:hAnsi="Times New Roman" w:cs="Times New Roman"/>
                <w:b/>
                <w:sz w:val="28"/>
                <w:szCs w:val="28"/>
              </w:rPr>
            </w:pPr>
          </w:p>
        </w:tc>
        <w:tc>
          <w:tcPr>
            <w:tcW w:w="1070" w:type="dxa"/>
            <w:tcBorders>
              <w:top w:val="nil"/>
              <w:left w:val="nil"/>
            </w:tcBorders>
          </w:tcPr>
          <w:p w:rsidR="00EE3B1D" w:rsidRPr="00EE3B1D" w:rsidRDefault="00EE3B1D" w:rsidP="00EE3B1D">
            <w:pPr>
              <w:jc w:val="center"/>
              <w:rPr>
                <w:rFonts w:ascii="Times New Roman" w:hAnsi="Times New Roman" w:cs="Times New Roman"/>
                <w:b/>
                <w:sz w:val="28"/>
                <w:szCs w:val="28"/>
              </w:rPr>
            </w:pP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Язык и речевая практика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Общение и чтение</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20</w:t>
            </w:r>
          </w:p>
        </w:tc>
      </w:tr>
      <w:tr w:rsidR="00EE3B1D" w:rsidRPr="00EE3B1D" w:rsidTr="00BB1227">
        <w:tc>
          <w:tcPr>
            <w:tcW w:w="1813" w:type="dxa"/>
            <w:tcBorders>
              <w:top w:val="nil"/>
            </w:tcBorders>
          </w:tcPr>
          <w:p w:rsidR="00EE3B1D" w:rsidRPr="00EE3B1D" w:rsidRDefault="00EE3B1D" w:rsidP="00EE3B1D">
            <w:pPr>
              <w:rPr>
                <w:rFonts w:ascii="Times New Roman" w:hAnsi="Times New Roman" w:cs="Times New Roman"/>
                <w:b/>
                <w:sz w:val="28"/>
                <w:szCs w:val="28"/>
              </w:rPr>
            </w:pP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Письмо</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15</w:t>
            </w:r>
          </w:p>
        </w:tc>
      </w:tr>
      <w:tr w:rsidR="00EE3B1D" w:rsidRPr="00EE3B1D" w:rsidTr="00BB1227">
        <w:tc>
          <w:tcPr>
            <w:tcW w:w="1813" w:type="dxa"/>
          </w:tcPr>
          <w:p w:rsidR="00EE3B1D" w:rsidRPr="00EE3B1D" w:rsidRDefault="00EE3B1D" w:rsidP="00EE3B1D">
            <w:pPr>
              <w:jc w:val="center"/>
              <w:rPr>
                <w:rFonts w:ascii="Times New Roman" w:hAnsi="Times New Roman" w:cs="Times New Roman"/>
                <w:sz w:val="24"/>
                <w:szCs w:val="24"/>
              </w:rPr>
            </w:pPr>
            <w:r w:rsidRPr="00EE3B1D">
              <w:rPr>
                <w:rFonts w:ascii="Times New Roman" w:hAnsi="Times New Roman" w:cs="Times New Roman"/>
                <w:sz w:val="24"/>
                <w:szCs w:val="24"/>
              </w:rPr>
              <w:t>Математика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Математические представления</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4</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20</w:t>
            </w:r>
          </w:p>
        </w:tc>
      </w:tr>
      <w:tr w:rsidR="00EE3B1D" w:rsidRPr="00EE3B1D" w:rsidTr="00BB1227">
        <w:tc>
          <w:tcPr>
            <w:tcW w:w="1813" w:type="dxa"/>
            <w:tcBorders>
              <w:bottom w:val="single" w:sz="4" w:space="0" w:color="auto"/>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Естествозна-ние</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Развитие речи и окружаю-щий природный мир</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8</w:t>
            </w: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Человек</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Жизнедеятельность человека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5</w:t>
            </w:r>
          </w:p>
        </w:tc>
      </w:tr>
      <w:tr w:rsidR="00EE3B1D" w:rsidRPr="00EE3B1D" w:rsidTr="00BB1227">
        <w:tc>
          <w:tcPr>
            <w:tcW w:w="1813" w:type="dxa"/>
            <w:tcBorders>
              <w:top w:val="nil"/>
              <w:bottom w:val="single" w:sz="4" w:space="0" w:color="auto"/>
            </w:tcBorders>
          </w:tcPr>
          <w:p w:rsidR="00EE3B1D" w:rsidRPr="00EE3B1D" w:rsidRDefault="00EE3B1D" w:rsidP="00EE3B1D">
            <w:pPr>
              <w:jc w:val="center"/>
              <w:rPr>
                <w:rFonts w:ascii="Times New Roman" w:hAnsi="Times New Roman" w:cs="Times New Roman"/>
                <w:b/>
                <w:sz w:val="28"/>
                <w:szCs w:val="28"/>
              </w:rPr>
            </w:pP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Самообслу-живание</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5</w:t>
            </w:r>
          </w:p>
        </w:tc>
      </w:tr>
      <w:tr w:rsidR="00EE3B1D" w:rsidRPr="00EE3B1D" w:rsidTr="00BB1227">
        <w:tc>
          <w:tcPr>
            <w:tcW w:w="1813" w:type="dxa"/>
            <w:tcBorders>
              <w:bottom w:val="nil"/>
            </w:tcBorders>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Искусство</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Музыка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5</w:t>
            </w:r>
          </w:p>
        </w:tc>
      </w:tr>
      <w:tr w:rsidR="00EE3B1D" w:rsidRPr="00EE3B1D" w:rsidTr="00BB1227">
        <w:tc>
          <w:tcPr>
            <w:tcW w:w="1813" w:type="dxa"/>
            <w:tcBorders>
              <w:top w:val="nil"/>
            </w:tcBorders>
          </w:tcPr>
          <w:p w:rsidR="00EE3B1D" w:rsidRPr="00EE3B1D" w:rsidRDefault="00EE3B1D" w:rsidP="00EE3B1D">
            <w:pPr>
              <w:rPr>
                <w:rFonts w:ascii="Times New Roman" w:hAnsi="Times New Roman" w:cs="Times New Roman"/>
                <w:sz w:val="24"/>
                <w:szCs w:val="24"/>
              </w:rPr>
            </w:pP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Изобрази-тельное искусство</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5</w:t>
            </w:r>
          </w:p>
        </w:tc>
      </w:tr>
      <w:tr w:rsidR="00EE3B1D" w:rsidRPr="00EE3B1D" w:rsidTr="00BB1227">
        <w:tc>
          <w:tcPr>
            <w:tcW w:w="1813"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Технология</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Предмет-ные действия</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5</w:t>
            </w:r>
          </w:p>
        </w:tc>
      </w:tr>
      <w:tr w:rsidR="00EE3B1D" w:rsidRPr="00EE3B1D" w:rsidTr="00BB1227">
        <w:tc>
          <w:tcPr>
            <w:tcW w:w="1813"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Физическая культура</w:t>
            </w:r>
          </w:p>
        </w:tc>
        <w:tc>
          <w:tcPr>
            <w:tcW w:w="1471" w:type="dxa"/>
          </w:tcPr>
          <w:p w:rsidR="00EE3B1D" w:rsidRPr="00EE3B1D" w:rsidRDefault="00EE3B1D" w:rsidP="00EE3B1D">
            <w:pPr>
              <w:rPr>
                <w:rFonts w:ascii="Times New Roman" w:hAnsi="Times New Roman" w:cs="Times New Roman"/>
                <w:sz w:val="24"/>
                <w:szCs w:val="24"/>
              </w:rPr>
            </w:pPr>
            <w:r w:rsidRPr="00EE3B1D">
              <w:rPr>
                <w:rFonts w:ascii="Times New Roman" w:hAnsi="Times New Roman" w:cs="Times New Roman"/>
                <w:sz w:val="24"/>
                <w:szCs w:val="24"/>
              </w:rPr>
              <w:t>Адаптивная физическая культура</w:t>
            </w: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15</w:t>
            </w:r>
          </w:p>
        </w:tc>
      </w:tr>
      <w:tr w:rsidR="00EE3B1D" w:rsidRPr="00EE3B1D" w:rsidTr="00BB1227">
        <w:tc>
          <w:tcPr>
            <w:tcW w:w="1813" w:type="dxa"/>
            <w:tcBorders>
              <w:bottom w:val="single" w:sz="4" w:space="0" w:color="auto"/>
            </w:tcBorders>
          </w:tcPr>
          <w:p w:rsidR="00EE3B1D" w:rsidRPr="00EE3B1D" w:rsidRDefault="00EE3B1D" w:rsidP="00EE3B1D">
            <w:pPr>
              <w:rPr>
                <w:rFonts w:ascii="Times New Roman" w:hAnsi="Times New Roman" w:cs="Times New Roman"/>
                <w:sz w:val="24"/>
                <w:szCs w:val="24"/>
              </w:rPr>
            </w:pPr>
          </w:p>
        </w:tc>
        <w:tc>
          <w:tcPr>
            <w:tcW w:w="1471" w:type="dxa"/>
          </w:tcPr>
          <w:p w:rsidR="00EE3B1D" w:rsidRPr="00EE3B1D" w:rsidRDefault="00EE3B1D" w:rsidP="00EE3B1D">
            <w:pPr>
              <w:rPr>
                <w:rFonts w:ascii="Times New Roman" w:hAnsi="Times New Roman" w:cs="Times New Roman"/>
                <w:b/>
                <w:sz w:val="24"/>
                <w:szCs w:val="24"/>
              </w:rPr>
            </w:pPr>
            <w:r w:rsidRPr="00EE3B1D">
              <w:rPr>
                <w:rFonts w:ascii="Times New Roman" w:hAnsi="Times New Roman" w:cs="Times New Roman"/>
                <w:b/>
                <w:sz w:val="24"/>
                <w:szCs w:val="24"/>
              </w:rPr>
              <w:t>Итого:</w:t>
            </w:r>
          </w:p>
        </w:tc>
        <w:tc>
          <w:tcPr>
            <w:tcW w:w="1066"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20</w:t>
            </w:r>
          </w:p>
        </w:tc>
        <w:tc>
          <w:tcPr>
            <w:tcW w:w="1287"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20</w:t>
            </w:r>
          </w:p>
        </w:tc>
        <w:tc>
          <w:tcPr>
            <w:tcW w:w="992"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21</w:t>
            </w:r>
          </w:p>
        </w:tc>
        <w:tc>
          <w:tcPr>
            <w:tcW w:w="1059"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21</w:t>
            </w:r>
          </w:p>
        </w:tc>
        <w:tc>
          <w:tcPr>
            <w:tcW w:w="813"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21</w:t>
            </w:r>
          </w:p>
        </w:tc>
        <w:tc>
          <w:tcPr>
            <w:tcW w:w="1070" w:type="dxa"/>
          </w:tcPr>
          <w:p w:rsidR="00EE3B1D" w:rsidRPr="00EE3B1D" w:rsidRDefault="00EE3B1D" w:rsidP="00EE3B1D">
            <w:pPr>
              <w:jc w:val="center"/>
              <w:rPr>
                <w:rFonts w:ascii="Times New Roman" w:hAnsi="Times New Roman" w:cs="Times New Roman"/>
                <w:b/>
                <w:sz w:val="28"/>
                <w:szCs w:val="28"/>
              </w:rPr>
            </w:pPr>
            <w:r w:rsidRPr="00EE3B1D">
              <w:rPr>
                <w:rFonts w:ascii="Times New Roman" w:hAnsi="Times New Roman" w:cs="Times New Roman"/>
                <w:b/>
                <w:sz w:val="28"/>
                <w:szCs w:val="28"/>
              </w:rPr>
              <w:t>103</w:t>
            </w:r>
          </w:p>
        </w:tc>
      </w:tr>
      <w:tr w:rsidR="00EE3B1D" w:rsidRPr="00EE3B1D" w:rsidTr="00BB1227">
        <w:tc>
          <w:tcPr>
            <w:tcW w:w="1813" w:type="dxa"/>
            <w:tcBorders>
              <w:bottom w:val="single" w:sz="4" w:space="0" w:color="auto"/>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Часть учебного плана, формируемая участниками образовательного процесса при 5 – дневной неделе</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8</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 xml:space="preserve">Предельно допустимая </w:t>
            </w:r>
            <w:r w:rsidRPr="00EE3B1D">
              <w:rPr>
                <w:rFonts w:ascii="Times New Roman" w:hAnsi="Times New Roman" w:cs="Times New Roman"/>
              </w:rPr>
              <w:lastRenderedPageBreak/>
              <w:t>аудиторная учебная нагрузка при 5-дневной учебной неделе</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23</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111</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b/>
              </w:rPr>
            </w:pPr>
            <w:r w:rsidRPr="00EE3B1D">
              <w:rPr>
                <w:rFonts w:ascii="Times New Roman" w:hAnsi="Times New Roman" w:cs="Times New Roman"/>
                <w:b/>
              </w:rPr>
              <w:lastRenderedPageBreak/>
              <w:t>Внеурочная деятельность:</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10</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50</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-коррекционно-развивающая работа:</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Индивидуаль-ные и групповые коррекционно-развивающие занятия</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rPr>
            </w:pPr>
            <w:r w:rsidRPr="00EE3B1D">
              <w:rPr>
                <w:rFonts w:ascii="Times New Roman" w:hAnsi="Times New Roman" w:cs="Times New Roman"/>
              </w:rPr>
              <w:t>-другие направления внеурочной деятельности</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5</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25</w:t>
            </w:r>
          </w:p>
        </w:tc>
      </w:tr>
      <w:tr w:rsidR="00EE3B1D" w:rsidRPr="00EE3B1D" w:rsidTr="00BB1227">
        <w:tc>
          <w:tcPr>
            <w:tcW w:w="1813" w:type="dxa"/>
            <w:tcBorders>
              <w:right w:val="nil"/>
            </w:tcBorders>
          </w:tcPr>
          <w:p w:rsidR="00EE3B1D" w:rsidRPr="00EE3B1D" w:rsidRDefault="00EE3B1D" w:rsidP="00EE3B1D">
            <w:pPr>
              <w:rPr>
                <w:rFonts w:ascii="Times New Roman" w:hAnsi="Times New Roman" w:cs="Times New Roman"/>
                <w:b/>
              </w:rPr>
            </w:pPr>
            <w:r w:rsidRPr="00EE3B1D">
              <w:rPr>
                <w:rFonts w:ascii="Times New Roman" w:hAnsi="Times New Roman" w:cs="Times New Roman"/>
                <w:b/>
              </w:rPr>
              <w:t>Всего к финансирова-нию</w:t>
            </w:r>
          </w:p>
        </w:tc>
        <w:tc>
          <w:tcPr>
            <w:tcW w:w="1471" w:type="dxa"/>
            <w:tcBorders>
              <w:left w:val="nil"/>
            </w:tcBorders>
          </w:tcPr>
          <w:p w:rsidR="00EE3B1D" w:rsidRPr="00EE3B1D" w:rsidRDefault="00EE3B1D" w:rsidP="00EE3B1D">
            <w:pPr>
              <w:rPr>
                <w:rFonts w:ascii="Times New Roman" w:hAnsi="Times New Roman" w:cs="Times New Roman"/>
                <w:b/>
                <w:sz w:val="24"/>
                <w:szCs w:val="24"/>
              </w:rPr>
            </w:pPr>
          </w:p>
        </w:tc>
        <w:tc>
          <w:tcPr>
            <w:tcW w:w="1066"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31</w:t>
            </w:r>
          </w:p>
        </w:tc>
        <w:tc>
          <w:tcPr>
            <w:tcW w:w="1287"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31</w:t>
            </w:r>
          </w:p>
        </w:tc>
        <w:tc>
          <w:tcPr>
            <w:tcW w:w="992"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59"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813"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33</w:t>
            </w:r>
          </w:p>
        </w:tc>
        <w:tc>
          <w:tcPr>
            <w:tcW w:w="1070" w:type="dxa"/>
          </w:tcPr>
          <w:p w:rsidR="00EE3B1D" w:rsidRPr="00EE3B1D" w:rsidRDefault="00EE3B1D" w:rsidP="00EE3B1D">
            <w:pPr>
              <w:jc w:val="center"/>
              <w:rPr>
                <w:rFonts w:ascii="Times New Roman" w:hAnsi="Times New Roman" w:cs="Times New Roman"/>
                <w:sz w:val="28"/>
                <w:szCs w:val="28"/>
              </w:rPr>
            </w:pPr>
            <w:r w:rsidRPr="00EE3B1D">
              <w:rPr>
                <w:rFonts w:ascii="Times New Roman" w:hAnsi="Times New Roman" w:cs="Times New Roman"/>
                <w:sz w:val="28"/>
                <w:szCs w:val="28"/>
              </w:rPr>
              <w:t>161</w:t>
            </w:r>
          </w:p>
        </w:tc>
      </w:tr>
    </w:tbl>
    <w:p w:rsidR="00B94F18" w:rsidRPr="00B94F18" w:rsidRDefault="00B94F18" w:rsidP="00B94F18">
      <w:pPr>
        <w:contextualSpacing/>
        <w:jc w:val="both"/>
        <w:rPr>
          <w:rFonts w:ascii="Times New Roman" w:eastAsia="Calibri" w:hAnsi="Times New Roman" w:cs="Times New Roman"/>
          <w:sz w:val="24"/>
          <w:szCs w:val="24"/>
        </w:rPr>
      </w:pPr>
    </w:p>
    <w:p w:rsidR="00B94F18" w:rsidRPr="00B94F18" w:rsidRDefault="00B94F18" w:rsidP="00BC60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94F18">
        <w:rPr>
          <w:rFonts w:ascii="Times New Roman" w:eastAsia="Times New Roman" w:hAnsi="Times New Roman" w:cs="Times New Roman"/>
          <w:b/>
          <w:bCs/>
          <w:sz w:val="24"/>
          <w:szCs w:val="24"/>
          <w:lang w:eastAsia="ru-RU"/>
        </w:rPr>
        <w:t>Учебный план начального общего о</w:t>
      </w:r>
      <w:r w:rsidR="00BC60C2">
        <w:rPr>
          <w:rFonts w:ascii="Times New Roman" w:eastAsia="Times New Roman" w:hAnsi="Times New Roman" w:cs="Times New Roman"/>
          <w:b/>
          <w:bCs/>
          <w:sz w:val="24"/>
          <w:szCs w:val="24"/>
          <w:lang w:eastAsia="ru-RU"/>
        </w:rPr>
        <w:t>бразования для обучения на дому</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sz w:val="24"/>
          <w:szCs w:val="24"/>
          <w:lang w:eastAsia="ru-RU"/>
        </w:rPr>
        <w:t>Пояснительная записка к индивидуальному учебному плану учаще</w:t>
      </w:r>
      <w:r w:rsidR="00EE3B1D">
        <w:rPr>
          <w:rFonts w:ascii="Times New Roman" w:eastAsia="Times New Roman" w:hAnsi="Times New Roman" w:cs="Times New Roman"/>
          <w:sz w:val="24"/>
          <w:szCs w:val="24"/>
          <w:lang w:eastAsia="ru-RU"/>
        </w:rPr>
        <w:t>йся</w:t>
      </w:r>
      <w:r w:rsidRPr="00B94F18">
        <w:rPr>
          <w:rFonts w:ascii="Times New Roman" w:eastAsia="Times New Roman" w:hAnsi="Times New Roman" w:cs="Times New Roman"/>
          <w:sz w:val="24"/>
          <w:szCs w:val="24"/>
          <w:lang w:eastAsia="ru-RU"/>
        </w:rPr>
        <w:t xml:space="preserve"> 1 класса </w:t>
      </w:r>
      <w:r w:rsidR="00EE3B1D">
        <w:rPr>
          <w:rFonts w:ascii="Times New Roman" w:eastAsia="Times New Roman" w:hAnsi="Times New Roman" w:cs="Times New Roman"/>
          <w:sz w:val="24"/>
          <w:szCs w:val="24"/>
          <w:lang w:eastAsia="ru-RU"/>
        </w:rPr>
        <w:t>Копыловой Анны.</w:t>
      </w:r>
      <w:r w:rsidRPr="00B94F18">
        <w:rPr>
          <w:rFonts w:ascii="Times New Roman" w:eastAsia="Times New Roman" w:hAnsi="Times New Roman" w:cs="Times New Roman"/>
          <w:color w:val="000000"/>
          <w:sz w:val="24"/>
          <w:szCs w:val="24"/>
          <w:lang w:eastAsia="ru-RU"/>
        </w:rPr>
        <w:t xml:space="preserve"> Индивидуальный учебный план обучения на дому составлен для обучающе</w:t>
      </w:r>
      <w:r w:rsidR="00EE3B1D">
        <w:rPr>
          <w:rFonts w:ascii="Times New Roman" w:eastAsia="Times New Roman" w:hAnsi="Times New Roman" w:cs="Times New Roman"/>
          <w:color w:val="000000"/>
          <w:sz w:val="24"/>
          <w:szCs w:val="24"/>
          <w:lang w:eastAsia="ru-RU"/>
        </w:rPr>
        <w:t>йся</w:t>
      </w:r>
      <w:r w:rsidRPr="00B94F18">
        <w:rPr>
          <w:rFonts w:ascii="Times New Roman" w:eastAsia="Times New Roman" w:hAnsi="Times New Roman" w:cs="Times New Roman"/>
          <w:color w:val="000000"/>
          <w:sz w:val="24"/>
          <w:szCs w:val="24"/>
          <w:lang w:eastAsia="ru-RU"/>
        </w:rPr>
        <w:t xml:space="preserve"> 1 класса на основании заявления родителей, заключения психолого -медико- педагогической комиссии.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94F18">
        <w:rPr>
          <w:rFonts w:ascii="Times New Roman" w:eastAsia="Times New Roman" w:hAnsi="Times New Roman" w:cs="Times New Roman"/>
          <w:color w:val="000000"/>
          <w:sz w:val="24"/>
          <w:szCs w:val="24"/>
          <w:lang w:eastAsia="ru-RU"/>
        </w:rPr>
        <w:t>Основываясь на рекомендациях ПМПК, учитывая индивид</w:t>
      </w:r>
      <w:r w:rsidR="00EE3B1D">
        <w:rPr>
          <w:rFonts w:ascii="Times New Roman" w:eastAsia="Times New Roman" w:hAnsi="Times New Roman" w:cs="Times New Roman"/>
          <w:color w:val="000000"/>
          <w:sz w:val="24"/>
          <w:szCs w:val="24"/>
          <w:lang w:eastAsia="ru-RU"/>
        </w:rPr>
        <w:t>уальные особенности обучающейся</w:t>
      </w:r>
      <w:r w:rsidRPr="00B94F18">
        <w:rPr>
          <w:rFonts w:ascii="Times New Roman" w:eastAsia="Times New Roman" w:hAnsi="Times New Roman" w:cs="Times New Roman"/>
          <w:color w:val="000000"/>
          <w:sz w:val="24"/>
          <w:szCs w:val="24"/>
          <w:lang w:eastAsia="ru-RU"/>
        </w:rPr>
        <w:t>, рекомендовано обучение по адаптированной основной общеобразовательной программе для обучающихся с нарушениями опорно-двигательного аппарата с умеренной или тяжелой степенью умственной отсталости (вариант 6.4.)</w:t>
      </w:r>
    </w:p>
    <w:p w:rsidR="00B94F18" w:rsidRPr="00B94F18" w:rsidRDefault="00B94F18" w:rsidP="00BC60C2">
      <w:pPr>
        <w:spacing w:after="0" w:line="240" w:lineRule="auto"/>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Организацию обучения на дому регламентирует Федеральный закон РФ «Об образовании в Российской Федерации» (согласно п.10 ст.66 для обучающихся, нуждающихся в длительном лечении, детей – инвалидов, которые по состоянию здоровья не могут посещать общеобразовательные организации, обучение </w:t>
      </w:r>
      <w:r w:rsidRPr="00B94F18">
        <w:rPr>
          <w:rFonts w:ascii="Times New Roman" w:eastAsia="Calibri" w:hAnsi="Times New Roman" w:cs="Times New Roman"/>
          <w:bCs/>
          <w:sz w:val="24"/>
          <w:szCs w:val="24"/>
        </w:rPr>
        <w:t xml:space="preserve">по образовательным программам начального общего, основного общего и среднего общего образования организуется на дому). </w:t>
      </w:r>
    </w:p>
    <w:p w:rsidR="00B94F18" w:rsidRPr="00B94F18" w:rsidRDefault="00B94F18" w:rsidP="00BC60C2">
      <w:pPr>
        <w:spacing w:after="0" w:line="240" w:lineRule="auto"/>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Организация образовательного процесса для обучающихся с нарушениями опорно-двигательного аппарата с умеренной или тяжелой степенью умственной отсталости (вариант 6.4.)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План имеет свои особенности в зависимости от психофизического развития и возможностей обучающихся. Обучение детей-инвалидов, обучающихся на дому, направлено на создание благоприятных условий для обучающихся с учетом возрастных и индивидуальных особенностей, соматического и нервно-психического здоровья и основывается на принципах: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обеспечения конституционных прав детей-инвалидов на получение общедоступного качественного общего образования;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законности, демократизма, и гуманного отношения к детям;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индивидуального подхода к детям;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lastRenderedPageBreak/>
        <w:t xml:space="preserve">- социальной адаптации на основе специальных педагогических подходов;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создания условий для обеспечения охраны здоровья детей-инвалидов. </w:t>
      </w:r>
    </w:p>
    <w:p w:rsidR="00B94F18" w:rsidRPr="00B94F18" w:rsidRDefault="00B94F18" w:rsidP="00B94F18">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94F18">
        <w:rPr>
          <w:rFonts w:ascii="Times New Roman" w:eastAsia="Times New Roman" w:hAnsi="Times New Roman" w:cs="Times New Roman"/>
          <w:color w:val="000000"/>
          <w:sz w:val="24"/>
          <w:szCs w:val="24"/>
          <w:lang w:eastAsia="ru-RU"/>
        </w:rPr>
        <w:t xml:space="preserve">Обучающийся с нарушениями опорно-двигательного аппарата с умеренной или тяжелой степенью умственной отсталости (вариант 6.4.) адаптированной основной общеобразовательной программы образования, на основе которой разработана специальная индивидуальная программа развития (СИПР), учитывающая </w:t>
      </w:r>
      <w:r w:rsidRPr="00B94F18">
        <w:rPr>
          <w:rFonts w:ascii="Times New Roman" w:eastAsia="Times New Roman" w:hAnsi="Times New Roman" w:cs="Times New Roman"/>
          <w:sz w:val="24"/>
          <w:szCs w:val="24"/>
          <w:lang w:eastAsia="ru-RU"/>
        </w:rPr>
        <w:t xml:space="preserve">индивидуальные образовательные потребности обучающегося с умственной отсталостью.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sz w:val="24"/>
          <w:szCs w:val="24"/>
          <w:lang w:eastAsia="ru-RU"/>
        </w:rPr>
        <w:t>Индивидуальный учебный план ориентирован на достижение основной цели обучения   адаптированной основной общеобразовательной программы образования: достижение обучащимися</w:t>
      </w:r>
      <w:r w:rsidRPr="00B94F18">
        <w:rPr>
          <w:rFonts w:ascii="Times New Roman" w:eastAsia="Times New Roman" w:hAnsi="Times New Roman" w:cs="Times New Roman"/>
          <w:color w:val="000000"/>
          <w:sz w:val="24"/>
          <w:szCs w:val="24"/>
          <w:lang w:eastAsia="ru-RU"/>
        </w:rPr>
        <w:t xml:space="preserve"> с  нарушениями опорно-двигательного аппарата с умеренной или тяжелой степенью умственной отсталости (вариант 6.4.) максимально возможной самостоятельности и независимой жизни как высокого качества социализации и предпосылки для самореализации.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Особенностью учебного плана является то, что учебные предметы решают, в основном общеразвивающие, социокультурные и практические задачи с особенностями умственного и физического развития детей.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Учебный план включает предметы:</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«Язык и речевая практика» (Общение и чтение, письмо), </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«Математика» (математические представления),</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«Естествознание» (Развитие речи и окружающий  природный мир),</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«Человек» (жизнедеятельность человека, самообслуживание)</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«Искусство» (музыка, изобразительное искусство),</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«Физическая культура» (адаптивная физическая культура),</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 xml:space="preserve"> «Технология» (предметные действия).</w:t>
      </w:r>
    </w:p>
    <w:p w:rsidR="00B94F18" w:rsidRPr="00B94F18" w:rsidRDefault="00B94F18" w:rsidP="00B94F18">
      <w:pPr>
        <w:spacing w:after="0" w:line="240" w:lineRule="auto"/>
        <w:jc w:val="both"/>
        <w:rPr>
          <w:rFonts w:ascii="Times New Roman" w:eastAsia="Calibri" w:hAnsi="Times New Roman" w:cs="Times New Roman"/>
          <w:sz w:val="24"/>
          <w:szCs w:val="24"/>
        </w:rPr>
      </w:pP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Все учебные предметы максимально индивидуализированы и направлены на решение вопроса развития речи, как ее регулирующей, так и коммуникативной функций. Особое внимание уделяется формированию приемов мыслительной деятельности, приемов управления учебной деятельностью, коммуникативных умений.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Психолого-педагогическое сопровождение осуществляют учитель-предметник</w:t>
      </w:r>
      <w:r w:rsidR="00EE3B1D">
        <w:rPr>
          <w:rFonts w:ascii="Times New Roman" w:eastAsia="Times New Roman" w:hAnsi="Times New Roman" w:cs="Times New Roman"/>
          <w:color w:val="000000"/>
          <w:sz w:val="24"/>
          <w:szCs w:val="24"/>
          <w:lang w:eastAsia="ru-RU"/>
        </w:rPr>
        <w:t>,</w:t>
      </w:r>
      <w:r w:rsidRPr="00B94F18">
        <w:rPr>
          <w:rFonts w:ascii="Times New Roman" w:eastAsia="Times New Roman" w:hAnsi="Times New Roman" w:cs="Times New Roman"/>
          <w:color w:val="000000"/>
          <w:sz w:val="24"/>
          <w:szCs w:val="24"/>
          <w:lang w:eastAsia="ru-RU"/>
        </w:rPr>
        <w:t xml:space="preserve"> </w:t>
      </w:r>
      <w:r w:rsidR="00EE3B1D">
        <w:rPr>
          <w:rFonts w:ascii="Times New Roman" w:eastAsia="Times New Roman" w:hAnsi="Times New Roman" w:cs="Times New Roman"/>
          <w:color w:val="000000"/>
          <w:sz w:val="24"/>
          <w:szCs w:val="24"/>
          <w:lang w:eastAsia="ru-RU"/>
        </w:rPr>
        <w:t>социальный педагог, педагог-психолог.</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t xml:space="preserve">Цель психологического сопровождения </w:t>
      </w:r>
      <w:r w:rsidRPr="00B94F18">
        <w:rPr>
          <w:rFonts w:ascii="Times New Roman" w:eastAsia="Times New Roman" w:hAnsi="Times New Roman" w:cs="Times New Roman"/>
          <w:color w:val="000000"/>
          <w:sz w:val="24"/>
          <w:szCs w:val="24"/>
          <w:lang w:eastAsia="ru-RU"/>
        </w:rPr>
        <w:t xml:space="preserve">- создание системы психолого-педагогических условий, способствующих успешной адаптации, реабилитации и личностному росту в социуме.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t xml:space="preserve">Основными принципами содержания и форм работы </w:t>
      </w:r>
      <w:r w:rsidRPr="00B94F18">
        <w:rPr>
          <w:rFonts w:ascii="Times New Roman" w:eastAsia="Times New Roman" w:hAnsi="Times New Roman" w:cs="Times New Roman"/>
          <w:color w:val="000000"/>
          <w:sz w:val="24"/>
          <w:szCs w:val="24"/>
          <w:lang w:eastAsia="ru-RU"/>
        </w:rPr>
        <w:t xml:space="preserve">являются: соблюдение интересов ребенка, системность, непрерывность, вариативность и рекомендательный характер.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t>Психологическое сопровождение м</w:t>
      </w:r>
      <w:r w:rsidRPr="00B94F18">
        <w:rPr>
          <w:rFonts w:ascii="Times New Roman" w:eastAsia="Times New Roman" w:hAnsi="Times New Roman" w:cs="Times New Roman"/>
          <w:color w:val="000000"/>
          <w:sz w:val="24"/>
          <w:szCs w:val="24"/>
          <w:lang w:eastAsia="ru-RU"/>
        </w:rPr>
        <w:t xml:space="preserve">ожно рассматривать как комплексную технологию психологической поддержки и помощи ребёнку, родителям и педагогу в решении задач развития, обучения, воспитания, социализации со стороны педагога.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t xml:space="preserve">Основные задачи </w:t>
      </w:r>
      <w:r w:rsidRPr="00B94F18">
        <w:rPr>
          <w:rFonts w:ascii="Times New Roman" w:eastAsia="Times New Roman" w:hAnsi="Times New Roman" w:cs="Times New Roman"/>
          <w:color w:val="000000"/>
          <w:sz w:val="24"/>
          <w:szCs w:val="24"/>
          <w:lang w:eastAsia="ru-RU"/>
        </w:rPr>
        <w:t xml:space="preserve">психологического сопровождения обучающихся с нарушениями опорно-двигательного аппарата с умеренной или тяжелой степенью умственной отсталости (вариант 6.4.) состоят в следующем: </w:t>
      </w:r>
    </w:p>
    <w:p w:rsidR="00B94F18" w:rsidRPr="00B94F18" w:rsidRDefault="00B94F18" w:rsidP="00BC60C2">
      <w:pPr>
        <w:autoSpaceDE w:val="0"/>
        <w:autoSpaceDN w:val="0"/>
        <w:adjustRightInd w:val="0"/>
        <w:spacing w:after="28"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определение наиболее адекватных путей и средств коррекционно-развивающей работы с ребёнком; </w:t>
      </w:r>
    </w:p>
    <w:p w:rsidR="00B94F18" w:rsidRPr="00B94F18" w:rsidRDefault="00B94F18" w:rsidP="00BC60C2">
      <w:pPr>
        <w:autoSpaceDE w:val="0"/>
        <w:autoSpaceDN w:val="0"/>
        <w:adjustRightInd w:val="0"/>
        <w:spacing w:after="28"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прогнозирование развития ребёнка и возможностей обучения на основе выявленных особенностей развития;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 реализация собственно психологической коррекционно-развивающей работы на протяжении всего образовательного процесса.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При обучении на дому устанавливается режим </w:t>
      </w:r>
      <w:r w:rsidR="00EE3B1D">
        <w:rPr>
          <w:rFonts w:ascii="Times New Roman" w:eastAsia="Times New Roman" w:hAnsi="Times New Roman" w:cs="Times New Roman"/>
          <w:color w:val="000000"/>
          <w:sz w:val="24"/>
          <w:szCs w:val="24"/>
          <w:lang w:eastAsia="ru-RU"/>
        </w:rPr>
        <w:t>пятидневной</w:t>
      </w:r>
      <w:r w:rsidRPr="00B94F18">
        <w:rPr>
          <w:rFonts w:ascii="Times New Roman" w:eastAsia="Times New Roman" w:hAnsi="Times New Roman" w:cs="Times New Roman"/>
          <w:color w:val="000000"/>
          <w:sz w:val="24"/>
          <w:szCs w:val="24"/>
          <w:lang w:eastAsia="ru-RU"/>
        </w:rPr>
        <w:t xml:space="preserve"> учебной недели. </w:t>
      </w:r>
    </w:p>
    <w:p w:rsidR="00B94F18" w:rsidRPr="00B94F18" w:rsidRDefault="00B94F18" w:rsidP="00BC60C2">
      <w:pPr>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lastRenderedPageBreak/>
        <w:t>Продолжительность учебного года в 1 классе – 33 учебные недели.</w:t>
      </w:r>
    </w:p>
    <w:p w:rsidR="00B94F18" w:rsidRPr="00B94F18" w:rsidRDefault="00B94F18" w:rsidP="00B94F18">
      <w:pPr>
        <w:contextualSpacing/>
        <w:jc w:val="both"/>
        <w:rPr>
          <w:rFonts w:ascii="Times New Roman" w:eastAsia="Calibri" w:hAnsi="Times New Roman" w:cs="Times New Roman"/>
          <w:b/>
          <w:sz w:val="24"/>
          <w:szCs w:val="24"/>
        </w:rPr>
      </w:pPr>
    </w:p>
    <w:p w:rsidR="00B94F18" w:rsidRPr="00B94F18" w:rsidRDefault="00B94F18" w:rsidP="00B94F18">
      <w:pPr>
        <w:contextualSpacing/>
        <w:jc w:val="both"/>
        <w:rPr>
          <w:rFonts w:ascii="Times New Roman" w:eastAsia="Calibri" w:hAnsi="Times New Roman" w:cs="Times New Roman"/>
          <w:b/>
          <w:sz w:val="24"/>
          <w:szCs w:val="24"/>
        </w:rPr>
      </w:pPr>
      <w:r w:rsidRPr="00B94F18">
        <w:rPr>
          <w:rFonts w:ascii="Times New Roman" w:eastAsia="Calibri" w:hAnsi="Times New Roman" w:cs="Times New Roman"/>
          <w:b/>
          <w:sz w:val="24"/>
          <w:szCs w:val="24"/>
        </w:rPr>
        <w:t xml:space="preserve">2.3.2. Система условий реализации адаптированной основной образовательной программы начального общего образования обучающихся </w:t>
      </w:r>
    </w:p>
    <w:p w:rsidR="00B94F18" w:rsidRPr="00B94F18" w:rsidRDefault="00B94F18" w:rsidP="00B94F18">
      <w:pPr>
        <w:contextualSpacing/>
        <w:jc w:val="center"/>
        <w:rPr>
          <w:rFonts w:ascii="Times New Roman" w:eastAsia="Calibri" w:hAnsi="Times New Roman" w:cs="Times New Roman"/>
          <w:b/>
          <w:sz w:val="24"/>
          <w:szCs w:val="24"/>
        </w:rPr>
      </w:pPr>
      <w:r w:rsidRPr="00B94F18">
        <w:rPr>
          <w:rFonts w:ascii="Times New Roman" w:eastAsia="Calibri" w:hAnsi="Times New Roman" w:cs="Times New Roman"/>
          <w:b/>
          <w:sz w:val="24"/>
          <w:szCs w:val="24"/>
        </w:rPr>
        <w:t>Кадровые условия</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Условия получения образования обучающимися с нарушениями опорно-двигательного аппарата с умеренной или тяжелой степенью умственной отсталости (вариант 6.4.), включают систему требований к кадровому, финансово-экономическому и материально-техническому обеспечению процесса обучения. </w:t>
      </w:r>
    </w:p>
    <w:p w:rsidR="00B94F18" w:rsidRPr="00B94F18" w:rsidRDefault="00B94F18" w:rsidP="00BC60C2">
      <w:pPr>
        <w:spacing w:after="0" w:line="240" w:lineRule="auto"/>
        <w:ind w:firstLine="567"/>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Образовательную деятельность с обучающимися на дому, ведут квалифицированные педагоги. Уровень квалификации педагогов соответствует квалификационным характеристикам по должности «Учитель». Профессионально-личностное развитие педагогических работников обеспечивается освоением дополнительных профессиональных образовательных программ как очно, так и дистанционно, систематическим обобщением педагогического опыта, участием в конкурсах профессионального мастерства, в соответствии с индивидуальными планами педагогического роста. Кадровое обеспечение образовательной организации, реализующей   АООП для обучающихся с нарушениями опорно-двигательного аппарата с умеренной или тяжелой степенью умственной отсталости (вариант 6.4.), располагает междисциплинарным составом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w:t>
      </w:r>
    </w:p>
    <w:p w:rsidR="00B94F18" w:rsidRPr="00B94F18" w:rsidRDefault="00B94F18" w:rsidP="00B94F18">
      <w:pPr>
        <w:spacing w:after="0" w:line="240" w:lineRule="auto"/>
        <w:jc w:val="both"/>
        <w:rPr>
          <w:rFonts w:ascii="Times New Roman" w:eastAsia="Calibri" w:hAnsi="Times New Roman" w:cs="Times New Roman"/>
          <w:sz w:val="24"/>
          <w:szCs w:val="24"/>
        </w:rPr>
      </w:pPr>
    </w:p>
    <w:p w:rsidR="00B94F18" w:rsidRPr="00B94F18" w:rsidRDefault="00B94F18" w:rsidP="00B94F18">
      <w:pPr>
        <w:spacing w:after="0" w:line="240" w:lineRule="auto"/>
        <w:jc w:val="both"/>
        <w:rPr>
          <w:rFonts w:ascii="Times New Roman" w:eastAsia="Calibri" w:hAnsi="Times New Roman" w:cs="Times New Roman"/>
          <w:sz w:val="24"/>
          <w:szCs w:val="24"/>
        </w:rPr>
      </w:pP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Специалисты, участвующие в реализации АООП для обучающихся с умственной отсталостью, с ТМНР, обладают следующими компетенциями: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наличие позитивного отношения к возможностям  обучающихся с нарушениями опорно-двигательного аппарата с умеренной или тяжелой степенью умственной отсталости (вариант 6.4.), с ТМНР, к их развитию, социальной адаптации, приобретению житейского опыта;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понимание теоретико-методологических основ психолого-педагогической помощи обучающимся;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наличие представлений о своеобразии психофизического развития обучающихся;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учет индивидуальных возможностей и особых образовательных потребностей ребенка при определении содержания и методов коррекционной работы;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способность к разработке специальных индивидуальных программ развития, к адекватной оценке достижений в развитии и обучении обучающихся;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 активное участие в специальной организации жизни ребенка в условиях дома </w:t>
      </w:r>
      <w:r w:rsidRPr="00B94F18">
        <w:rPr>
          <w:rFonts w:ascii="Times New Roman" w:eastAsia="Times New Roman" w:hAnsi="Times New Roman" w:cs="Times New Roman"/>
          <w:color w:val="000000"/>
          <w:sz w:val="24"/>
          <w:szCs w:val="24"/>
          <w:lang w:eastAsia="ru-RU"/>
        </w:rPr>
        <w:lastRenderedPageBreak/>
        <w:t xml:space="preserve">и образовательной организации, позволяющей планомерно расширять его жизненный опыт и социальные контакты;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определение содержания психолого-педагогического сопровождения обучающихся в семье, понимание наиболее эффективных путей его организации;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наличие способности к общению и проведению консультативно-методической работы с родителями обучающихся;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t xml:space="preserve">Финансово-экономическое обеспечение </w:t>
      </w:r>
      <w:r w:rsidRPr="00B94F18">
        <w:rPr>
          <w:rFonts w:ascii="Times New Roman" w:eastAsia="Times New Roman" w:hAnsi="Times New Roman" w:cs="Times New Roman"/>
          <w:color w:val="000000"/>
          <w:sz w:val="24"/>
          <w:szCs w:val="24"/>
          <w:lang w:eastAsia="ru-RU"/>
        </w:rPr>
        <w:t xml:space="preserve">реализации адаптированной основной общеобразовательной программы  осуществляется на основании на п.2 ст. 99 ФЗ «Об образовании в Российской Федерации».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Финансовые условия реализации АООП (вариант 6.4.) обеспечивают возможность исполнения требований стандарта;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отражают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Финансирование реализации АООП  для обучающихся  с нарушениями опорно-двигательного аппарата с умеренной или тяжелой степенью умственной отсталости (вариант 6.4.)) осуществляются в объеме не ниже установленных нормативов финансирования государственного образовательного учреждения. Регулярно проводятся для родителей и членов семей по вопросам образования ребенка.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b/>
          <w:bCs/>
          <w:color w:val="000000"/>
          <w:sz w:val="24"/>
          <w:szCs w:val="24"/>
          <w:lang w:eastAsia="ru-RU"/>
        </w:rPr>
        <w:t xml:space="preserve">Материально-технические условия </w:t>
      </w:r>
      <w:r w:rsidRPr="00B94F18">
        <w:rPr>
          <w:rFonts w:ascii="Times New Roman" w:eastAsia="Times New Roman" w:hAnsi="Times New Roman" w:cs="Times New Roman"/>
          <w:color w:val="000000"/>
          <w:sz w:val="24"/>
          <w:szCs w:val="24"/>
          <w:lang w:eastAsia="ru-RU"/>
        </w:rPr>
        <w:t xml:space="preserve">реализации адаптированной основной общеобразовательной программы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Материально-техническое обеспечение образования обучающегося с умственной отсталостью (интеллектуальными нарушениями) отвечает потребностям обучающегося. Материально -техническое обеспечение процесса освоения АООП и СИПР соответствует специфическим требованиям стандарта к: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-организации пространства;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-организации временного режима обучения;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-организации учебного места обучающихся;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-специальным учебным и дидактическим материалам, отвечающим особым образовательным потребностям обучающихся;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-условиям для организации обучения и взаимодействия специалистов, их сотрудничества с родителями (законными представителями) обучающихся;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Продолжительность специально организованного занятия (урока) с обучающимся определяется с учетом возраста и психофизического состояния обучающегося. </w:t>
      </w:r>
    </w:p>
    <w:p w:rsidR="00B94F18" w:rsidRPr="00B94F18" w:rsidRDefault="00B94F18" w:rsidP="00BC60C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B94F18">
        <w:rPr>
          <w:rFonts w:ascii="Times New Roman" w:eastAsia="Times New Roman" w:hAnsi="Times New Roman" w:cs="Times New Roman"/>
          <w:color w:val="000000"/>
          <w:sz w:val="24"/>
          <w:szCs w:val="24"/>
          <w:lang w:eastAsia="ru-RU"/>
        </w:rPr>
        <w:t xml:space="preserve">Рабочее / учебное место обучающегося создано с учетом его индивидуальных возможностей и особых образовательных потребностей. </w:t>
      </w:r>
    </w:p>
    <w:p w:rsidR="00B94F18" w:rsidRPr="00B94F18" w:rsidRDefault="00B94F18" w:rsidP="00BC60C2">
      <w:pPr>
        <w:spacing w:after="0" w:line="240" w:lineRule="auto"/>
        <w:ind w:firstLine="567"/>
        <w:contextualSpacing/>
        <w:jc w:val="both"/>
        <w:rPr>
          <w:rFonts w:ascii="Times New Roman" w:eastAsia="Calibri" w:hAnsi="Times New Roman" w:cs="Times New Roman"/>
          <w:sz w:val="24"/>
          <w:szCs w:val="24"/>
        </w:rPr>
      </w:pPr>
      <w:r w:rsidRPr="00B94F18">
        <w:rPr>
          <w:rFonts w:ascii="Times New Roman" w:eastAsia="Calibri" w:hAnsi="Times New Roman" w:cs="Times New Roman"/>
          <w:sz w:val="24"/>
          <w:szCs w:val="24"/>
        </w:rPr>
        <w:t>При организации учебного места учитываются возможности и особенности моторики, восприятия, внимания, памяти ребенка. Кроме учебной зоны</w:t>
      </w:r>
      <w:r w:rsidR="00AE0080">
        <w:rPr>
          <w:rFonts w:ascii="Times New Roman" w:eastAsia="Calibri" w:hAnsi="Times New Roman" w:cs="Times New Roman"/>
          <w:sz w:val="24"/>
          <w:szCs w:val="24"/>
        </w:rPr>
        <w:t xml:space="preserve"> предусмотрено место для отдыха.</w:t>
      </w:r>
    </w:p>
    <w:p w:rsidR="00B94F18" w:rsidRPr="00B94F18" w:rsidRDefault="00B94F18" w:rsidP="00BC60C2">
      <w:pPr>
        <w:spacing w:after="0" w:line="240" w:lineRule="auto"/>
        <w:ind w:firstLine="567"/>
        <w:contextualSpacing/>
        <w:jc w:val="both"/>
        <w:rPr>
          <w:rFonts w:ascii="Times New Roman" w:eastAsia="Calibri" w:hAnsi="Times New Roman" w:cs="Times New Roman"/>
          <w:sz w:val="24"/>
          <w:szCs w:val="24"/>
        </w:rPr>
      </w:pPr>
    </w:p>
    <w:p w:rsidR="00632387" w:rsidRDefault="00632387" w:rsidP="00BC60C2">
      <w:pPr>
        <w:ind w:firstLine="567"/>
      </w:pPr>
    </w:p>
    <w:sectPr w:rsidR="00632387" w:rsidSect="00B94F1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A93" w:rsidRDefault="008D0A93">
      <w:pPr>
        <w:spacing w:after="0" w:line="240" w:lineRule="auto"/>
      </w:pPr>
      <w:r>
        <w:separator/>
      </w:r>
    </w:p>
  </w:endnote>
  <w:endnote w:type="continuationSeparator" w:id="0">
    <w:p w:rsidR="008D0A93" w:rsidRDefault="008D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95A" w:rsidRDefault="0030795A">
    <w:pPr>
      <w:pStyle w:val="a6"/>
      <w:jc w:val="right"/>
    </w:pPr>
    <w:r>
      <w:fldChar w:fldCharType="begin"/>
    </w:r>
    <w:r>
      <w:instrText xml:space="preserve"> PAGE   \* MERGEFORMAT </w:instrText>
    </w:r>
    <w:r>
      <w:fldChar w:fldCharType="separate"/>
    </w:r>
    <w:r w:rsidR="00C07F5E">
      <w:rPr>
        <w:noProof/>
      </w:rPr>
      <w:t>2</w:t>
    </w:r>
    <w:r>
      <w:rPr>
        <w:noProof/>
      </w:rPr>
      <w:fldChar w:fldCharType="end"/>
    </w:r>
  </w:p>
  <w:p w:rsidR="0030795A" w:rsidRDefault="0030795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A93" w:rsidRDefault="008D0A93">
      <w:pPr>
        <w:spacing w:after="0" w:line="240" w:lineRule="auto"/>
      </w:pPr>
      <w:r>
        <w:separator/>
      </w:r>
    </w:p>
  </w:footnote>
  <w:footnote w:type="continuationSeparator" w:id="0">
    <w:p w:rsidR="008D0A93" w:rsidRDefault="008D0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67C2B"/>
    <w:multiLevelType w:val="hybridMultilevel"/>
    <w:tmpl w:val="BEAC4C46"/>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 w15:restartNumberingAfterBreak="0">
    <w:nsid w:val="05C4602D"/>
    <w:multiLevelType w:val="hybridMultilevel"/>
    <w:tmpl w:val="C7E889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5D74C36"/>
    <w:multiLevelType w:val="hybridMultilevel"/>
    <w:tmpl w:val="0D96A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B7DE2"/>
    <w:multiLevelType w:val="hybridMultilevel"/>
    <w:tmpl w:val="128840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6C67F50"/>
    <w:multiLevelType w:val="hybridMultilevel"/>
    <w:tmpl w:val="D0107F18"/>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6" w15:restartNumberingAfterBreak="0">
    <w:nsid w:val="06D136EE"/>
    <w:multiLevelType w:val="hybridMultilevel"/>
    <w:tmpl w:val="2FCAE75C"/>
    <w:lvl w:ilvl="0" w:tplc="04190001">
      <w:start w:val="1"/>
      <w:numFmt w:val="bullet"/>
      <w:lvlText w:val=""/>
      <w:lvlJc w:val="left"/>
      <w:pPr>
        <w:ind w:left="2610" w:hanging="360"/>
      </w:pPr>
      <w:rPr>
        <w:rFonts w:ascii="Symbol" w:hAnsi="Symbol" w:hint="default"/>
      </w:rPr>
    </w:lvl>
    <w:lvl w:ilvl="1" w:tplc="04190003" w:tentative="1">
      <w:start w:val="1"/>
      <w:numFmt w:val="bullet"/>
      <w:lvlText w:val="o"/>
      <w:lvlJc w:val="left"/>
      <w:pPr>
        <w:ind w:left="3330" w:hanging="360"/>
      </w:pPr>
      <w:rPr>
        <w:rFonts w:ascii="Courier New" w:hAnsi="Courier New" w:hint="default"/>
      </w:rPr>
    </w:lvl>
    <w:lvl w:ilvl="2" w:tplc="04190005" w:tentative="1">
      <w:start w:val="1"/>
      <w:numFmt w:val="bullet"/>
      <w:lvlText w:val=""/>
      <w:lvlJc w:val="left"/>
      <w:pPr>
        <w:ind w:left="4050" w:hanging="360"/>
      </w:pPr>
      <w:rPr>
        <w:rFonts w:ascii="Wingdings" w:hAnsi="Wingdings" w:hint="default"/>
      </w:rPr>
    </w:lvl>
    <w:lvl w:ilvl="3" w:tplc="04190001" w:tentative="1">
      <w:start w:val="1"/>
      <w:numFmt w:val="bullet"/>
      <w:lvlText w:val=""/>
      <w:lvlJc w:val="left"/>
      <w:pPr>
        <w:ind w:left="4770" w:hanging="360"/>
      </w:pPr>
      <w:rPr>
        <w:rFonts w:ascii="Symbol" w:hAnsi="Symbol" w:hint="default"/>
      </w:rPr>
    </w:lvl>
    <w:lvl w:ilvl="4" w:tplc="04190003" w:tentative="1">
      <w:start w:val="1"/>
      <w:numFmt w:val="bullet"/>
      <w:lvlText w:val="o"/>
      <w:lvlJc w:val="left"/>
      <w:pPr>
        <w:ind w:left="5490" w:hanging="360"/>
      </w:pPr>
      <w:rPr>
        <w:rFonts w:ascii="Courier New" w:hAnsi="Courier New" w:hint="default"/>
      </w:rPr>
    </w:lvl>
    <w:lvl w:ilvl="5" w:tplc="04190005" w:tentative="1">
      <w:start w:val="1"/>
      <w:numFmt w:val="bullet"/>
      <w:lvlText w:val=""/>
      <w:lvlJc w:val="left"/>
      <w:pPr>
        <w:ind w:left="6210" w:hanging="360"/>
      </w:pPr>
      <w:rPr>
        <w:rFonts w:ascii="Wingdings" w:hAnsi="Wingdings" w:hint="default"/>
      </w:rPr>
    </w:lvl>
    <w:lvl w:ilvl="6" w:tplc="04190001" w:tentative="1">
      <w:start w:val="1"/>
      <w:numFmt w:val="bullet"/>
      <w:lvlText w:val=""/>
      <w:lvlJc w:val="left"/>
      <w:pPr>
        <w:ind w:left="6930" w:hanging="360"/>
      </w:pPr>
      <w:rPr>
        <w:rFonts w:ascii="Symbol" w:hAnsi="Symbol" w:hint="default"/>
      </w:rPr>
    </w:lvl>
    <w:lvl w:ilvl="7" w:tplc="04190003" w:tentative="1">
      <w:start w:val="1"/>
      <w:numFmt w:val="bullet"/>
      <w:lvlText w:val="o"/>
      <w:lvlJc w:val="left"/>
      <w:pPr>
        <w:ind w:left="7650" w:hanging="360"/>
      </w:pPr>
      <w:rPr>
        <w:rFonts w:ascii="Courier New" w:hAnsi="Courier New" w:hint="default"/>
      </w:rPr>
    </w:lvl>
    <w:lvl w:ilvl="8" w:tplc="04190005" w:tentative="1">
      <w:start w:val="1"/>
      <w:numFmt w:val="bullet"/>
      <w:lvlText w:val=""/>
      <w:lvlJc w:val="left"/>
      <w:pPr>
        <w:ind w:left="8370" w:hanging="360"/>
      </w:pPr>
      <w:rPr>
        <w:rFonts w:ascii="Wingdings" w:hAnsi="Wingdings" w:hint="default"/>
      </w:rPr>
    </w:lvl>
  </w:abstractNum>
  <w:abstractNum w:abstractNumId="7" w15:restartNumberingAfterBreak="0">
    <w:nsid w:val="0E051A50"/>
    <w:multiLevelType w:val="hybridMultilevel"/>
    <w:tmpl w:val="A560DC40"/>
    <w:lvl w:ilvl="0" w:tplc="1B34E94C">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15:restartNumberingAfterBreak="0">
    <w:nsid w:val="0E1616E7"/>
    <w:multiLevelType w:val="hybridMultilevel"/>
    <w:tmpl w:val="8062A912"/>
    <w:lvl w:ilvl="0" w:tplc="BAAA815C">
      <w:start w:val="1"/>
      <w:numFmt w:val="decimal"/>
      <w:lvlText w:val="%1)"/>
      <w:lvlJc w:val="left"/>
      <w:pPr>
        <w:ind w:left="1140" w:hanging="360"/>
      </w:pPr>
      <w:rPr>
        <w:rFonts w:cs="Times New Roman"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9" w15:restartNumberingAfterBreak="0">
    <w:nsid w:val="0FEF6588"/>
    <w:multiLevelType w:val="hybridMultilevel"/>
    <w:tmpl w:val="0FEE8D8E"/>
    <w:lvl w:ilvl="0" w:tplc="6CF6B3E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11453230"/>
    <w:multiLevelType w:val="hybridMultilevel"/>
    <w:tmpl w:val="4D88C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3039FF"/>
    <w:multiLevelType w:val="hybridMultilevel"/>
    <w:tmpl w:val="DD824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BE0BC1"/>
    <w:multiLevelType w:val="hybridMultilevel"/>
    <w:tmpl w:val="19BCA274"/>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13" w15:restartNumberingAfterBreak="0">
    <w:nsid w:val="13BE1C2D"/>
    <w:multiLevelType w:val="hybridMultilevel"/>
    <w:tmpl w:val="55C8505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4" w15:restartNumberingAfterBreak="0">
    <w:nsid w:val="1A765E88"/>
    <w:multiLevelType w:val="hybridMultilevel"/>
    <w:tmpl w:val="ACB4ED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C0E6E37"/>
    <w:multiLevelType w:val="hybridMultilevel"/>
    <w:tmpl w:val="FE00DE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1DDB1040"/>
    <w:multiLevelType w:val="hybridMultilevel"/>
    <w:tmpl w:val="B3CC12F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3B92F3F"/>
    <w:multiLevelType w:val="hybridMultilevel"/>
    <w:tmpl w:val="94D65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BA4F47"/>
    <w:multiLevelType w:val="hybridMultilevel"/>
    <w:tmpl w:val="44363868"/>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9" w15:restartNumberingAfterBreak="0">
    <w:nsid w:val="30166573"/>
    <w:multiLevelType w:val="hybridMultilevel"/>
    <w:tmpl w:val="D5C442D0"/>
    <w:lvl w:ilvl="0" w:tplc="184ED7E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0" w15:restartNumberingAfterBreak="0">
    <w:nsid w:val="30AA2046"/>
    <w:multiLevelType w:val="hybridMultilevel"/>
    <w:tmpl w:val="8BE4426E"/>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1" w15:restartNumberingAfterBreak="0">
    <w:nsid w:val="311C47A5"/>
    <w:multiLevelType w:val="hybridMultilevel"/>
    <w:tmpl w:val="B57257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33574903"/>
    <w:multiLevelType w:val="hybridMultilevel"/>
    <w:tmpl w:val="9A227276"/>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3" w15:restartNumberingAfterBreak="0">
    <w:nsid w:val="38E577D8"/>
    <w:multiLevelType w:val="hybridMultilevel"/>
    <w:tmpl w:val="D44E6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E610C5"/>
    <w:multiLevelType w:val="hybridMultilevel"/>
    <w:tmpl w:val="21062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774744"/>
    <w:multiLevelType w:val="hybridMultilevel"/>
    <w:tmpl w:val="20501FB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15:restartNumberingAfterBreak="0">
    <w:nsid w:val="48C61263"/>
    <w:multiLevelType w:val="hybridMultilevel"/>
    <w:tmpl w:val="454830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C7F5B6E"/>
    <w:multiLevelType w:val="hybridMultilevel"/>
    <w:tmpl w:val="ACB8910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15:restartNumberingAfterBreak="0">
    <w:nsid w:val="4D835B8B"/>
    <w:multiLevelType w:val="hybridMultilevel"/>
    <w:tmpl w:val="50E85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033887"/>
    <w:multiLevelType w:val="hybridMultilevel"/>
    <w:tmpl w:val="9306D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681B77"/>
    <w:multiLevelType w:val="hybridMultilevel"/>
    <w:tmpl w:val="BE1248AA"/>
    <w:lvl w:ilvl="0" w:tplc="985A544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59B66FC7"/>
    <w:multiLevelType w:val="hybridMultilevel"/>
    <w:tmpl w:val="F7284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F70936"/>
    <w:multiLevelType w:val="hybridMultilevel"/>
    <w:tmpl w:val="78EA04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4AA1981"/>
    <w:multiLevelType w:val="hybridMultilevel"/>
    <w:tmpl w:val="71C051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5F3744A"/>
    <w:multiLevelType w:val="hybridMultilevel"/>
    <w:tmpl w:val="A8D6891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6CF58A2"/>
    <w:multiLevelType w:val="hybridMultilevel"/>
    <w:tmpl w:val="1A84A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4142A0"/>
    <w:multiLevelType w:val="hybridMultilevel"/>
    <w:tmpl w:val="5DC4BEC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7" w15:restartNumberingAfterBreak="0">
    <w:nsid w:val="6CFB37CF"/>
    <w:multiLevelType w:val="hybridMultilevel"/>
    <w:tmpl w:val="882C9880"/>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38" w15:restartNumberingAfterBreak="0">
    <w:nsid w:val="6D510DD8"/>
    <w:multiLevelType w:val="hybridMultilevel"/>
    <w:tmpl w:val="74D214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D790053"/>
    <w:multiLevelType w:val="hybridMultilevel"/>
    <w:tmpl w:val="E1587396"/>
    <w:lvl w:ilvl="0" w:tplc="AC745C5E">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40" w15:restartNumberingAfterBreak="0">
    <w:nsid w:val="6E447E8E"/>
    <w:multiLevelType w:val="hybridMultilevel"/>
    <w:tmpl w:val="BDEA6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AB6795"/>
    <w:multiLevelType w:val="hybridMultilevel"/>
    <w:tmpl w:val="19727974"/>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42" w15:restartNumberingAfterBreak="0">
    <w:nsid w:val="701411C4"/>
    <w:multiLevelType w:val="hybridMultilevel"/>
    <w:tmpl w:val="67DE4E4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3" w15:restartNumberingAfterBreak="0">
    <w:nsid w:val="7AAC6EA3"/>
    <w:multiLevelType w:val="hybridMultilevel"/>
    <w:tmpl w:val="874CD90E"/>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44" w15:restartNumberingAfterBreak="0">
    <w:nsid w:val="7AFC7225"/>
    <w:multiLevelType w:val="hybridMultilevel"/>
    <w:tmpl w:val="EFB46A6C"/>
    <w:lvl w:ilvl="0" w:tplc="745C79AA">
      <w:start w:val="1"/>
      <w:numFmt w:val="decimal"/>
      <w:lvlText w:val="%1)"/>
      <w:lvlJc w:val="left"/>
      <w:pPr>
        <w:ind w:left="1843" w:hanging="360"/>
      </w:pPr>
      <w:rPr>
        <w:rFonts w:cs="Times New Roman" w:hint="default"/>
      </w:rPr>
    </w:lvl>
    <w:lvl w:ilvl="1" w:tplc="04190019" w:tentative="1">
      <w:start w:val="1"/>
      <w:numFmt w:val="lowerLetter"/>
      <w:lvlText w:val="%2."/>
      <w:lvlJc w:val="left"/>
      <w:pPr>
        <w:ind w:left="2563" w:hanging="360"/>
      </w:pPr>
      <w:rPr>
        <w:rFonts w:cs="Times New Roman"/>
      </w:rPr>
    </w:lvl>
    <w:lvl w:ilvl="2" w:tplc="0419001B" w:tentative="1">
      <w:start w:val="1"/>
      <w:numFmt w:val="lowerRoman"/>
      <w:lvlText w:val="%3."/>
      <w:lvlJc w:val="right"/>
      <w:pPr>
        <w:ind w:left="3283" w:hanging="180"/>
      </w:pPr>
      <w:rPr>
        <w:rFonts w:cs="Times New Roman"/>
      </w:rPr>
    </w:lvl>
    <w:lvl w:ilvl="3" w:tplc="0419000F" w:tentative="1">
      <w:start w:val="1"/>
      <w:numFmt w:val="decimal"/>
      <w:lvlText w:val="%4."/>
      <w:lvlJc w:val="left"/>
      <w:pPr>
        <w:ind w:left="4003" w:hanging="360"/>
      </w:pPr>
      <w:rPr>
        <w:rFonts w:cs="Times New Roman"/>
      </w:rPr>
    </w:lvl>
    <w:lvl w:ilvl="4" w:tplc="04190019" w:tentative="1">
      <w:start w:val="1"/>
      <w:numFmt w:val="lowerLetter"/>
      <w:lvlText w:val="%5."/>
      <w:lvlJc w:val="left"/>
      <w:pPr>
        <w:ind w:left="4723" w:hanging="360"/>
      </w:pPr>
      <w:rPr>
        <w:rFonts w:cs="Times New Roman"/>
      </w:rPr>
    </w:lvl>
    <w:lvl w:ilvl="5" w:tplc="0419001B" w:tentative="1">
      <w:start w:val="1"/>
      <w:numFmt w:val="lowerRoman"/>
      <w:lvlText w:val="%6."/>
      <w:lvlJc w:val="right"/>
      <w:pPr>
        <w:ind w:left="5443" w:hanging="180"/>
      </w:pPr>
      <w:rPr>
        <w:rFonts w:cs="Times New Roman"/>
      </w:rPr>
    </w:lvl>
    <w:lvl w:ilvl="6" w:tplc="0419000F" w:tentative="1">
      <w:start w:val="1"/>
      <w:numFmt w:val="decimal"/>
      <w:lvlText w:val="%7."/>
      <w:lvlJc w:val="left"/>
      <w:pPr>
        <w:ind w:left="6163" w:hanging="360"/>
      </w:pPr>
      <w:rPr>
        <w:rFonts w:cs="Times New Roman"/>
      </w:rPr>
    </w:lvl>
    <w:lvl w:ilvl="7" w:tplc="04190019" w:tentative="1">
      <w:start w:val="1"/>
      <w:numFmt w:val="lowerLetter"/>
      <w:lvlText w:val="%8."/>
      <w:lvlJc w:val="left"/>
      <w:pPr>
        <w:ind w:left="6883" w:hanging="360"/>
      </w:pPr>
      <w:rPr>
        <w:rFonts w:cs="Times New Roman"/>
      </w:rPr>
    </w:lvl>
    <w:lvl w:ilvl="8" w:tplc="0419001B" w:tentative="1">
      <w:start w:val="1"/>
      <w:numFmt w:val="lowerRoman"/>
      <w:lvlText w:val="%9."/>
      <w:lvlJc w:val="right"/>
      <w:pPr>
        <w:ind w:left="7603" w:hanging="180"/>
      </w:pPr>
      <w:rPr>
        <w:rFonts w:cs="Times New Roman"/>
      </w:rPr>
    </w:lvl>
  </w:abstractNum>
  <w:abstractNum w:abstractNumId="45" w15:restartNumberingAfterBreak="0">
    <w:nsid w:val="7D306C89"/>
    <w:multiLevelType w:val="hybridMultilevel"/>
    <w:tmpl w:val="6414CB60"/>
    <w:lvl w:ilvl="0" w:tplc="776E48D4">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E491AF7"/>
    <w:multiLevelType w:val="hybridMultilevel"/>
    <w:tmpl w:val="51965B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EDC07F2"/>
    <w:multiLevelType w:val="hybridMultilevel"/>
    <w:tmpl w:val="FBD853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40"/>
  </w:num>
  <w:num w:numId="3">
    <w:abstractNumId w:val="29"/>
  </w:num>
  <w:num w:numId="4">
    <w:abstractNumId w:val="10"/>
  </w:num>
  <w:num w:numId="5">
    <w:abstractNumId w:val="17"/>
  </w:num>
  <w:num w:numId="6">
    <w:abstractNumId w:val="31"/>
  </w:num>
  <w:num w:numId="7">
    <w:abstractNumId w:val="24"/>
  </w:num>
  <w:num w:numId="8">
    <w:abstractNumId w:val="7"/>
  </w:num>
  <w:num w:numId="9">
    <w:abstractNumId w:val="23"/>
  </w:num>
  <w:num w:numId="10">
    <w:abstractNumId w:val="28"/>
  </w:num>
  <w:num w:numId="11">
    <w:abstractNumId w:val="32"/>
  </w:num>
  <w:num w:numId="12">
    <w:abstractNumId w:val="2"/>
  </w:num>
  <w:num w:numId="13">
    <w:abstractNumId w:val="4"/>
  </w:num>
  <w:num w:numId="14">
    <w:abstractNumId w:val="46"/>
  </w:num>
  <w:num w:numId="15">
    <w:abstractNumId w:val="15"/>
  </w:num>
  <w:num w:numId="16">
    <w:abstractNumId w:val="19"/>
  </w:num>
  <w:num w:numId="17">
    <w:abstractNumId w:val="18"/>
  </w:num>
  <w:num w:numId="18">
    <w:abstractNumId w:val="22"/>
  </w:num>
  <w:num w:numId="19">
    <w:abstractNumId w:val="5"/>
  </w:num>
  <w:num w:numId="20">
    <w:abstractNumId w:val="35"/>
  </w:num>
  <w:num w:numId="21">
    <w:abstractNumId w:val="30"/>
  </w:num>
  <w:num w:numId="22">
    <w:abstractNumId w:val="25"/>
  </w:num>
  <w:num w:numId="23">
    <w:abstractNumId w:val="21"/>
  </w:num>
  <w:num w:numId="24">
    <w:abstractNumId w:val="42"/>
  </w:num>
  <w:num w:numId="25">
    <w:abstractNumId w:val="9"/>
  </w:num>
  <w:num w:numId="26">
    <w:abstractNumId w:val="12"/>
  </w:num>
  <w:num w:numId="27">
    <w:abstractNumId w:val="27"/>
  </w:num>
  <w:num w:numId="28">
    <w:abstractNumId w:val="39"/>
  </w:num>
  <w:num w:numId="29">
    <w:abstractNumId w:val="20"/>
  </w:num>
  <w:num w:numId="30">
    <w:abstractNumId w:val="6"/>
  </w:num>
  <w:num w:numId="31">
    <w:abstractNumId w:val="13"/>
  </w:num>
  <w:num w:numId="32">
    <w:abstractNumId w:val="44"/>
  </w:num>
  <w:num w:numId="33">
    <w:abstractNumId w:val="37"/>
  </w:num>
  <w:num w:numId="34">
    <w:abstractNumId w:val="41"/>
  </w:num>
  <w:num w:numId="35">
    <w:abstractNumId w:val="1"/>
  </w:num>
  <w:num w:numId="36">
    <w:abstractNumId w:val="45"/>
  </w:num>
  <w:num w:numId="37">
    <w:abstractNumId w:val="34"/>
  </w:num>
  <w:num w:numId="38">
    <w:abstractNumId w:val="38"/>
  </w:num>
  <w:num w:numId="39">
    <w:abstractNumId w:val="36"/>
  </w:num>
  <w:num w:numId="40">
    <w:abstractNumId w:val="33"/>
  </w:num>
  <w:num w:numId="41">
    <w:abstractNumId w:val="14"/>
  </w:num>
  <w:num w:numId="42">
    <w:abstractNumId w:val="26"/>
  </w:num>
  <w:num w:numId="43">
    <w:abstractNumId w:val="47"/>
  </w:num>
  <w:num w:numId="44">
    <w:abstractNumId w:val="11"/>
  </w:num>
  <w:num w:numId="45">
    <w:abstractNumId w:val="16"/>
  </w:num>
  <w:num w:numId="46">
    <w:abstractNumId w:val="8"/>
  </w:num>
  <w:num w:numId="47">
    <w:abstractNumId w:val="43"/>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4F18"/>
    <w:rsid w:val="000C7661"/>
    <w:rsid w:val="00176696"/>
    <w:rsid w:val="001E4AF8"/>
    <w:rsid w:val="002C09F1"/>
    <w:rsid w:val="0030795A"/>
    <w:rsid w:val="00312625"/>
    <w:rsid w:val="004635C2"/>
    <w:rsid w:val="004B0ADD"/>
    <w:rsid w:val="00512D31"/>
    <w:rsid w:val="00542914"/>
    <w:rsid w:val="005E1A1A"/>
    <w:rsid w:val="00632387"/>
    <w:rsid w:val="00651449"/>
    <w:rsid w:val="00673B91"/>
    <w:rsid w:val="006B5339"/>
    <w:rsid w:val="006C4744"/>
    <w:rsid w:val="00722F95"/>
    <w:rsid w:val="007A6DF7"/>
    <w:rsid w:val="00840373"/>
    <w:rsid w:val="008C2E2E"/>
    <w:rsid w:val="008D0A93"/>
    <w:rsid w:val="008F28A9"/>
    <w:rsid w:val="009C7F59"/>
    <w:rsid w:val="00A21397"/>
    <w:rsid w:val="00A42044"/>
    <w:rsid w:val="00AE0080"/>
    <w:rsid w:val="00B75D4C"/>
    <w:rsid w:val="00B94F18"/>
    <w:rsid w:val="00BB1227"/>
    <w:rsid w:val="00BC60C2"/>
    <w:rsid w:val="00C07F5E"/>
    <w:rsid w:val="00C77589"/>
    <w:rsid w:val="00CF6F8D"/>
    <w:rsid w:val="00D91E9C"/>
    <w:rsid w:val="00DA6503"/>
    <w:rsid w:val="00EA3974"/>
    <w:rsid w:val="00EE3B1D"/>
    <w:rsid w:val="00F24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CCE0"/>
  <w15:docId w15:val="{1CE10F08-4EF4-49E9-A185-FE6ED2B8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5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94F18"/>
  </w:style>
  <w:style w:type="paragraph" w:styleId="a3">
    <w:name w:val="List Paragraph"/>
    <w:basedOn w:val="a"/>
    <w:uiPriority w:val="99"/>
    <w:qFormat/>
    <w:rsid w:val="00B94F18"/>
    <w:pPr>
      <w:ind w:left="720"/>
      <w:contextualSpacing/>
    </w:pPr>
    <w:rPr>
      <w:rFonts w:ascii="Calibri" w:eastAsia="Calibri" w:hAnsi="Calibri" w:cs="Times New Roman"/>
    </w:rPr>
  </w:style>
  <w:style w:type="paragraph" w:styleId="a4">
    <w:name w:val="header"/>
    <w:basedOn w:val="a"/>
    <w:link w:val="a5"/>
    <w:uiPriority w:val="99"/>
    <w:semiHidden/>
    <w:rsid w:val="00B94F18"/>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B94F18"/>
    <w:rPr>
      <w:rFonts w:ascii="Calibri" w:eastAsia="Calibri" w:hAnsi="Calibri" w:cs="Times New Roman"/>
    </w:rPr>
  </w:style>
  <w:style w:type="paragraph" w:styleId="a6">
    <w:name w:val="footer"/>
    <w:basedOn w:val="a"/>
    <w:link w:val="a7"/>
    <w:uiPriority w:val="99"/>
    <w:rsid w:val="00B94F18"/>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B94F18"/>
    <w:rPr>
      <w:rFonts w:ascii="Calibri" w:eastAsia="Calibri" w:hAnsi="Calibri" w:cs="Times New Roman"/>
    </w:rPr>
  </w:style>
  <w:style w:type="table" w:styleId="a8">
    <w:name w:val="Table Grid"/>
    <w:basedOn w:val="a1"/>
    <w:uiPriority w:val="99"/>
    <w:rsid w:val="00B94F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aliases w:val="основа,Без интервала1"/>
    <w:link w:val="aa"/>
    <w:uiPriority w:val="99"/>
    <w:qFormat/>
    <w:rsid w:val="00B94F18"/>
    <w:pPr>
      <w:spacing w:after="0" w:line="240" w:lineRule="auto"/>
    </w:pPr>
    <w:rPr>
      <w:rFonts w:ascii="Calibri" w:eastAsia="Calibri" w:hAnsi="Calibri" w:cs="Times New Roman"/>
    </w:rPr>
  </w:style>
  <w:style w:type="paragraph" w:customStyle="1" w:styleId="Default">
    <w:name w:val="Default"/>
    <w:uiPriority w:val="99"/>
    <w:rsid w:val="00B94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Без интервала Знак"/>
    <w:aliases w:val="основа Знак,Без интервала1 Знак"/>
    <w:basedOn w:val="a0"/>
    <w:link w:val="a9"/>
    <w:uiPriority w:val="99"/>
    <w:locked/>
    <w:rsid w:val="00B94F18"/>
    <w:rPr>
      <w:rFonts w:ascii="Calibri" w:eastAsia="Calibri" w:hAnsi="Calibri" w:cs="Times New Roman"/>
    </w:rPr>
  </w:style>
  <w:style w:type="paragraph" w:styleId="ab">
    <w:name w:val="Balloon Text"/>
    <w:basedOn w:val="a"/>
    <w:link w:val="ac"/>
    <w:uiPriority w:val="99"/>
    <w:semiHidden/>
    <w:unhideWhenUsed/>
    <w:rsid w:val="00B94F1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94F18"/>
    <w:rPr>
      <w:rFonts w:ascii="Tahoma" w:hAnsi="Tahoma" w:cs="Tahoma"/>
      <w:sz w:val="16"/>
      <w:szCs w:val="16"/>
    </w:rPr>
  </w:style>
  <w:style w:type="table" w:customStyle="1" w:styleId="10">
    <w:name w:val="Сетка таблицы1"/>
    <w:basedOn w:val="a1"/>
    <w:next w:val="a8"/>
    <w:uiPriority w:val="59"/>
    <w:rsid w:val="00EE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EE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02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23548-6A5D-407D-8F00-B5633CAA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33</Pages>
  <Words>11431</Words>
  <Characters>65158</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Черникова</dc:creator>
  <cp:lastModifiedBy>Наталья Николаевна</cp:lastModifiedBy>
  <cp:revision>27</cp:revision>
  <cp:lastPrinted>2021-10-11T12:35:00Z</cp:lastPrinted>
  <dcterms:created xsi:type="dcterms:W3CDTF">2018-01-28T17:50:00Z</dcterms:created>
  <dcterms:modified xsi:type="dcterms:W3CDTF">2024-09-19T11:03:00Z</dcterms:modified>
</cp:coreProperties>
</file>