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17" w:rsidRDefault="00F65005">
      <w:hyperlink r:id="rId5" w:history="1">
        <w:r w:rsidRPr="00C54B19">
          <w:rPr>
            <w:rStyle w:val="a3"/>
          </w:rPr>
          <w:t>https://ege.fipi.ru/bank/</w:t>
        </w:r>
      </w:hyperlink>
    </w:p>
    <w:p w:rsidR="00F65005" w:rsidRDefault="00F65005">
      <w:bookmarkStart w:id="0" w:name="_GoBack"/>
      <w:bookmarkEnd w:id="0"/>
    </w:p>
    <w:sectPr w:rsidR="00F6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AD"/>
    <w:rsid w:val="00BA2AAD"/>
    <w:rsid w:val="00D03317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e.fipi.ru/ba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2024-05-15T18:13:00Z</dcterms:created>
  <dcterms:modified xsi:type="dcterms:W3CDTF">2024-05-15T18:13:00Z</dcterms:modified>
</cp:coreProperties>
</file>