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B3" w:rsidRDefault="00F859A8" w:rsidP="002025B3">
      <w:pPr>
        <w:shd w:val="clear" w:color="auto" w:fill="FFFFFF"/>
        <w:spacing w:after="150" w:line="240" w:lineRule="atLeast"/>
        <w:ind w:left="-850" w:hanging="1"/>
        <w:jc w:val="center"/>
        <w:outlineLvl w:val="0"/>
        <w:rPr>
          <w:rFonts w:ascii="Comic Sans MS" w:eastAsia="Times New Roman" w:hAnsi="Comic Sans MS" w:cs="Arial"/>
          <w:b/>
          <w:color w:val="1F497D" w:themeColor="text2"/>
          <w:kern w:val="36"/>
          <w:sz w:val="32"/>
          <w:szCs w:val="32"/>
          <w:lang w:eastAsia="ru-RU"/>
        </w:rPr>
      </w:pPr>
      <w:r w:rsidRPr="00AF6836">
        <w:rPr>
          <w:b/>
          <w:sz w:val="24"/>
          <w:szCs w:val="24"/>
        </w:rPr>
        <w:t xml:space="preserve">                                                                                        </w:t>
      </w:r>
      <w:r w:rsidR="002025B3">
        <w:rPr>
          <w:rFonts w:ascii="Comic Sans MS" w:eastAsia="Times New Roman" w:hAnsi="Comic Sans MS" w:cs="Arial"/>
          <w:b/>
          <w:noProof/>
          <w:color w:val="1F497D" w:themeColor="text2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-253365</wp:posOffset>
            </wp:positionV>
            <wp:extent cx="1114425" cy="1114425"/>
            <wp:effectExtent l="19050" t="0" r="9525" b="0"/>
            <wp:wrapTight wrapText="bothSides">
              <wp:wrapPolygon edited="0">
                <wp:start x="8492" y="0"/>
                <wp:lineTo x="6277" y="369"/>
                <wp:lineTo x="738" y="4800"/>
                <wp:lineTo x="-369" y="11446"/>
                <wp:lineTo x="2585" y="17723"/>
                <wp:lineTo x="2585" y="18462"/>
                <wp:lineTo x="7754" y="21046"/>
                <wp:lineTo x="9231" y="21046"/>
                <wp:lineTo x="12554" y="21046"/>
                <wp:lineTo x="14031" y="21046"/>
                <wp:lineTo x="19200" y="18462"/>
                <wp:lineTo x="19569" y="17723"/>
                <wp:lineTo x="21785" y="12554"/>
                <wp:lineTo x="21415" y="4800"/>
                <wp:lineTo x="15508" y="369"/>
                <wp:lineTo x="13292" y="0"/>
                <wp:lineTo x="8492" y="0"/>
              </wp:wrapPolygon>
            </wp:wrapTight>
            <wp:docPr id="2" name="Рисунок 1" descr="http://www.sch2000.ru/vospitateljam/vazhnoe-programme-mir-otkrytij/04.08.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2000.ru/vospitateljam/vazhnoe-programme-mir-otkrytij/04.08.20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ED0" w:rsidRDefault="002025B3" w:rsidP="002025B3">
      <w:pPr>
        <w:shd w:val="clear" w:color="auto" w:fill="FFFFFF"/>
        <w:spacing w:after="150" w:line="240" w:lineRule="atLeast"/>
        <w:ind w:left="-850" w:hanging="1"/>
        <w:jc w:val="center"/>
        <w:outlineLvl w:val="0"/>
        <w:rPr>
          <w:rFonts w:ascii="Comic Sans MS" w:eastAsia="Times New Roman" w:hAnsi="Comic Sans MS" w:cs="Arial"/>
          <w:b/>
          <w:color w:val="1F497D" w:themeColor="text2"/>
          <w:kern w:val="36"/>
          <w:sz w:val="32"/>
          <w:szCs w:val="32"/>
          <w:lang w:eastAsia="ru-RU"/>
        </w:rPr>
      </w:pPr>
      <w:r w:rsidRPr="002025B3">
        <w:rPr>
          <w:rFonts w:ascii="Comic Sans MS" w:eastAsia="Times New Roman" w:hAnsi="Comic Sans MS" w:cs="Arial"/>
          <w:b/>
          <w:color w:val="1F497D" w:themeColor="text2"/>
          <w:kern w:val="36"/>
          <w:sz w:val="32"/>
          <w:szCs w:val="32"/>
          <w:lang w:eastAsia="ru-RU"/>
        </w:rPr>
        <w:t xml:space="preserve">Консультация для воспитателей по теме: </w:t>
      </w:r>
    </w:p>
    <w:p w:rsidR="002025B3" w:rsidRPr="002025B3" w:rsidRDefault="002025B3" w:rsidP="002025B3">
      <w:pPr>
        <w:shd w:val="clear" w:color="auto" w:fill="FFFFFF"/>
        <w:spacing w:after="150" w:line="240" w:lineRule="atLeast"/>
        <w:ind w:left="-850" w:hanging="1"/>
        <w:jc w:val="center"/>
        <w:outlineLvl w:val="0"/>
        <w:rPr>
          <w:rFonts w:ascii="Comic Sans MS" w:eastAsia="Times New Roman" w:hAnsi="Comic Sans MS" w:cs="Arial"/>
          <w:b/>
          <w:color w:val="1F497D" w:themeColor="text2"/>
          <w:kern w:val="36"/>
          <w:sz w:val="32"/>
          <w:szCs w:val="32"/>
          <w:lang w:eastAsia="ru-RU"/>
        </w:rPr>
      </w:pPr>
      <w:r w:rsidRPr="002025B3">
        <w:rPr>
          <w:rFonts w:ascii="Comic Sans MS" w:eastAsia="Times New Roman" w:hAnsi="Comic Sans MS" w:cs="Arial"/>
          <w:b/>
          <w:color w:val="1F497D" w:themeColor="text2"/>
          <w:kern w:val="36"/>
          <w:sz w:val="32"/>
          <w:szCs w:val="32"/>
          <w:lang w:eastAsia="ru-RU"/>
        </w:rPr>
        <w:t>«Структура технологии «Ситуация».</w:t>
      </w:r>
    </w:p>
    <w:p w:rsidR="00DF1233" w:rsidRPr="002025B3" w:rsidRDefault="00DF1233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Одной из отличительных особенностей программы</w:t>
      </w:r>
      <w:r w:rsidR="0094478B"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«Мир открытий» является то, что в основу организации образовательного процесса  положена технология деятельностного метода Людмилы Георгиевны Петерсон.</w:t>
      </w:r>
    </w:p>
    <w:p w:rsidR="0094478B" w:rsidRPr="002025B3" w:rsidRDefault="0094478B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Основная ее идея заключается в том, чтобы на каждой образовательной ступени, учитывая возрастные особенности и возможности детей, управлять их самостоятельной познавательной деятельностью на основе общих методологических законов деятельности.</w:t>
      </w:r>
    </w:p>
    <w:p w:rsidR="0094478B" w:rsidRPr="002025B3" w:rsidRDefault="0094478B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Что же такое «технология»? – это научное описание способа производства, то есть совокупности </w:t>
      </w:r>
      <w:proofErr w:type="gramStart"/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тех процессов</w:t>
      </w:r>
      <w:proofErr w:type="gramEnd"/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которые обеспечивают получение определенного производственного результата. Деятельностный подход ставит ребенка в активную позицию деятеля, ребенок сам изменяет себя, взаимодействуя с окружающей средой, другими детьми и взрослыми при решении личностно значимых для него задач и проблем.</w:t>
      </w:r>
    </w:p>
    <w:p w:rsidR="0094478B" w:rsidRPr="002025B3" w:rsidRDefault="0094478B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образовательном процессе у воспитателя две роли: роль организатора и роль помощника.</w:t>
      </w:r>
    </w:p>
    <w:p w:rsidR="0094478B" w:rsidRPr="002025B3" w:rsidRDefault="0094478B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организатор он моделирует образовательные ситуации; выбирает способы и средства; организует образовательный процесс; задает детям вопросы; предлагает игры и задания. Образовательный процесс должен быть принципиально нового типа: воспитатель не дает знания в готовом виде, а создает ситуации, когда у детей возникает потребность эти знания «открыть» для себя, и подводит их к самостоятельным открытиям через систему вопросов и заданий. Если ребенок говорит: «Хочу научиться!», «Хочу узнать!» и тому подобное, значит, воспитателю удалось исполнить роль организатора.</w:t>
      </w:r>
    </w:p>
    <w:p w:rsidR="0094478B" w:rsidRPr="002025B3" w:rsidRDefault="0094478B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помощник взрослый создает доброжелательную, психологически комфортную среду, отвечает на вопросы детей, в ситуации затруднения помогает каждому ребенку понять, в чем он не прав, исправить ошибку и получить результаты, замечает и фиксирует успех ребенка, поддерживает в нем веру в свои силы. Если детям психологически комфортно в детском саду, если они свободно обращаются за помощью к взрослым и сверстникам, не боятся высказать мнения, обсуждать различные проблемы, то значит, что педагогу удалась роль помощника. Роль организатора и помощника дополняют друг друга.</w:t>
      </w:r>
    </w:p>
    <w:p w:rsidR="0094478B" w:rsidRPr="002025B3" w:rsidRDefault="0094478B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Мы можем вырастить детей самостоятельными, стремящимися к самореализации и достижению успеха, но можем и неосознанно создавать преграды для их счастливого будущего.</w:t>
      </w:r>
    </w:p>
    <w:p w:rsidR="0094478B" w:rsidRPr="002025B3" w:rsidRDefault="0094478B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Именно поэтому в основу технологии деятельностного метода Л. Г. Петерсон положен метод рефлексивной самоорганизации, позволяющий поэтапно и </w:t>
      </w:r>
      <w:r w:rsidRPr="002025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последовательно в системе непрерывного образования формировать у детей механизмы самоизмерения, саморазвития и самовоспитания.</w:t>
      </w:r>
    </w:p>
    <w:p w:rsidR="007B4C98" w:rsidRPr="002025B3" w:rsidRDefault="007B4C98" w:rsidP="002025B3">
      <w:pPr>
        <w:shd w:val="clear" w:color="auto" w:fill="FFFFFF"/>
        <w:spacing w:after="150" w:line="240" w:lineRule="atLeast"/>
        <w:ind w:left="-850" w:hanging="1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технологии «Ситуация»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Целостная структура технологии "ситуация" включает в себя шесть последовательных этапов. Я хочу их кратко осветить.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 "Введение в ситуацию".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создаются условия для возникновения у детей внутренней потребности (мотивации) включения в деятельность. Дети фиксируют, что они хотят сделать (детская цель). Воспитатель включает детей в беседу, личностн</w:t>
      </w:r>
      <w:proofErr w:type="gramStart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значимую для них, связанную с их личным опытом.</w:t>
      </w:r>
    </w:p>
    <w:p w:rsidR="00DF1233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фразами завершения этапа являю</w:t>
      </w:r>
      <w:r w:rsidR="00DF1233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вопросы: «Хотите? Сможете?». Вопросом «хотите» педагог показывает возможность свободы выбора ребенком деятельности. Нужно сделать так, чтобы у ребенка сложилось ощущение, что он сам принял решение включиться в деятельность, исходя из этого  у детей формируется интегративное качество, как активность</w:t>
      </w:r>
      <w:proofErr w:type="gramStart"/>
      <w:r w:rsidR="00DF1233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F1233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F1233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F1233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лучается, что кто-то из детей отказывается от предлагаемой деятельности. И это его</w:t>
      </w:r>
      <w:r w:rsidR="0094478B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право. Можно ему предложить посидеть на стульчике и понаблюдать за игрой остальных ребят. НО при отказе от деятельности можно сидеть на стульчике и наблюдать за другими, но в руках при этом не должно быть никаких игрушек. Обычно такие «бастующие» возвращаются, так как сидеть на стульчике и ни чего не делать скучно.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"Актуализация".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</w:t>
      </w:r>
      <w:proofErr w:type="gramEnd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следующим этапам, на которых дети должны сделать "открытие" для себя нового знания. Здесь в процессе дидактической игры воспитатель организует предметную деятельность детей, в которой целенаправленно актуализируются мыслительные операции (анализ, синтез, сравнение, обобщение, классификация). Дети находятся в игровом сюжете, движутся к своей "детской" цели и не догадываются, что воспитатель ведет их к новым открытиям.</w:t>
      </w:r>
    </w:p>
    <w:p w:rsidR="0094478B" w:rsidRPr="002025B3" w:rsidRDefault="0094478B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актуализации, как и все остальные этапы, должен быть пронизан воспитательными задачами, формированием у детей первичных ценностных представлений о том, что хорошо и что плохо.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 "Затруднение в ситуации".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этап ключевой. В рамках выбранного сюжета моделируется ситуация, в которой с помощью вопросов "Смогли? </w:t>
      </w:r>
      <w:proofErr w:type="gramStart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"-</w:t>
      </w:r>
      <w:proofErr w:type="gramEnd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"Почему не смогли" воспитатель помогает детям приобрести опыт фиксации затруднения и выявить его причины. Данный этап заключается словами воспитателя "</w:t>
      </w:r>
      <w:proofErr w:type="gramStart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нам надо узнать? ".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этап "Открытие детьми нового знания (способа действия)</w:t>
      </w:r>
      <w:proofErr w:type="gramStart"/>
      <w:r w:rsidRPr="00202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94478B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вовлекает детей в процесс самостоятельного решения вопросов проблемного характера, поиска и открытия новых знаний. С помощью вопроса "Что нужно делать, если чего-то не знаешь? " воспитатель побуждает детей выбрать способ преодоления затруднения.</w:t>
      </w:r>
    </w:p>
    <w:p w:rsidR="0094478B" w:rsidRPr="002025B3" w:rsidRDefault="0094478B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дети получают опыт выбора метода </w:t>
      </w:r>
      <w:proofErr w:type="gramStart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проблемной ситуации</w:t>
      </w:r>
      <w:proofErr w:type="gramEnd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выдвижения и обоснования гипотез, самостоятельного «открытия» нового знания.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этап Включение нового знания (способа действия) в систему знаний и умений ребенка.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воспитатель предлагает ситуации, в которых новое знание используется совместно с освоенными ранее способами. При этом педагог обращает внимание на умение детей слушать, понимать и повторять инструкцию взрослого, применять правило, планировать свою деятельность. Используются вопросы: "Что вы сейчас будете делать? Как будете выполнять задание? "</w:t>
      </w:r>
      <w:r w:rsidR="0094478B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Особое внимание на данном этапе уделяется развитию умения контролировать способ выполнения своих действий и действий своих сверстников.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этап "Осмысление" (итог)</w:t>
      </w:r>
      <w:r w:rsidR="002025B3" w:rsidRPr="00202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B4C98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этап является необходимым элементом в структуре рефлексивной самоорганизации, так как позволяет приобрести опыт выполнения таких важных универсальных действий, как фиксирование достижений цели и определение условий, которых, которые позволили добиться этой цели.</w:t>
      </w:r>
    </w:p>
    <w:p w:rsidR="000F2DDB" w:rsidRPr="002025B3" w:rsidRDefault="007B4C9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вопросов "Где были? ", "Чем занимались? ", "Кому помогли? " воспитатель помогает детям осмыслить их деятельность и зафиксировать достижения детской цели. Далее с помощью вопроса "Почему вам это удалось? " воспитатель подводит детей к тому, что </w:t>
      </w:r>
      <w:proofErr w:type="gramStart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достигли</w:t>
      </w:r>
      <w:proofErr w:type="gramEnd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детскую цель благодаря тому, что узнали новое и чему-то научились. Воспитатель сводит детскую и учебную цели и создает ситуацию успеха</w:t>
      </w:r>
      <w:r w:rsidR="002025B3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удалось</w:t>
      </w:r>
      <w:proofErr w:type="gramStart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4478B"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что вы узнали (научились). </w:t>
      </w:r>
    </w:p>
    <w:p w:rsidR="0094478B" w:rsidRPr="002025B3" w:rsidRDefault="0094478B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значение эмоций в жизни дошкольника, особое внимание здесь следует уделить созданию условий для получения каждым ребенком радости, удовлетворения от хорошо сделанного вывода.</w:t>
      </w:r>
    </w:p>
    <w:p w:rsidR="00666ED0" w:rsidRDefault="0094478B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технология ситуация является инструментом, позволяющим системно и целостно формировать у дошкольников первичный опыт выполнения всего комплекса универсальных учебных действий, сохраняя при этом своеобразие ДОУ как образовательного учреждения, приоритетом которого является игровая деятельность.</w:t>
      </w:r>
    </w:p>
    <w:p w:rsidR="00746314" w:rsidRDefault="002025B3" w:rsidP="00666ED0">
      <w:pPr>
        <w:shd w:val="clear" w:color="auto" w:fill="FFFFFF"/>
        <w:spacing w:before="225" w:after="225" w:line="315" w:lineRule="atLeast"/>
        <w:ind w:left="-850" w:hang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Л.А.Савченко</w:t>
      </w:r>
      <w:proofErr w:type="spellEnd"/>
    </w:p>
    <w:p w:rsidR="00DF712A" w:rsidRPr="00DF712A" w:rsidRDefault="00DF712A" w:rsidP="00DF712A">
      <w:pPr>
        <w:shd w:val="clear" w:color="auto" w:fill="FFFFFF"/>
        <w:spacing w:after="150" w:line="315" w:lineRule="atLeast"/>
        <w:jc w:val="both"/>
        <w:rPr>
          <w:rFonts w:ascii="Comic Sans MS" w:eastAsia="Times New Roman" w:hAnsi="Comic Sans MS" w:cs="Times New Roman"/>
          <w:b/>
          <w:bCs/>
          <w:color w:val="1F497D" w:themeColor="text2"/>
          <w:sz w:val="32"/>
          <w:szCs w:val="32"/>
          <w:lang w:eastAsia="ru-RU"/>
        </w:rPr>
      </w:pPr>
      <w:r w:rsidRPr="00DF712A">
        <w:rPr>
          <w:rFonts w:ascii="Comic Sans MS" w:eastAsia="Times New Roman" w:hAnsi="Comic Sans MS" w:cs="Times New Roman"/>
          <w:b/>
          <w:bCs/>
          <w:color w:val="1F497D" w:themeColor="text2"/>
          <w:sz w:val="32"/>
          <w:szCs w:val="32"/>
          <w:lang w:eastAsia="ru-RU"/>
        </w:rPr>
        <w:lastRenderedPageBreak/>
        <w:t>Педсовет "Современные технологии построения партнерских взаимоотношений семьи и ДОУ"</w:t>
      </w:r>
    </w:p>
    <w:p w:rsidR="00DF712A" w:rsidRPr="00DF712A" w:rsidRDefault="00DF712A" w:rsidP="00DF71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профессиональной компетентности педагогов в организации сотрудничества с семьями воспитанников.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формированию у педагогов потребности тесного сотрудничества с семьями воспитанников и вовлечения родителей в жизнь ДОУ;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качество работы ДОУ при сотрудничестве с родителями;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коммуникативные умения педагогов;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поддерживать интерес педагогов к дальнейшему самостоятельному изучению этой темы.</w:t>
      </w:r>
    </w:p>
    <w:p w:rsidR="00DF712A" w:rsidRPr="00DF712A" w:rsidRDefault="00DF712A" w:rsidP="00DF712A">
      <w:pPr>
        <w:shd w:val="clear" w:color="auto" w:fill="FFFFFF"/>
        <w:spacing w:after="150" w:line="240" w:lineRule="auto"/>
        <w:jc w:val="both"/>
        <w:rPr>
          <w:rFonts w:ascii="Comic Sans MS" w:eastAsia="Times New Roman" w:hAnsi="Comic Sans MS" w:cs="Times New Roman"/>
          <w:b/>
          <w:bCs/>
          <w:color w:val="1F497D" w:themeColor="text2"/>
          <w:sz w:val="29"/>
          <w:szCs w:val="29"/>
          <w:lang w:eastAsia="ru-RU"/>
        </w:rPr>
      </w:pPr>
      <w:r w:rsidRPr="00DF712A">
        <w:rPr>
          <w:rFonts w:ascii="Comic Sans MS" w:eastAsia="Times New Roman" w:hAnsi="Comic Sans MS" w:cs="Times New Roman"/>
          <w:b/>
          <w:bCs/>
          <w:color w:val="1F497D" w:themeColor="text2"/>
          <w:sz w:val="29"/>
          <w:szCs w:val="29"/>
          <w:lang w:eastAsia="ru-RU"/>
        </w:rPr>
        <w:t>Форма проведения:</w:t>
      </w:r>
    </w:p>
    <w:p w:rsidR="00DF712A" w:rsidRPr="00DF712A" w:rsidRDefault="00DF712A" w:rsidP="00DF71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устный журнал.</w:t>
      </w:r>
    </w:p>
    <w:p w:rsidR="00DF712A" w:rsidRPr="00DF712A" w:rsidRDefault="00DF712A" w:rsidP="00DF712A">
      <w:pPr>
        <w:shd w:val="clear" w:color="auto" w:fill="FFFFFF"/>
        <w:spacing w:after="150" w:line="240" w:lineRule="auto"/>
        <w:jc w:val="both"/>
        <w:rPr>
          <w:rFonts w:ascii="Comic Sans MS" w:eastAsia="Times New Roman" w:hAnsi="Comic Sans MS" w:cs="Times New Roman"/>
          <w:b/>
          <w:bCs/>
          <w:color w:val="1F497D" w:themeColor="text2"/>
          <w:sz w:val="29"/>
          <w:szCs w:val="29"/>
          <w:lang w:eastAsia="ru-RU"/>
        </w:rPr>
      </w:pPr>
      <w:r w:rsidRPr="00DF712A">
        <w:rPr>
          <w:rFonts w:ascii="Comic Sans MS" w:eastAsia="Times New Roman" w:hAnsi="Comic Sans MS" w:cs="Times New Roman"/>
          <w:b/>
          <w:bCs/>
          <w:color w:val="1F497D" w:themeColor="text2"/>
          <w:sz w:val="29"/>
          <w:szCs w:val="29"/>
          <w:lang w:eastAsia="ru-RU"/>
        </w:rPr>
        <w:t>Предварительная работа:</w:t>
      </w:r>
    </w:p>
    <w:p w:rsidR="00DF712A" w:rsidRPr="00DF712A" w:rsidRDefault="00DF712A" w:rsidP="00DF71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консультация "Использование интерактивных методов сотрудничества семьи и ДОУ в интересах ребенка";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тематический контроль: "Организация сотрудничества с родителями";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педагогический тренинг "Оценка уровня коммуникабельности педагога с родителями";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анкетирование родителей "Ваши ожидания от детского сада"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выставка методической литературы по теме.</w:t>
      </w:r>
    </w:p>
    <w:p w:rsidR="00DF712A" w:rsidRPr="00DF712A" w:rsidRDefault="00DF712A" w:rsidP="00DF712A">
      <w:pPr>
        <w:shd w:val="clear" w:color="auto" w:fill="FFFFFF"/>
        <w:spacing w:after="150" w:line="240" w:lineRule="auto"/>
        <w:jc w:val="both"/>
        <w:rPr>
          <w:rFonts w:ascii="Comic Sans MS" w:eastAsia="Times New Roman" w:hAnsi="Comic Sans MS" w:cs="Times New Roman"/>
          <w:b/>
          <w:bCs/>
          <w:color w:val="1F497D" w:themeColor="text2"/>
          <w:sz w:val="29"/>
          <w:szCs w:val="29"/>
          <w:lang w:eastAsia="ru-RU"/>
        </w:rPr>
      </w:pPr>
      <w:r w:rsidRPr="00DF712A">
        <w:rPr>
          <w:rFonts w:ascii="Comic Sans MS" w:eastAsia="Times New Roman" w:hAnsi="Comic Sans MS" w:cs="Times New Roman"/>
          <w:b/>
          <w:bCs/>
          <w:color w:val="1F497D" w:themeColor="text2"/>
          <w:sz w:val="29"/>
          <w:szCs w:val="29"/>
          <w:lang w:eastAsia="ru-RU"/>
        </w:rPr>
        <w:t>Ход педсовета:</w:t>
      </w:r>
    </w:p>
    <w:p w:rsidR="00DF712A" w:rsidRDefault="00DF712A" w:rsidP="00DF71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педагоги! Предлагаю Вам принять участие в создании устного журнала "Современные технологии построения партнерских взаимоотношений семьи и ДОУ".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Создание обложки журнала.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для педагогов: выделите основные понятия темы, объясните свой выбор, дайте определения выделенных вами понятий. (Индивидуальная работа)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Первая страница журнала "Портфолио группы - как способ фиксирования, накопления и оценки достижений </w:t>
      </w:r>
      <w:proofErr w:type="spellStart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группы"</w:t>
      </w:r>
      <w:proofErr w:type="gramStart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ортфолио</w:t>
      </w:r>
      <w:proofErr w:type="spellEnd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группы - это способ фиксирования, накопления и оценки достижений группы в определенный период их развития, важнейшая точка соприкосновения во взаимодействии "дети-родители-педагоги", копилка успехов, положительных эмоций детей в различных видах деятельности, возможность еще раз пережить приятные моменты совместной деятельности.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для педагогов: разработать разделы (страницы) портфолио группы, их содержание. (Работа в коллективе)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Вторая страница журнала "Диспут - как эффективная форма общения с целью выявления истины различных точек зрения".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Диспут - это 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публичный спор, публичная защита позиций и мнений. Важно, чтобы в коллективе были противоречивые мнения по обсуждаемой теме, чтобы тема волновала большинство </w:t>
      </w:r>
      <w:proofErr w:type="gramStart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играющих</w:t>
      </w:r>
      <w:proofErr w:type="gramEnd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была связана с их переживаниями.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для педагогов: (Работа в двух командах: команда утверждения и команда отрицания) Для диспута "Зачем нужна игра современным детям? И вообще нужно ли им играть?" команды должны подготовит свои выступления (2-3 позиции от каждой команды).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Примерные тезисы позиций: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или раннее обучение;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или компьютер;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Спортивные игры или профессиональный спорт.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Третья страница журнала "Мастер-класс - как наглядная демонстрация достижений с целью передачи знаний и опыта, для возможного использования их в деятельности".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Мастер-класс - ярко выраженная форма ученичества, при которой мастер-профессионал, вовлекая в творческую совместную деятельность каждого участника, обучает его мастерству общения, творческого мышления, активного взаимодействия, </w:t>
      </w:r>
      <w:proofErr w:type="spellStart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деятельностного</w:t>
      </w:r>
      <w:proofErr w:type="spellEnd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освоения нового. Понятие мастер-класс подразумевает не только то, что ведущий является признанным мастером, но и то, что повысить свой профессиональный уровень и учиться мастерству хотят все присутствующие на семинаре.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Мастер-класс "Нетрадиционные техники в аппликации". Педагоги знакомят друг друга с нетрадиционными техниками выполнения аппликации.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Четвертая страница журнала "Метод проектов - как активная форма сотрудничества всех участников образовательного процесса в ДОУ".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образовательном процессе ДОУ проектная деятельность носит характер сотрудничества воспитанников, педагогов, родителей и других членов семьи. Родители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ребенка. Основной целью проектного метода является развитие свободной творческой личности.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для педагогов. Разработать действия участников арт-проекта "Волшебная зима" на разных этапах реализации проекта. (Работа в трех командах: дети, родители, педагоги)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Пятая страница журнала "Создание положительного имиджа ДОУ через организацию сетевого взаимодействия с семьями воспитанников".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Одной из современных, удобных, доступных форм сотрудничества является организация сетевого взаимодействия с родителями воспитанников. В связи с загруженностью у многих родителей возникают проблемы с посещением родительских собраний, открытых мероприятий, поэтому их использование становиться неэффективным. В тоже время можно отметить 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стойкое желание большинства родителей оперативно получать информацию о ребенке, его успехах, проблемах, общаться с педагогами. В настоящее время большинство родителей являются активными пользователями различных социальных сетей. Поэтому организация сетевого взаимодействия с родителями является одной из современных неформальных форм работы.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для педагогов. Написать те</w:t>
      </w:r>
      <w:proofErr w:type="gramStart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кст дл</w:t>
      </w:r>
      <w:proofErr w:type="gramEnd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главной странички сайта своей группы. (Индивидуальная работа)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Шестая страница журнала "Психологическая разминка "Очень я собой горжусь!"</w:t>
      </w:r>
    </w:p>
    <w:p w:rsidR="00DF712A" w:rsidRDefault="00DF712A" w:rsidP="00DF71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Очень я собой горжусь, я на многое гожусь! (Встать прямо, свести лопатки, подмигнуть правым, затем левым глазом)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Я решаю любые задачи, со мною всегда любовь и удача! (Положить на лоб правую, затем левую руку)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Я приманиваю удачу, с каждым днем становлюсь все богаче! (Потереть ладонь о ладонь)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Я согрета солнечным лучиком, я достойна самого лучшего! (Встать на носочки, руки сомкнуть в кольцо над головой)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пути у меня нет преграды, все получиться так, как надо! (Руки в стороны, кулаки сжать, круговые вращения руками)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Покой и улыбку всегда берегу, и все мне </w:t>
      </w:r>
      <w:proofErr w:type="gramStart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помогут и я помогу</w:t>
      </w:r>
      <w:proofErr w:type="gramEnd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(Руки на поясе, наклоны в стороны)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Ситуация любая мне подвластна, мир прекрасен и я прекрасна! (Руки за головой, повороты в стороны)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Вселенная мне улыбается, и все у меня получается</w:t>
      </w:r>
      <w:proofErr w:type="gramStart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(Развести руки в стороны, делая глубокий вдох)</w:t>
      </w:r>
    </w:p>
    <w:p w:rsidR="00DF712A" w:rsidRPr="00DF712A" w:rsidRDefault="00DF712A" w:rsidP="00DF71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Седьмая страница журнала "Новый взгляд на родительское собрание. Кейс-технология - как современная технология максимального вовлечения каждого в работу по решению ситуации".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Родительское собрание - это действенная форма активизации воспитательных возможностей родителей. Именно на собрании у педагога есть возможность познакомить родителей с задачами, содержанием, методами воспитания детей дошкольного возраста в условиях семьи и детского сада. Но даже самые заинтересованные в повышении своей компетентности родители чаще всего не готовы слушать сообщения и доклады, длинные лекции на темы, выбранными для них педагогами детского сада. Стремлению родителей деятельно участвовать в обучении, привносить в обучающие ситуации собственный опыт и жизненные ценности, соотносить обучающую ситуацию со своими целями и задачами соответствует кейс-технология. Главное ее предназначение - развивать способность анализировать различные проблемы и находить их решение, а также умение работать с информацией.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Задание для педагогов. (Коллективная деятельность) Определить проблему 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найти пути решения, используя кейс-технологию.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Ситуация. Мальчик Саша, оставшись еще на один год в детском саду в другой группе, скучает по своим воспитателям, к которым ходил четыре года. Саша часто приходит в свою бывшую группу, общается с воспитателями, играет с малышами. Воспитатели всегда принимают ребенка с радостью, маме Саши тоже нравятся эти посещения. С воспитателями группы у нее сложились хорошие, доверительные отношения. Однажды, забирая сына из детского сада, Ольга Петровна (мама Саши) обнаружила у мальчика чужую маленькую машинку. Как быть?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Восьмая страница журнала Рефлексия.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Алгоритм рефлексии: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"Я" - как чувствовала себя в процессе работы педсовета.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"Мы" - насколько комфортно работалось в коллективе.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"Дело" - чего я достигла, какие трудности или проблемы возникали, как их удалось преодолеть.</w:t>
      </w:r>
    </w:p>
    <w:p w:rsidR="00DF712A" w:rsidRPr="00DF712A" w:rsidRDefault="00DF712A" w:rsidP="00DF712A">
      <w:pPr>
        <w:shd w:val="clear" w:color="auto" w:fill="FFFFFF"/>
        <w:spacing w:after="150" w:line="240" w:lineRule="auto"/>
        <w:jc w:val="both"/>
        <w:rPr>
          <w:rFonts w:ascii="Comic Sans MS" w:eastAsia="Times New Roman" w:hAnsi="Comic Sans MS" w:cs="Times New Roman"/>
          <w:b/>
          <w:bCs/>
          <w:color w:val="1F497D" w:themeColor="text2"/>
          <w:sz w:val="28"/>
          <w:szCs w:val="28"/>
          <w:lang w:eastAsia="ru-RU"/>
        </w:rPr>
      </w:pPr>
      <w:r w:rsidRPr="00DF712A">
        <w:rPr>
          <w:rFonts w:ascii="Comic Sans MS" w:eastAsia="Times New Roman" w:hAnsi="Comic Sans MS" w:cs="Times New Roman"/>
          <w:b/>
          <w:bCs/>
          <w:color w:val="1F497D" w:themeColor="text2"/>
          <w:sz w:val="28"/>
          <w:szCs w:val="28"/>
          <w:lang w:eastAsia="ru-RU"/>
        </w:rPr>
        <w:t>Решение педсовета:</w:t>
      </w:r>
    </w:p>
    <w:p w:rsidR="00DF712A" w:rsidRPr="00DF712A" w:rsidRDefault="00DF712A" w:rsidP="00DF71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Создавать условия для совместной деятельности педагогического коллектива и родителей.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Провести семинар-практикум "Разработка сценариев родительских собраний на основе интерактивных технологий", провести собрания с активным участием в них родителей.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обогащения, расширения педагогического опыта родителей ежемесячно размещать на сайте детского сада новости из жизни каждой группы.</w:t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 целью дальнейшего вовлечения родителей в жизнь дошкольного образовательного учреждения, повышения у них интереса </w:t>
      </w:r>
      <w:proofErr w:type="gramStart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DF7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воспитательно-образовательного процесса провести "День открытых дверей ДОУ" с активным участием родителей в НОД.</w:t>
      </w:r>
    </w:p>
    <w:p w:rsidR="00DF712A" w:rsidRDefault="00DF712A" w:rsidP="00DF712A"/>
    <w:p w:rsidR="00746314" w:rsidRPr="00AF6836" w:rsidRDefault="00746314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AF6836" w:rsidRDefault="00F859A8" w:rsidP="00F859A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F859A8" w:rsidRPr="00592543" w:rsidRDefault="00F859A8" w:rsidP="00F859A8">
      <w:pPr>
        <w:jc w:val="center"/>
        <w:rPr>
          <w:rFonts w:ascii="Comic Sans MS" w:hAnsi="Comic Sans MS" w:cs="Times New Roman"/>
          <w:b/>
          <w:color w:val="0F243E" w:themeColor="text2" w:themeShade="80"/>
          <w:sz w:val="44"/>
          <w:szCs w:val="44"/>
        </w:rPr>
      </w:pPr>
      <w:r w:rsidRPr="00592543">
        <w:rPr>
          <w:rFonts w:ascii="Comic Sans MS" w:hAnsi="Comic Sans MS" w:cs="Times New Roman"/>
          <w:b/>
          <w:noProof/>
          <w:color w:val="0F243E" w:themeColor="text2" w:themeShade="80"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-177165</wp:posOffset>
            </wp:positionV>
            <wp:extent cx="2400300" cy="1971675"/>
            <wp:effectExtent l="0" t="0" r="0" b="0"/>
            <wp:wrapSquare wrapText="bothSides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62075" cy="1265238"/>
                      <a:chOff x="7581900" y="342900"/>
                      <a:chExt cx="1362075" cy="1265238"/>
                    </a:xfrm>
                  </a:grpSpPr>
                  <a:grpSp>
                    <a:nvGrpSpPr>
                      <a:cNvPr id="17413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7581900" y="342900"/>
                        <a:ext cx="1362075" cy="1265238"/>
                        <a:chOff x="4468" y="2976"/>
                        <a:chExt cx="785" cy="697"/>
                      </a:xfrm>
                    </a:grpSpPr>
                    <a:sp>
                      <a:nvSpPr>
                        <a:cNvPr id="17417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28" y="2995"/>
                          <a:ext cx="665" cy="6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 altLang="ru-RU" sz="3600" b="1">
                              <a:solidFill>
                                <a:srgbClr val="000000"/>
                              </a:solidFill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7418" name="Picture 11"/>
                        <a:cNvPicPr>
                          <a:picLocks noChangeAspect="1" noChangeArrowheads="1"/>
                        </a:cNvPicPr>
                      </a:nvPicPr>
                      <a:blipFill>
                        <a:blip r:embed="rId7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</a:blip>
                        <a:srcRect t="23169" r="51454" b="36957"/>
                        <a:stretch>
                          <a:fillRect/>
                        </a:stretch>
                      </a:blipFill>
                      <a:spPr bwMode="auto">
                        <a:xfrm>
                          <a:off x="4468" y="2976"/>
                          <a:ext cx="785" cy="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anchor>
        </w:drawing>
      </w:r>
      <w:r w:rsidRPr="00592543">
        <w:rPr>
          <w:rFonts w:ascii="Comic Sans MS" w:hAnsi="Comic Sans MS" w:cs="Times New Roman"/>
          <w:b/>
          <w:color w:val="0F243E" w:themeColor="text2" w:themeShade="80"/>
          <w:sz w:val="44"/>
          <w:szCs w:val="44"/>
        </w:rPr>
        <w:t>Реализация системно-</w:t>
      </w:r>
      <w:proofErr w:type="spellStart"/>
      <w:r w:rsidRPr="00592543">
        <w:rPr>
          <w:rFonts w:ascii="Comic Sans MS" w:hAnsi="Comic Sans MS" w:cs="Times New Roman"/>
          <w:b/>
          <w:color w:val="0F243E" w:themeColor="text2" w:themeShade="80"/>
          <w:sz w:val="44"/>
          <w:szCs w:val="44"/>
        </w:rPr>
        <w:t>деятельностного</w:t>
      </w:r>
      <w:proofErr w:type="spellEnd"/>
      <w:r w:rsidRPr="00592543">
        <w:rPr>
          <w:rFonts w:ascii="Comic Sans MS" w:hAnsi="Comic Sans MS" w:cs="Times New Roman"/>
          <w:b/>
          <w:color w:val="0F243E" w:themeColor="text2" w:themeShade="80"/>
          <w:sz w:val="44"/>
          <w:szCs w:val="44"/>
        </w:rPr>
        <w:t xml:space="preserve"> подхода в программе дошкольного образования.</w:t>
      </w:r>
    </w:p>
    <w:p w:rsidR="00F859A8" w:rsidRPr="00592543" w:rsidRDefault="00F859A8" w:rsidP="00F859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 xml:space="preserve">Каждая информационная революция ставила человека на новую ступень развития. История знает, что для нашей цивилизации означает научно-технический прогресс. Он заключен не столько в обновлении подходов к труду, сколько в смене жизненных принципов как таковых. </w:t>
      </w:r>
    </w:p>
    <w:p w:rsidR="00F859A8" w:rsidRPr="00592543" w:rsidRDefault="00F859A8" w:rsidP="00F859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Pr="00592543">
        <w:rPr>
          <w:rFonts w:ascii="Times New Roman" w:hAnsi="Times New Roman" w:cs="Times New Roman"/>
          <w:sz w:val="28"/>
          <w:szCs w:val="28"/>
        </w:rPr>
        <w:t xml:space="preserve">Еще совсем недавно человек </w:t>
      </w:r>
      <w:proofErr w:type="gramStart"/>
      <w:r w:rsidRPr="00592543">
        <w:rPr>
          <w:rFonts w:ascii="Times New Roman" w:hAnsi="Times New Roman" w:cs="Times New Roman"/>
          <w:sz w:val="28"/>
          <w:szCs w:val="28"/>
        </w:rPr>
        <w:t>обходился без мобильного телефона и у него не возникало</w:t>
      </w:r>
      <w:proofErr w:type="gramEnd"/>
      <w:r w:rsidRPr="00592543">
        <w:rPr>
          <w:rFonts w:ascii="Times New Roman" w:hAnsi="Times New Roman" w:cs="Times New Roman"/>
          <w:sz w:val="28"/>
          <w:szCs w:val="28"/>
        </w:rPr>
        <w:t xml:space="preserve"> чувство некой обделенности в чем-либо. Сегодня, забывая </w:t>
      </w:r>
      <w:proofErr w:type="gramStart"/>
      <w:r w:rsidRPr="00592543">
        <w:rPr>
          <w:rFonts w:ascii="Times New Roman" w:hAnsi="Times New Roman" w:cs="Times New Roman"/>
          <w:sz w:val="28"/>
          <w:szCs w:val="28"/>
        </w:rPr>
        <w:t>сотовый</w:t>
      </w:r>
      <w:proofErr w:type="gramEnd"/>
      <w:r w:rsidRPr="00592543">
        <w:rPr>
          <w:rFonts w:ascii="Times New Roman" w:hAnsi="Times New Roman" w:cs="Times New Roman"/>
          <w:sz w:val="28"/>
          <w:szCs w:val="28"/>
        </w:rPr>
        <w:t xml:space="preserve"> дома, мы уже чувствуем себя не в своей тарелке, наша индивидуальность становится, по нашему же мнению, слишком уязвимой. Информационные потоки в современном мире приводят к тому, что каждый человек является частью большого мира, все процессы в котором тесно связаны.</w:t>
      </w:r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 xml:space="preserve">Информация в мире обновляется каждые 3-5 лет. </w:t>
      </w:r>
      <w:proofErr w:type="gramStart"/>
      <w:r w:rsidRPr="00592543">
        <w:rPr>
          <w:rFonts w:ascii="Times New Roman" w:hAnsi="Times New Roman" w:cs="Times New Roman"/>
          <w:sz w:val="28"/>
          <w:szCs w:val="28"/>
        </w:rPr>
        <w:t>В  связи с утверждением и введением в действие Федеральных государственных требований к структуре основной общеобразовательной программы дошкольного образования (Приказ Министерства образования и науки Российской Федерации № 655 от 23 ноября 2009 года) в настоящее время перед всеми дошкольными образовательными учреждениями встала задача по разработке новых образовательных программ – основных  общеобразовательных  программ (статьи 9, 14, 15, 32 «Закона об образовании»).</w:t>
      </w:r>
      <w:proofErr w:type="gramEnd"/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 xml:space="preserve">Каждое Дошкольное образовательное учреждение работает </w:t>
      </w:r>
      <w:r w:rsidRPr="00592543">
        <w:rPr>
          <w:rFonts w:ascii="Times New Roman" w:hAnsi="Times New Roman" w:cs="Times New Roman"/>
          <w:b/>
          <w:sz w:val="28"/>
          <w:szCs w:val="28"/>
        </w:rPr>
        <w:t xml:space="preserve">по 4 </w:t>
      </w:r>
      <w:proofErr w:type="spellStart"/>
      <w:r w:rsidRPr="00592543">
        <w:rPr>
          <w:rFonts w:ascii="Times New Roman" w:hAnsi="Times New Roman" w:cs="Times New Roman"/>
          <w:b/>
          <w:sz w:val="28"/>
          <w:szCs w:val="28"/>
        </w:rPr>
        <w:t>наравлениям</w:t>
      </w:r>
      <w:proofErr w:type="spellEnd"/>
      <w:r w:rsidRPr="00592543">
        <w:rPr>
          <w:rFonts w:ascii="Times New Roman" w:hAnsi="Times New Roman" w:cs="Times New Roman"/>
          <w:b/>
          <w:sz w:val="28"/>
          <w:szCs w:val="28"/>
        </w:rPr>
        <w:t>:</w:t>
      </w:r>
    </w:p>
    <w:p w:rsidR="00F859A8" w:rsidRPr="00592543" w:rsidRDefault="00F859A8" w:rsidP="00F859A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Социально-личностное развитие</w:t>
      </w:r>
    </w:p>
    <w:p w:rsidR="00F859A8" w:rsidRPr="00592543" w:rsidRDefault="00F859A8" w:rsidP="00F859A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Познавательно-речевое развитие</w:t>
      </w:r>
    </w:p>
    <w:p w:rsidR="00F859A8" w:rsidRPr="00592543" w:rsidRDefault="00F859A8" w:rsidP="00F859A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F859A8" w:rsidRPr="00592543" w:rsidRDefault="00F859A8" w:rsidP="00F859A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b/>
          <w:sz w:val="28"/>
          <w:szCs w:val="28"/>
        </w:rPr>
        <w:t>По 10 образовательным областям: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Познание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lastRenderedPageBreak/>
        <w:t>Коммуникация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Социализация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Безопасность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Труд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Здоровье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Музыка</w:t>
      </w:r>
    </w:p>
    <w:p w:rsidR="00F859A8" w:rsidRPr="00592543" w:rsidRDefault="00F859A8" w:rsidP="00F859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Художественное творчество</w:t>
      </w:r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b/>
          <w:sz w:val="28"/>
          <w:szCs w:val="28"/>
        </w:rPr>
        <w:t>По 8 направлениям деятельности:</w:t>
      </w:r>
    </w:p>
    <w:p w:rsidR="00F859A8" w:rsidRPr="00592543" w:rsidRDefault="00F859A8" w:rsidP="00F859A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Продуктивная</w:t>
      </w:r>
    </w:p>
    <w:p w:rsidR="00F859A8" w:rsidRPr="00592543" w:rsidRDefault="00F859A8" w:rsidP="00F859A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</w:p>
    <w:p w:rsidR="00F859A8" w:rsidRPr="00592543" w:rsidRDefault="00F859A8" w:rsidP="00F859A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Коммуникационная</w:t>
      </w:r>
    </w:p>
    <w:p w:rsidR="00F859A8" w:rsidRPr="00592543" w:rsidRDefault="00F859A8" w:rsidP="00F859A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Чтение как восприятие</w:t>
      </w:r>
    </w:p>
    <w:p w:rsidR="00F859A8" w:rsidRPr="00592543" w:rsidRDefault="00F859A8" w:rsidP="00F859A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Игровая</w:t>
      </w:r>
    </w:p>
    <w:p w:rsidR="00F859A8" w:rsidRPr="00592543" w:rsidRDefault="00F859A8" w:rsidP="00F859A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Трудовая</w:t>
      </w:r>
    </w:p>
    <w:p w:rsidR="00F859A8" w:rsidRPr="00592543" w:rsidRDefault="00F859A8" w:rsidP="00F859A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Двигательная</w:t>
      </w:r>
    </w:p>
    <w:p w:rsidR="00F859A8" w:rsidRPr="00592543" w:rsidRDefault="00F859A8" w:rsidP="00F859A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Музыкально-художественная</w:t>
      </w:r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 xml:space="preserve">На основе ФГОС и ФГТ разработана программа </w:t>
      </w:r>
      <w:proofErr w:type="spellStart"/>
      <w:r w:rsidRPr="00592543">
        <w:rPr>
          <w:rFonts w:ascii="Times New Roman" w:hAnsi="Times New Roman" w:cs="Times New Roman"/>
          <w:sz w:val="28"/>
          <w:szCs w:val="28"/>
        </w:rPr>
        <w:t>Петерсо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92543">
        <w:rPr>
          <w:rFonts w:ascii="Times New Roman" w:hAnsi="Times New Roman" w:cs="Times New Roman"/>
          <w:sz w:val="28"/>
          <w:szCs w:val="28"/>
        </w:rPr>
        <w:t xml:space="preserve"> Л.Г. «Мир открытий». Цель программы: непрерывное накопление социокультурного опыта, взаимодействие с </w:t>
      </w:r>
      <w:proofErr w:type="gramStart"/>
      <w:r w:rsidRPr="00592543">
        <w:rPr>
          <w:rFonts w:ascii="Times New Roman" w:hAnsi="Times New Roman" w:cs="Times New Roman"/>
          <w:sz w:val="28"/>
          <w:szCs w:val="28"/>
        </w:rPr>
        <w:t>окружающем</w:t>
      </w:r>
      <w:proofErr w:type="gramEnd"/>
      <w:r w:rsidRPr="00592543">
        <w:rPr>
          <w:rFonts w:ascii="Times New Roman" w:hAnsi="Times New Roman" w:cs="Times New Roman"/>
          <w:sz w:val="28"/>
          <w:szCs w:val="28"/>
        </w:rPr>
        <w:t xml:space="preserve"> миром, готовность к саморазвитию, формирование предпосылок к учебной деятельности.</w:t>
      </w:r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b/>
          <w:sz w:val="28"/>
          <w:szCs w:val="28"/>
        </w:rPr>
        <w:t>Особенности программы «Мир открытий»</w:t>
      </w:r>
    </w:p>
    <w:p w:rsidR="00F859A8" w:rsidRPr="00592543" w:rsidRDefault="00F859A8" w:rsidP="00F859A8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Программа нового поколения</w:t>
      </w:r>
    </w:p>
    <w:p w:rsidR="00F859A8" w:rsidRPr="00592543" w:rsidRDefault="00F859A8" w:rsidP="00F859A8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Развивающая программа</w:t>
      </w:r>
    </w:p>
    <w:p w:rsidR="00F859A8" w:rsidRPr="00592543" w:rsidRDefault="00F859A8" w:rsidP="00F859A8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Программа обеспечивает преемственность</w:t>
      </w:r>
    </w:p>
    <w:p w:rsidR="00F859A8" w:rsidRPr="00592543" w:rsidRDefault="00F859A8" w:rsidP="00F859A8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Современная интеграционная программа открытого типа</w:t>
      </w:r>
    </w:p>
    <w:p w:rsidR="00F859A8" w:rsidRPr="00592543" w:rsidRDefault="00F859A8" w:rsidP="00F859A8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Всероссийская многоуровневая система повышения квалификации</w:t>
      </w:r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b/>
          <w:sz w:val="28"/>
          <w:szCs w:val="28"/>
        </w:rPr>
        <w:t>Программа «Мир открытий» основывается на системе дидактических принципов</w:t>
      </w:r>
    </w:p>
    <w:p w:rsidR="00F859A8" w:rsidRPr="00592543" w:rsidRDefault="00F859A8" w:rsidP="00F859A8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543">
        <w:rPr>
          <w:rFonts w:ascii="Times New Roman" w:hAnsi="Times New Roman" w:cs="Times New Roman"/>
          <w:sz w:val="28"/>
          <w:szCs w:val="28"/>
        </w:rPr>
        <w:t>Принцип деятельности (педагог не информатор, а  организатор и помощник.</w:t>
      </w:r>
      <w:proofErr w:type="gramEnd"/>
      <w:r w:rsidRPr="005925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543">
        <w:rPr>
          <w:rFonts w:ascii="Times New Roman" w:hAnsi="Times New Roman" w:cs="Times New Roman"/>
          <w:sz w:val="28"/>
          <w:szCs w:val="28"/>
        </w:rPr>
        <w:t>Ребенок должен быть уверен в том, что он «сам» справился с задание, «сам» исправил ошибку, «сам» создал продукт)</w:t>
      </w:r>
      <w:proofErr w:type="gramEnd"/>
    </w:p>
    <w:p w:rsidR="00F859A8" w:rsidRPr="00592543" w:rsidRDefault="00F859A8" w:rsidP="00F859A8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Принцип Минимакса (продвижение ребенка вперед своим темпом по индивидуальной траектории саморазвития на уровне возможного максимума)</w:t>
      </w:r>
    </w:p>
    <w:p w:rsidR="00F859A8" w:rsidRPr="00592543" w:rsidRDefault="00F859A8" w:rsidP="00F859A8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Принцип целостности (представления об окружающем мире и себе)</w:t>
      </w:r>
    </w:p>
    <w:p w:rsidR="00F859A8" w:rsidRPr="00592543" w:rsidRDefault="00F859A8" w:rsidP="00F859A8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Принцип вариативности (ребенок сам выбирает способ действия)</w:t>
      </w:r>
    </w:p>
    <w:p w:rsidR="00F859A8" w:rsidRPr="00592543" w:rsidRDefault="00F859A8" w:rsidP="00F859A8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Принцип непрерывности (интеграция образовательных областей)</w:t>
      </w:r>
    </w:p>
    <w:p w:rsidR="00F859A8" w:rsidRPr="00592543" w:rsidRDefault="00F859A8" w:rsidP="00F859A8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lastRenderedPageBreak/>
        <w:t>Принцип творчества (ребенок сам создает продукт деятельности)</w:t>
      </w:r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b/>
          <w:sz w:val="28"/>
          <w:szCs w:val="28"/>
        </w:rPr>
        <w:t>Технология программы «Мир открытий» - «Ситуация»</w:t>
      </w:r>
    </w:p>
    <w:p w:rsidR="00F859A8" w:rsidRPr="00592543" w:rsidRDefault="00F859A8" w:rsidP="00F859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b/>
          <w:sz w:val="28"/>
          <w:szCs w:val="28"/>
        </w:rPr>
        <w:t>Структура технологии «Ситуация»</w:t>
      </w:r>
    </w:p>
    <w:p w:rsidR="00F859A8" w:rsidRPr="00592543" w:rsidRDefault="00F859A8" w:rsidP="00F859A8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Введение в ситуацию (на этом этапе вызываем интерес у детей к совместной деятельности, мотивируем эту деятельность «А зачем мы это делаем?»)</w:t>
      </w:r>
    </w:p>
    <w:p w:rsidR="00F859A8" w:rsidRPr="00592543" w:rsidRDefault="00F859A8" w:rsidP="00F859A8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Актуализация и затруднение в ситуации (фиксация затруднения «Смогли? (нет), Почему не смогли?»)</w:t>
      </w:r>
    </w:p>
    <w:p w:rsidR="00F859A8" w:rsidRPr="00592543" w:rsidRDefault="00F859A8" w:rsidP="00F859A8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2543">
        <w:rPr>
          <w:rFonts w:ascii="Times New Roman" w:hAnsi="Times New Roman" w:cs="Times New Roman"/>
          <w:sz w:val="28"/>
          <w:szCs w:val="28"/>
        </w:rPr>
        <w:t>Открытие детьми нового знания («побуждающий диалог» «что нужно сделать, если ты не знаешь?»</w:t>
      </w:r>
      <w:proofErr w:type="gramEnd"/>
      <w:r w:rsidRPr="005925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543">
        <w:rPr>
          <w:rFonts w:ascii="Times New Roman" w:hAnsi="Times New Roman" w:cs="Times New Roman"/>
          <w:sz w:val="28"/>
          <w:szCs w:val="28"/>
        </w:rPr>
        <w:t>Ответы детей: «придумаю сам; спрошу у того, кто знает; у книги»)</w:t>
      </w:r>
      <w:proofErr w:type="gramEnd"/>
    </w:p>
    <w:p w:rsidR="00F859A8" w:rsidRPr="00592543" w:rsidRDefault="00F859A8" w:rsidP="00F859A8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Включение новых знаний в систему знаний ребенка и повторение (упражнения)</w:t>
      </w:r>
    </w:p>
    <w:p w:rsidR="00F859A8" w:rsidRPr="00592543" w:rsidRDefault="00F859A8" w:rsidP="00F859A8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sz w:val="28"/>
          <w:szCs w:val="28"/>
        </w:rPr>
        <w:t>Осмысление, итог («Кому помогли?; Чем занимались?; Где были?»)</w:t>
      </w:r>
    </w:p>
    <w:p w:rsidR="00F859A8" w:rsidRPr="00AF6836" w:rsidRDefault="00F859A8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43">
        <w:rPr>
          <w:rFonts w:ascii="Times New Roman" w:hAnsi="Times New Roman" w:cs="Times New Roman"/>
          <w:b/>
          <w:sz w:val="28"/>
          <w:szCs w:val="28"/>
        </w:rPr>
        <w:t xml:space="preserve">«Плохой учитель преподносит истину, хороший учит ее находить» А. </w:t>
      </w:r>
      <w:proofErr w:type="spellStart"/>
      <w:r w:rsidRPr="00592543">
        <w:rPr>
          <w:rFonts w:ascii="Times New Roman" w:hAnsi="Times New Roman" w:cs="Times New Roman"/>
          <w:b/>
          <w:sz w:val="28"/>
          <w:szCs w:val="28"/>
        </w:rPr>
        <w:t>Дистерверг</w:t>
      </w:r>
      <w:proofErr w:type="spellEnd"/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666ED0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36" w:rsidRPr="00B73465" w:rsidRDefault="00AF6836" w:rsidP="00AF6836">
      <w:pPr>
        <w:jc w:val="center"/>
        <w:rPr>
          <w:rFonts w:ascii="Comic Sans MS" w:eastAsia="Times New Roman" w:hAnsi="Comic Sans MS" w:cs="Times New Roman"/>
          <w:color w:val="1F497D" w:themeColor="text2"/>
          <w:sz w:val="36"/>
          <w:szCs w:val="36"/>
          <w:lang w:eastAsia="ru-RU"/>
        </w:rPr>
      </w:pPr>
      <w:r w:rsidRPr="00B73465">
        <w:rPr>
          <w:rFonts w:ascii="Comic Sans MS" w:eastAsia="Times New Roman" w:hAnsi="Comic Sans MS" w:cs="Arial"/>
          <w:b/>
          <w:bCs/>
          <w:noProof/>
          <w:color w:val="1F497D" w:themeColor="text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-215265</wp:posOffset>
            </wp:positionV>
            <wp:extent cx="1362075" cy="1266825"/>
            <wp:effectExtent l="0" t="0" r="0" b="0"/>
            <wp:wrapSquare wrapText="bothSides"/>
            <wp:docPr id="7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62075" cy="1265238"/>
                      <a:chOff x="7581900" y="342900"/>
                      <a:chExt cx="1362075" cy="1265238"/>
                    </a:xfrm>
                  </a:grpSpPr>
                  <a:grpSp>
                    <a:nvGrpSpPr>
                      <a:cNvPr id="17413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7581900" y="342900"/>
                        <a:ext cx="1362075" cy="1265238"/>
                        <a:chOff x="4468" y="2976"/>
                        <a:chExt cx="785" cy="697"/>
                      </a:xfrm>
                    </a:grpSpPr>
                    <a:sp>
                      <a:nvSpPr>
                        <a:cNvPr id="17417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28" y="2995"/>
                          <a:ext cx="665" cy="6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 altLang="ru-RU" sz="3600" b="1">
                              <a:solidFill>
                                <a:srgbClr val="000000"/>
                              </a:solidFill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7418" name="Picture 11"/>
                        <a:cNvPicPr>
                          <a:picLocks noChangeAspect="1" noChangeArrowheads="1"/>
                        </a:cNvPicPr>
                      </a:nvPicPr>
                      <a:blipFill>
                        <a:blip r:embed="rId7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</a:blip>
                        <a:srcRect t="23169" r="51454" b="36957"/>
                        <a:stretch>
                          <a:fillRect/>
                        </a:stretch>
                      </a:blipFill>
                      <a:spPr bwMode="auto">
                        <a:xfrm>
                          <a:off x="4468" y="2976"/>
                          <a:ext cx="785" cy="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anchor>
        </w:drawing>
      </w:r>
      <w:r w:rsidRPr="00B73465">
        <w:rPr>
          <w:rFonts w:ascii="Comic Sans MS" w:eastAsia="Times New Roman" w:hAnsi="Comic Sans MS" w:cs="Arial"/>
          <w:b/>
          <w:bCs/>
          <w:color w:val="1F497D" w:themeColor="text2"/>
          <w:sz w:val="36"/>
          <w:szCs w:val="36"/>
          <w:lang w:eastAsia="ru-RU"/>
        </w:rPr>
        <w:t>"Многоуровневая интеграция содержания образовательных областей по программе "Мир открытий"</w:t>
      </w:r>
      <w:r w:rsidRPr="00B73465">
        <w:rPr>
          <w:rFonts w:ascii="Comic Sans MS" w:eastAsia="Times New Roman" w:hAnsi="Comic Sans MS" w:cs="Arial"/>
          <w:color w:val="1F497D" w:themeColor="text2"/>
          <w:sz w:val="36"/>
          <w:szCs w:val="36"/>
          <w:lang w:eastAsia="ru-RU"/>
        </w:rPr>
        <w:br/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73465">
        <w:rPr>
          <w:color w:val="000000"/>
          <w:sz w:val="28"/>
          <w:szCs w:val="28"/>
        </w:rPr>
        <w:t>Под интеграцией понимается взаимодействие всех образовательных областей программы на основе комплексно-тематического планирования, обеспечивающего общее повышение качества реализации целей программы и задач дошкольного образования, формирование у детей целостной картины мира, сохранение и укрепление психофизического здоровья, развитие интегративных качеств личности.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 В примерной основной общеобразовательной программе "Мир открытий" интеграция осуществляется на семи уровнях "Раскроем специфику каждого из них.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 1. Уровень общих целей и задач.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 каждой образовательной области наряду с решением конкретных специфических задач реализуются общие цели программы - формирование интегративных качеств личности, в том числе универсальных предпосылок учебной деятельности, развития творческого воображения, фантазии и др.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2. Уровень общих дидактических принципов, обеспечивающих создание единой образовательной среды.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Единой дидактической основой проектирования воспитательно-образовательного процесса ДОУ является дидактическая система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метода. </w:t>
      </w:r>
      <w:proofErr w:type="spellStart"/>
      <w:r w:rsidRPr="00B73465">
        <w:rPr>
          <w:color w:val="000000"/>
          <w:sz w:val="28"/>
          <w:szCs w:val="28"/>
        </w:rPr>
        <w:t>Л.Г.Петерсон</w:t>
      </w:r>
      <w:proofErr w:type="spellEnd"/>
      <w:r w:rsidRPr="00B73465">
        <w:rPr>
          <w:color w:val="000000"/>
          <w:sz w:val="28"/>
          <w:szCs w:val="28"/>
        </w:rPr>
        <w:t xml:space="preserve"> ("Школа 2000...")                </w:t>
      </w:r>
      <w:proofErr w:type="spellStart"/>
      <w:proofErr w:type="gramStart"/>
      <w:r w:rsidRPr="00B73465">
        <w:rPr>
          <w:color w:val="000000"/>
          <w:sz w:val="28"/>
          <w:szCs w:val="28"/>
        </w:rPr>
        <w:t>Дидак</w:t>
      </w:r>
      <w:proofErr w:type="spellEnd"/>
      <w:r w:rsidRPr="00B73465">
        <w:rPr>
          <w:color w:val="000000"/>
          <w:sz w:val="28"/>
          <w:szCs w:val="28"/>
        </w:rPr>
        <w:t xml:space="preserve"> </w:t>
      </w:r>
      <w:proofErr w:type="spellStart"/>
      <w:r w:rsidRPr="00B73465">
        <w:rPr>
          <w:color w:val="000000"/>
          <w:sz w:val="28"/>
          <w:szCs w:val="28"/>
        </w:rPr>
        <w:t>тические</w:t>
      </w:r>
      <w:proofErr w:type="spellEnd"/>
      <w:proofErr w:type="gramEnd"/>
      <w:r w:rsidRPr="00B73465">
        <w:rPr>
          <w:color w:val="000000"/>
          <w:sz w:val="28"/>
          <w:szCs w:val="28"/>
        </w:rPr>
        <w:t xml:space="preserve"> принципы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дают </w:t>
      </w:r>
      <w:proofErr w:type="spellStart"/>
      <w:r w:rsidRPr="00B73465">
        <w:rPr>
          <w:color w:val="000000"/>
          <w:sz w:val="28"/>
          <w:szCs w:val="28"/>
        </w:rPr>
        <w:t>воспитиателю</w:t>
      </w:r>
      <w:proofErr w:type="spellEnd"/>
      <w:r w:rsidRPr="00B73465">
        <w:rPr>
          <w:color w:val="000000"/>
          <w:sz w:val="28"/>
          <w:szCs w:val="28"/>
        </w:rPr>
        <w:t xml:space="preserve"> надежные ориентиры для решения задач интеллектуального и личностного развития детей, сохранения и укрепления их здоровья, формирования </w:t>
      </w:r>
      <w:proofErr w:type="spellStart"/>
      <w:r w:rsidRPr="00B73465">
        <w:rPr>
          <w:color w:val="000000"/>
          <w:sz w:val="28"/>
          <w:szCs w:val="28"/>
        </w:rPr>
        <w:t>уних</w:t>
      </w:r>
      <w:proofErr w:type="spellEnd"/>
      <w:r w:rsidRPr="00B73465">
        <w:rPr>
          <w:color w:val="000000"/>
          <w:sz w:val="28"/>
          <w:szCs w:val="28"/>
        </w:rPr>
        <w:t xml:space="preserve"> опыта выполнения универсальных действий и воспитания коммуникативно-нравственных качеств личности.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3.Уровень общей технологии образовательного процесса.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Реализация системы дидактических принципов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обеспечивается в программе "Мир открытий" технологией "Ситуация" (</w:t>
      </w:r>
      <w:proofErr w:type="spellStart"/>
      <w:r w:rsidRPr="00B73465">
        <w:rPr>
          <w:color w:val="000000"/>
          <w:sz w:val="28"/>
          <w:szCs w:val="28"/>
        </w:rPr>
        <w:t>Л.Г.Петерсон</w:t>
      </w:r>
      <w:proofErr w:type="spellEnd"/>
      <w:r w:rsidRPr="00B73465">
        <w:rPr>
          <w:color w:val="000000"/>
          <w:sz w:val="28"/>
          <w:szCs w:val="28"/>
        </w:rPr>
        <w:t xml:space="preserve">, </w:t>
      </w:r>
      <w:proofErr w:type="spellStart"/>
      <w:r w:rsidRPr="00B73465">
        <w:rPr>
          <w:color w:val="000000"/>
          <w:sz w:val="28"/>
          <w:szCs w:val="28"/>
        </w:rPr>
        <w:t>Е.Ю.Протасова</w:t>
      </w:r>
      <w:proofErr w:type="spellEnd"/>
      <w:r w:rsidRPr="00B73465">
        <w:rPr>
          <w:color w:val="000000"/>
          <w:sz w:val="28"/>
          <w:szCs w:val="28"/>
        </w:rPr>
        <w:t xml:space="preserve">, </w:t>
      </w:r>
      <w:proofErr w:type="spellStart"/>
      <w:r w:rsidRPr="00B73465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.Э.Абдуллина</w:t>
      </w:r>
      <w:proofErr w:type="spellEnd"/>
      <w:r>
        <w:rPr>
          <w:color w:val="000000"/>
          <w:sz w:val="28"/>
          <w:szCs w:val="28"/>
        </w:rPr>
        <w:t xml:space="preserve">). </w:t>
      </w:r>
      <w:r w:rsidRPr="00B73465">
        <w:rPr>
          <w:color w:val="000000"/>
          <w:sz w:val="28"/>
          <w:szCs w:val="28"/>
        </w:rPr>
        <w:t>Целостная структура технологии "Ситуация" на доступном для дошкольников уровне  содержит ключевые компоненты саморазвития личности на всех ступенях образования. Технология "Ситуация" включает последовательность взаимосвязанных этапов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содержание которых подробно раскрывается в Методических рекомендациях к программе "Мир открытий"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4. Уровень содержания разных образовательных областей.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Каждая образовательная область, определяя свои специфические, присущие  только ей задачи, содержательно связана со всеми другими областями. Например, представления об окружающих </w:t>
      </w:r>
      <w:proofErr w:type="spellStart"/>
      <w:r w:rsidRPr="00B73465">
        <w:rPr>
          <w:color w:val="000000"/>
          <w:sz w:val="28"/>
          <w:szCs w:val="28"/>
        </w:rPr>
        <w:t>предметах</w:t>
      </w:r>
      <w:proofErr w:type="gramStart"/>
      <w:r w:rsidRPr="00B73465">
        <w:rPr>
          <w:color w:val="000000"/>
          <w:sz w:val="28"/>
          <w:szCs w:val="28"/>
        </w:rPr>
        <w:t>,я</w:t>
      </w:r>
      <w:proofErr w:type="gramEnd"/>
      <w:r w:rsidRPr="00B73465">
        <w:rPr>
          <w:color w:val="000000"/>
          <w:sz w:val="28"/>
          <w:szCs w:val="28"/>
        </w:rPr>
        <w:t>влениях</w:t>
      </w:r>
      <w:proofErr w:type="spellEnd"/>
      <w:r w:rsidRPr="00B73465">
        <w:rPr>
          <w:color w:val="000000"/>
          <w:sz w:val="28"/>
          <w:szCs w:val="28"/>
        </w:rPr>
        <w:t xml:space="preserve"> </w:t>
      </w:r>
      <w:r w:rsidRPr="00B73465">
        <w:rPr>
          <w:color w:val="000000"/>
          <w:sz w:val="28"/>
          <w:szCs w:val="28"/>
        </w:rPr>
        <w:lastRenderedPageBreak/>
        <w:t xml:space="preserve">и событиях, о труде взрослых, здоровом образе </w:t>
      </w:r>
      <w:proofErr w:type="spellStart"/>
      <w:r w:rsidRPr="00B73465">
        <w:rPr>
          <w:color w:val="000000"/>
          <w:sz w:val="28"/>
          <w:szCs w:val="28"/>
        </w:rPr>
        <w:t>жизни,опасных</w:t>
      </w:r>
      <w:proofErr w:type="spellEnd"/>
      <w:r w:rsidRPr="00B73465">
        <w:rPr>
          <w:color w:val="000000"/>
          <w:sz w:val="28"/>
          <w:szCs w:val="28"/>
        </w:rPr>
        <w:t xml:space="preserve"> ситуациях влияют на формирование целостной картины мира. Таким образом, разные образовательные области способны обогащать друг друга, раскрывая различные аспекты одного и </w:t>
      </w:r>
      <w:proofErr w:type="spellStart"/>
      <w:r w:rsidRPr="00B73465">
        <w:rPr>
          <w:color w:val="000000"/>
          <w:sz w:val="28"/>
          <w:szCs w:val="28"/>
        </w:rPr>
        <w:t>тогоже</w:t>
      </w:r>
      <w:proofErr w:type="spellEnd"/>
      <w:r w:rsidRPr="00B73465">
        <w:rPr>
          <w:color w:val="000000"/>
          <w:sz w:val="28"/>
          <w:szCs w:val="28"/>
        </w:rPr>
        <w:t xml:space="preserve"> явления, углубляя его понимание и обеспечивая целостность восприятия. Вместе с тем, для каждой образовательной области сохраняется возможность  системно решать свои, специфические, присущие только ей обучающие и развивающие задачи, постепенно и последовательно усложняя их. Таким образом,  в программе» Мир открытий" осваиваемое детьми содержание </w:t>
      </w:r>
      <w:proofErr w:type="spellStart"/>
      <w:r w:rsidRPr="00B73465">
        <w:rPr>
          <w:color w:val="000000"/>
          <w:sz w:val="28"/>
          <w:szCs w:val="28"/>
        </w:rPr>
        <w:t>интегрированно</w:t>
      </w:r>
      <w:proofErr w:type="spellEnd"/>
      <w:r w:rsidRPr="00B73465">
        <w:rPr>
          <w:color w:val="000000"/>
          <w:sz w:val="28"/>
          <w:szCs w:val="28"/>
        </w:rPr>
        <w:t xml:space="preserve"> как по "вертикали", так и по "горизонтали". А поскольку  все образовательное содержание  объединено в целостную систему, то это  позволяет решить задачу формирования у детей целостного представления о мире.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5. Уровень единого тематического содержания.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Объединяющей основой содержания образовательных областей в программе "Мир открытий" является тема, определяющая "детскую цель", позволяющую сосредотачивать внимание детей на </w:t>
      </w:r>
      <w:proofErr w:type="spellStart"/>
      <w:r w:rsidRPr="00B73465">
        <w:rPr>
          <w:color w:val="000000"/>
          <w:sz w:val="28"/>
          <w:szCs w:val="28"/>
        </w:rPr>
        <w:t>конкректном</w:t>
      </w:r>
      <w:proofErr w:type="spellEnd"/>
      <w:r w:rsidRPr="00B73465">
        <w:rPr>
          <w:color w:val="000000"/>
          <w:sz w:val="28"/>
          <w:szCs w:val="28"/>
        </w:rPr>
        <w:t>  аспекте окружающего мира</w:t>
      </w:r>
      <w:proofErr w:type="gramStart"/>
      <w:r w:rsidRPr="00B73465">
        <w:rPr>
          <w:color w:val="000000"/>
          <w:sz w:val="28"/>
          <w:szCs w:val="28"/>
        </w:rPr>
        <w:t xml:space="preserve">.: </w:t>
      </w:r>
      <w:proofErr w:type="gramEnd"/>
      <w:r w:rsidRPr="00B73465">
        <w:rPr>
          <w:color w:val="000000"/>
          <w:sz w:val="28"/>
          <w:szCs w:val="28"/>
        </w:rPr>
        <w:t>объекте, явлении или событии, расширяя или обогащая  их представления пониманием взаимосвязей и следствий происходящего. Если темы отвечают детским потребностям  и интересам, они легко будут приняты и освоены детьми. В комплексн</w:t>
      </w:r>
      <w:proofErr w:type="gramStart"/>
      <w:r w:rsidRPr="00B73465">
        <w:rPr>
          <w:color w:val="000000"/>
          <w:sz w:val="28"/>
          <w:szCs w:val="28"/>
        </w:rPr>
        <w:t>о-</w:t>
      </w:r>
      <w:proofErr w:type="gramEnd"/>
      <w:r w:rsidRPr="00B73465">
        <w:rPr>
          <w:color w:val="000000"/>
          <w:sz w:val="28"/>
          <w:szCs w:val="28"/>
        </w:rPr>
        <w:t xml:space="preserve"> тематическом планировании для каждой недели предложена одна или несколько тем, которые связаны с повседневной жизнью детей, например "Строим дом", "Лесная школа", "Прогулка в осенний лес", "Подарок маме" и др.  Данные темы сюжетно связывают познавательные и игровые ситуации, предложенные в различных областях. Например, говоря о приходе весны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дети могут вспомнить признаки весны как времени года, сосчитать скворцов на картинке ("Познание"), нарисовать или смастерить скворечник("Труд", "Художественное творчество"), послушать сказку "Снегурочка" ("Чтение художественной литературы"), Обсудить, почему надо быть осторожным с огнем ("Безопасность"), , познакомиться с праздником </w:t>
      </w:r>
      <w:proofErr w:type="spellStart"/>
      <w:r w:rsidRPr="00B73465">
        <w:rPr>
          <w:color w:val="000000"/>
          <w:sz w:val="28"/>
          <w:szCs w:val="28"/>
        </w:rPr>
        <w:t>Масленницы</w:t>
      </w:r>
      <w:proofErr w:type="spellEnd"/>
      <w:r w:rsidRPr="00B73465">
        <w:rPr>
          <w:color w:val="000000"/>
          <w:sz w:val="28"/>
          <w:szCs w:val="28"/>
        </w:rPr>
        <w:t xml:space="preserve"> ("Социализация"), Выучить песенки-</w:t>
      </w:r>
      <w:proofErr w:type="spellStart"/>
      <w:r w:rsidRPr="00B73465">
        <w:rPr>
          <w:color w:val="000000"/>
          <w:sz w:val="28"/>
          <w:szCs w:val="28"/>
        </w:rPr>
        <w:t>заклички</w:t>
      </w:r>
      <w:proofErr w:type="spellEnd"/>
      <w:r w:rsidRPr="00B73465">
        <w:rPr>
          <w:color w:val="000000"/>
          <w:sz w:val="28"/>
          <w:szCs w:val="28"/>
        </w:rPr>
        <w:t xml:space="preserve"> ("Музыка"), научиться прыгать как солнечные зайчики ("Физическая культура"). Общий тематический контекст содержания создает комфортные условия для совместной деятельности дошкольников, способствует развитию интереса к познанию, расширяет представления об окружающем мире, благоприятно влияет на здоровье детей.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6. Уровень организационных форм взаимодействия с детьми</w:t>
      </w:r>
      <w:r>
        <w:rPr>
          <w:rStyle w:val="a7"/>
          <w:color w:val="C00000"/>
          <w:sz w:val="28"/>
          <w:szCs w:val="28"/>
        </w:rPr>
        <w:t>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Различные образовательные области программы "Мир открытий " интегрируются с другими направлениями развития по формам взаимодействия с детьми. В зависимости от возрастных особенностей детей, специфики содержания, оснащенности дошкольного учреждения, культурных и региональных особенностей используются индивидуальная и коллективная работа, групповая и подгрупповая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в парах. Во всех образовательных областях широко используются дидактические игры, беседы социально-нравственного характер</w:t>
      </w:r>
      <w:proofErr w:type="gramStart"/>
      <w:r w:rsidRPr="00B73465">
        <w:rPr>
          <w:color w:val="000000"/>
          <w:sz w:val="28"/>
          <w:szCs w:val="28"/>
        </w:rPr>
        <w:t>а(</w:t>
      </w:r>
      <w:proofErr w:type="gramEnd"/>
      <w:r w:rsidRPr="00B73465">
        <w:rPr>
          <w:color w:val="000000"/>
          <w:sz w:val="28"/>
          <w:szCs w:val="28"/>
        </w:rPr>
        <w:t xml:space="preserve"> о дружбе, взаимопомощи, </w:t>
      </w:r>
      <w:r w:rsidRPr="00B73465">
        <w:rPr>
          <w:color w:val="000000"/>
          <w:sz w:val="28"/>
          <w:szCs w:val="28"/>
        </w:rPr>
        <w:lastRenderedPageBreak/>
        <w:t>выходе из трудных ситуаций и пр.), познавательно-исследовательская деятельность, экспериментирование, конструирование, экскурсии и др.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7. Уровень организационных форм взаимодействия с родителями.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 основу организации работы с родителями  положены единые для программы "Мир открытий" технологии и принципы взаимодействия</w:t>
      </w:r>
      <w:proofErr w:type="gramStart"/>
      <w:r w:rsidRPr="00B73465">
        <w:rPr>
          <w:color w:val="000000"/>
          <w:sz w:val="28"/>
          <w:szCs w:val="28"/>
        </w:rPr>
        <w:t xml:space="preserve"> .</w:t>
      </w:r>
      <w:proofErr w:type="gramEnd"/>
      <w:r w:rsidRPr="00B73465">
        <w:rPr>
          <w:color w:val="000000"/>
          <w:sz w:val="28"/>
          <w:szCs w:val="28"/>
        </w:rPr>
        <w:t xml:space="preserve"> Так, различные мероприятия с родителями проводятся в технологии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в форме совместных с детьми деловых игр, конкурсов, викторин, и пр., что позволяет родителям, с одной стороны , на себе прочувствовать эффективность данного подхода к образованию своих детей , а </w:t>
      </w:r>
      <w:proofErr w:type="spellStart"/>
      <w:r w:rsidRPr="00B73465">
        <w:rPr>
          <w:color w:val="000000"/>
          <w:sz w:val="28"/>
          <w:szCs w:val="28"/>
        </w:rPr>
        <w:t>сдругой</w:t>
      </w:r>
      <w:proofErr w:type="spellEnd"/>
      <w:r w:rsidRPr="00B73465">
        <w:rPr>
          <w:color w:val="000000"/>
          <w:sz w:val="28"/>
          <w:szCs w:val="28"/>
        </w:rPr>
        <w:t xml:space="preserve"> ,- открыть новые горизонты совместного развития.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Все представленные выше уровни интеграции открывают широкие возможности для педагогического творчества воспитателей, свободного использования имеющихся  в арсенале педагогических средств и приемов, учета национальных и региональных особенностей.</w:t>
      </w: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132735E" wp14:editId="6780CA3E">
            <wp:simplePos x="0" y="0"/>
            <wp:positionH relativeFrom="column">
              <wp:posOffset>339725</wp:posOffset>
            </wp:positionH>
            <wp:positionV relativeFrom="paragraph">
              <wp:posOffset>318135</wp:posOffset>
            </wp:positionV>
            <wp:extent cx="5086350" cy="4514850"/>
            <wp:effectExtent l="0" t="0" r="0" b="0"/>
            <wp:wrapNone/>
            <wp:docPr id="3" name="Рисунок 3" descr="C:\Documents and Settings\Администратор\Мои документы\Мои рисунки\dach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Мои документы\Мои рисунки\dacha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ED0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836" w:rsidRPr="00B73465" w:rsidRDefault="00AF6836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836" w:rsidRPr="00B73465" w:rsidRDefault="00AF6836" w:rsidP="00AF6836">
      <w:pPr>
        <w:jc w:val="center"/>
        <w:rPr>
          <w:rFonts w:ascii="Comic Sans MS" w:eastAsia="Times New Roman" w:hAnsi="Comic Sans MS" w:cs="Times New Roman"/>
          <w:color w:val="1F497D" w:themeColor="text2"/>
          <w:sz w:val="36"/>
          <w:szCs w:val="36"/>
          <w:lang w:eastAsia="ru-RU"/>
        </w:rPr>
      </w:pPr>
      <w:r w:rsidRPr="00B73465">
        <w:rPr>
          <w:rFonts w:ascii="Comic Sans MS" w:eastAsia="Times New Roman" w:hAnsi="Comic Sans MS" w:cs="Arial"/>
          <w:b/>
          <w:bCs/>
          <w:noProof/>
          <w:color w:val="1F497D" w:themeColor="text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-215265</wp:posOffset>
            </wp:positionV>
            <wp:extent cx="1362075" cy="1266825"/>
            <wp:effectExtent l="0" t="0" r="0" b="0"/>
            <wp:wrapSquare wrapText="bothSides"/>
            <wp:docPr id="4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62075" cy="1265238"/>
                      <a:chOff x="7581900" y="342900"/>
                      <a:chExt cx="1362075" cy="1265238"/>
                    </a:xfrm>
                  </a:grpSpPr>
                  <a:grpSp>
                    <a:nvGrpSpPr>
                      <a:cNvPr id="17413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7581900" y="342900"/>
                        <a:ext cx="1362075" cy="1265238"/>
                        <a:chOff x="4468" y="2976"/>
                        <a:chExt cx="785" cy="697"/>
                      </a:xfrm>
                    </a:grpSpPr>
                    <a:sp>
                      <a:nvSpPr>
                        <a:cNvPr id="17417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28" y="2995"/>
                          <a:ext cx="665" cy="6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 altLang="ru-RU" sz="3600" b="1">
                              <a:solidFill>
                                <a:srgbClr val="000000"/>
                              </a:solidFill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7418" name="Picture 11"/>
                        <a:cNvPicPr>
                          <a:picLocks noChangeAspect="1" noChangeArrowheads="1"/>
                        </a:cNvPicPr>
                      </a:nvPicPr>
                      <a:blipFill>
                        <a:blip r:embed="rId7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</a:blip>
                        <a:srcRect t="23169" r="51454" b="36957"/>
                        <a:stretch>
                          <a:fillRect/>
                        </a:stretch>
                      </a:blipFill>
                      <a:spPr bwMode="auto">
                        <a:xfrm>
                          <a:off x="4468" y="2976"/>
                          <a:ext cx="785" cy="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anchor>
        </w:drawing>
      </w:r>
      <w:r w:rsidRPr="00B73465">
        <w:rPr>
          <w:rFonts w:ascii="Comic Sans MS" w:eastAsia="Times New Roman" w:hAnsi="Comic Sans MS" w:cs="Arial"/>
          <w:b/>
          <w:bCs/>
          <w:color w:val="1F497D" w:themeColor="text2"/>
          <w:sz w:val="36"/>
          <w:szCs w:val="36"/>
          <w:lang w:eastAsia="ru-RU"/>
        </w:rPr>
        <w:t>"Многоуровневая интеграция содержания образовательных областей по программе "Мир открытий"</w:t>
      </w:r>
      <w:r w:rsidRPr="00B73465">
        <w:rPr>
          <w:rFonts w:ascii="Comic Sans MS" w:eastAsia="Times New Roman" w:hAnsi="Comic Sans MS" w:cs="Arial"/>
          <w:color w:val="1F497D" w:themeColor="text2"/>
          <w:sz w:val="36"/>
          <w:szCs w:val="36"/>
          <w:lang w:eastAsia="ru-RU"/>
        </w:rPr>
        <w:br/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73465">
        <w:rPr>
          <w:color w:val="000000"/>
          <w:sz w:val="28"/>
          <w:szCs w:val="28"/>
        </w:rPr>
        <w:t>Под интеграцией понимается взаимодействие всех образовательных областей программы на основе комплексно-тематического планирования, обеспечивающего общее повышение качества реализации целей программы и задач дошкольного образования, формирование у детей целостной картины мира, сохранение и укрепление психофизического здоровья, развитие интегративных качеств личности.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 В примерной основной общеобразовательной программе "Мир открытий" интеграция осуществляется на семи уровнях "Раскроем специфику каждого из них.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 1. Уровень общих целей и задач.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 каждой образовательной области наряду с решением конкретных специфических задач реализуются общие цели программы - формирование интегративных качеств личности, в том числе универсальных предпосылок учебной деятельности, развития творческого воображения, фантазии и др.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2. Уровень общих дидактических принципов, обеспечивающих создание единой образовательной среды.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Единой дидактической основой проектирования воспитательно-образовательного процесса ДОУ является дидактическая система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метода. </w:t>
      </w:r>
      <w:proofErr w:type="spellStart"/>
      <w:r w:rsidRPr="00B73465">
        <w:rPr>
          <w:color w:val="000000"/>
          <w:sz w:val="28"/>
          <w:szCs w:val="28"/>
        </w:rPr>
        <w:t>Л.Г.Петерсон</w:t>
      </w:r>
      <w:proofErr w:type="spellEnd"/>
      <w:r w:rsidRPr="00B73465">
        <w:rPr>
          <w:color w:val="000000"/>
          <w:sz w:val="28"/>
          <w:szCs w:val="28"/>
        </w:rPr>
        <w:t xml:space="preserve"> ("Школа 2000...")                </w:t>
      </w:r>
      <w:proofErr w:type="spellStart"/>
      <w:proofErr w:type="gramStart"/>
      <w:r w:rsidRPr="00B73465">
        <w:rPr>
          <w:color w:val="000000"/>
          <w:sz w:val="28"/>
          <w:szCs w:val="28"/>
        </w:rPr>
        <w:t>Дидак</w:t>
      </w:r>
      <w:proofErr w:type="spellEnd"/>
      <w:r w:rsidRPr="00B73465">
        <w:rPr>
          <w:color w:val="000000"/>
          <w:sz w:val="28"/>
          <w:szCs w:val="28"/>
        </w:rPr>
        <w:t xml:space="preserve"> </w:t>
      </w:r>
      <w:proofErr w:type="spellStart"/>
      <w:r w:rsidRPr="00B73465">
        <w:rPr>
          <w:color w:val="000000"/>
          <w:sz w:val="28"/>
          <w:szCs w:val="28"/>
        </w:rPr>
        <w:t>тические</w:t>
      </w:r>
      <w:proofErr w:type="spellEnd"/>
      <w:proofErr w:type="gramEnd"/>
      <w:r w:rsidRPr="00B73465">
        <w:rPr>
          <w:color w:val="000000"/>
          <w:sz w:val="28"/>
          <w:szCs w:val="28"/>
        </w:rPr>
        <w:t xml:space="preserve"> принципы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дают </w:t>
      </w:r>
      <w:proofErr w:type="spellStart"/>
      <w:r w:rsidRPr="00B73465">
        <w:rPr>
          <w:color w:val="000000"/>
          <w:sz w:val="28"/>
          <w:szCs w:val="28"/>
        </w:rPr>
        <w:t>воспитиателю</w:t>
      </w:r>
      <w:proofErr w:type="spellEnd"/>
      <w:r w:rsidRPr="00B73465">
        <w:rPr>
          <w:color w:val="000000"/>
          <w:sz w:val="28"/>
          <w:szCs w:val="28"/>
        </w:rPr>
        <w:t xml:space="preserve"> надежные ориентиры для решения задач интеллектуального и личностного развития детей, сохранения и укрепления их здоровья, формирования </w:t>
      </w:r>
      <w:proofErr w:type="spellStart"/>
      <w:r w:rsidRPr="00B73465">
        <w:rPr>
          <w:color w:val="000000"/>
          <w:sz w:val="28"/>
          <w:szCs w:val="28"/>
        </w:rPr>
        <w:t>уних</w:t>
      </w:r>
      <w:proofErr w:type="spellEnd"/>
      <w:r w:rsidRPr="00B73465">
        <w:rPr>
          <w:color w:val="000000"/>
          <w:sz w:val="28"/>
          <w:szCs w:val="28"/>
        </w:rPr>
        <w:t xml:space="preserve"> опыта выполнения универсальных действий и воспитания коммуникативно-нравственных качеств личности.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3.Уровень общей технологии образовательного процесса.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Реализация системы дидактических принципов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обеспечивается в программе "Мир открытий" технологией "Ситуация" (</w:t>
      </w:r>
      <w:proofErr w:type="spellStart"/>
      <w:r w:rsidRPr="00B73465">
        <w:rPr>
          <w:color w:val="000000"/>
          <w:sz w:val="28"/>
          <w:szCs w:val="28"/>
        </w:rPr>
        <w:t>Л.Г.Петерсон</w:t>
      </w:r>
      <w:proofErr w:type="spellEnd"/>
      <w:r w:rsidRPr="00B73465">
        <w:rPr>
          <w:color w:val="000000"/>
          <w:sz w:val="28"/>
          <w:szCs w:val="28"/>
        </w:rPr>
        <w:t xml:space="preserve">, </w:t>
      </w:r>
      <w:proofErr w:type="spellStart"/>
      <w:r w:rsidRPr="00B73465">
        <w:rPr>
          <w:color w:val="000000"/>
          <w:sz w:val="28"/>
          <w:szCs w:val="28"/>
        </w:rPr>
        <w:t>Е.Ю.Протасова</w:t>
      </w:r>
      <w:proofErr w:type="spellEnd"/>
      <w:r w:rsidRPr="00B73465">
        <w:rPr>
          <w:color w:val="000000"/>
          <w:sz w:val="28"/>
          <w:szCs w:val="28"/>
        </w:rPr>
        <w:t xml:space="preserve">, </w:t>
      </w:r>
      <w:proofErr w:type="spellStart"/>
      <w:r w:rsidRPr="00B73465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.Э.Абдуллина</w:t>
      </w:r>
      <w:proofErr w:type="spellEnd"/>
      <w:r>
        <w:rPr>
          <w:color w:val="000000"/>
          <w:sz w:val="28"/>
          <w:szCs w:val="28"/>
        </w:rPr>
        <w:t xml:space="preserve">). </w:t>
      </w:r>
      <w:r w:rsidRPr="00B73465">
        <w:rPr>
          <w:color w:val="000000"/>
          <w:sz w:val="28"/>
          <w:szCs w:val="28"/>
        </w:rPr>
        <w:t>Целостная структура технологии "Ситуация" на доступном для дошкольников уровне  содержит ключевые компоненты саморазвития личности на всех ступенях образования. Технология "Ситуация" включает последовательность взаимосвязанных этапов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содержание которых подробно раскрывается в Методических рекомендациях к программе "Мир открытий"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4. Уровень содержания разных образовательных областей.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Каждая образовательная область, определяя свои специфические, присущие  только ей задачи, содержательно связана со всеми другими областями. Например, представления об окружающих </w:t>
      </w:r>
      <w:proofErr w:type="spellStart"/>
      <w:r w:rsidRPr="00B73465">
        <w:rPr>
          <w:color w:val="000000"/>
          <w:sz w:val="28"/>
          <w:szCs w:val="28"/>
        </w:rPr>
        <w:t>предметах</w:t>
      </w:r>
      <w:proofErr w:type="gramStart"/>
      <w:r w:rsidRPr="00B73465">
        <w:rPr>
          <w:color w:val="000000"/>
          <w:sz w:val="28"/>
          <w:szCs w:val="28"/>
        </w:rPr>
        <w:t>,я</w:t>
      </w:r>
      <w:proofErr w:type="gramEnd"/>
      <w:r w:rsidRPr="00B73465">
        <w:rPr>
          <w:color w:val="000000"/>
          <w:sz w:val="28"/>
          <w:szCs w:val="28"/>
        </w:rPr>
        <w:t>влениях</w:t>
      </w:r>
      <w:proofErr w:type="spellEnd"/>
      <w:r w:rsidRPr="00B73465">
        <w:rPr>
          <w:color w:val="000000"/>
          <w:sz w:val="28"/>
          <w:szCs w:val="28"/>
        </w:rPr>
        <w:t xml:space="preserve"> </w:t>
      </w:r>
      <w:r w:rsidRPr="00B73465">
        <w:rPr>
          <w:color w:val="000000"/>
          <w:sz w:val="28"/>
          <w:szCs w:val="28"/>
        </w:rPr>
        <w:lastRenderedPageBreak/>
        <w:t xml:space="preserve">и событиях, о труде взрослых, здоровом образе </w:t>
      </w:r>
      <w:proofErr w:type="spellStart"/>
      <w:r w:rsidRPr="00B73465">
        <w:rPr>
          <w:color w:val="000000"/>
          <w:sz w:val="28"/>
          <w:szCs w:val="28"/>
        </w:rPr>
        <w:t>жизни,опасных</w:t>
      </w:r>
      <w:proofErr w:type="spellEnd"/>
      <w:r w:rsidRPr="00B73465">
        <w:rPr>
          <w:color w:val="000000"/>
          <w:sz w:val="28"/>
          <w:szCs w:val="28"/>
        </w:rPr>
        <w:t xml:space="preserve"> ситуациях влияют на формирование целостной картины мира. Таким образом, разные образовательные области способны обогащать друг друга, раскрывая различные аспекты одного и </w:t>
      </w:r>
      <w:proofErr w:type="spellStart"/>
      <w:r w:rsidRPr="00B73465">
        <w:rPr>
          <w:color w:val="000000"/>
          <w:sz w:val="28"/>
          <w:szCs w:val="28"/>
        </w:rPr>
        <w:t>тогоже</w:t>
      </w:r>
      <w:proofErr w:type="spellEnd"/>
      <w:r w:rsidRPr="00B73465">
        <w:rPr>
          <w:color w:val="000000"/>
          <w:sz w:val="28"/>
          <w:szCs w:val="28"/>
        </w:rPr>
        <w:t xml:space="preserve"> явления, углубляя его понимание и обеспечивая целостность восприятия. Вместе с тем, для каждой образовательной области сохраняется возможность  системно решать свои, специфические, присущие только ей обучающие и развивающие задачи, постепенно и последовательно усложняя их. Таким образом,  в программе» Мир открытий" осваиваемое детьми содержание </w:t>
      </w:r>
      <w:proofErr w:type="spellStart"/>
      <w:r w:rsidRPr="00B73465">
        <w:rPr>
          <w:color w:val="000000"/>
          <w:sz w:val="28"/>
          <w:szCs w:val="28"/>
        </w:rPr>
        <w:t>интегрированно</w:t>
      </w:r>
      <w:proofErr w:type="spellEnd"/>
      <w:r w:rsidRPr="00B73465">
        <w:rPr>
          <w:color w:val="000000"/>
          <w:sz w:val="28"/>
          <w:szCs w:val="28"/>
        </w:rPr>
        <w:t xml:space="preserve"> как по "вертикали", так и по "горизонтали". А поскольку  все образовательное содержание  объединено в целостную систему, то это  позволяет решить задачу формирования у детей целостного представления о мире.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5. Уровень единого тематического содержания.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Объединяющей основой содержания образовательных областей в программе "Мир открытий" является тема, определяющая "детскую цель", позволяющую сосредотачивать внимание детей на </w:t>
      </w:r>
      <w:proofErr w:type="spellStart"/>
      <w:r w:rsidRPr="00B73465">
        <w:rPr>
          <w:color w:val="000000"/>
          <w:sz w:val="28"/>
          <w:szCs w:val="28"/>
        </w:rPr>
        <w:t>конкректном</w:t>
      </w:r>
      <w:proofErr w:type="spellEnd"/>
      <w:r w:rsidRPr="00B73465">
        <w:rPr>
          <w:color w:val="000000"/>
          <w:sz w:val="28"/>
          <w:szCs w:val="28"/>
        </w:rPr>
        <w:t>  аспекте окружающего мира</w:t>
      </w:r>
      <w:proofErr w:type="gramStart"/>
      <w:r w:rsidRPr="00B73465">
        <w:rPr>
          <w:color w:val="000000"/>
          <w:sz w:val="28"/>
          <w:szCs w:val="28"/>
        </w:rPr>
        <w:t xml:space="preserve">.: </w:t>
      </w:r>
      <w:proofErr w:type="gramEnd"/>
      <w:r w:rsidRPr="00B73465">
        <w:rPr>
          <w:color w:val="000000"/>
          <w:sz w:val="28"/>
          <w:szCs w:val="28"/>
        </w:rPr>
        <w:t>объекте, явлении или событии, расширяя или обогащая  их представления пониманием взаимосвязей и следствий происходящего. Если темы отвечают детским потребностям  и интересам, они легко будут приняты и освоены детьми. В комплексн</w:t>
      </w:r>
      <w:proofErr w:type="gramStart"/>
      <w:r w:rsidRPr="00B73465">
        <w:rPr>
          <w:color w:val="000000"/>
          <w:sz w:val="28"/>
          <w:szCs w:val="28"/>
        </w:rPr>
        <w:t>о-</w:t>
      </w:r>
      <w:proofErr w:type="gramEnd"/>
      <w:r w:rsidRPr="00B73465">
        <w:rPr>
          <w:color w:val="000000"/>
          <w:sz w:val="28"/>
          <w:szCs w:val="28"/>
        </w:rPr>
        <w:t xml:space="preserve"> тематическом планировании для каждой недели предложена одна или несколько тем, которые связаны с повседневной жизнью детей, например "Строим дом", "Лесная школа", "Прогулка в осенний лес", "Подарок маме" и др.  Данные темы сюжетно связывают познавательные и игровые ситуации, предложенные в различных областях. Например, говоря о приходе весны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дети могут вспомнить признаки весны как времени года, сосчитать скворцов на картинке ("Познание"), нарисовать или смастерить скворечник("Труд", "Художественное творчество"), послушать сказку "Снегурочка" ("Чтение художественной литературы"), Обсудить, почему надо быть осторожным с огнем ("Безопасность"), , познакомиться с праздником </w:t>
      </w:r>
      <w:proofErr w:type="spellStart"/>
      <w:r w:rsidRPr="00B73465">
        <w:rPr>
          <w:color w:val="000000"/>
          <w:sz w:val="28"/>
          <w:szCs w:val="28"/>
        </w:rPr>
        <w:t>Масленницы</w:t>
      </w:r>
      <w:proofErr w:type="spellEnd"/>
      <w:r w:rsidRPr="00B73465">
        <w:rPr>
          <w:color w:val="000000"/>
          <w:sz w:val="28"/>
          <w:szCs w:val="28"/>
        </w:rPr>
        <w:t xml:space="preserve"> ("Социализация"), Выучить песенки-</w:t>
      </w:r>
      <w:proofErr w:type="spellStart"/>
      <w:r w:rsidRPr="00B73465">
        <w:rPr>
          <w:color w:val="000000"/>
          <w:sz w:val="28"/>
          <w:szCs w:val="28"/>
        </w:rPr>
        <w:t>заклички</w:t>
      </w:r>
      <w:proofErr w:type="spellEnd"/>
      <w:r w:rsidRPr="00B73465">
        <w:rPr>
          <w:color w:val="000000"/>
          <w:sz w:val="28"/>
          <w:szCs w:val="28"/>
        </w:rPr>
        <w:t xml:space="preserve"> ("Музыка"), научиться прыгать как солнечные зайчики ("Физическая культура"). Общий тематический контекст содержания создает комфортные условия для совместной деятельности дошкольников, способствует развитию интереса к познанию, расширяет представления об окружающем мире, благоприятно влияет на здоровье детей.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6. Уровень организационных форм взаимодействия с детьми</w:t>
      </w:r>
      <w:r>
        <w:rPr>
          <w:rStyle w:val="a7"/>
          <w:color w:val="C00000"/>
          <w:sz w:val="28"/>
          <w:szCs w:val="28"/>
        </w:rPr>
        <w:t>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Различные образовательные области программы "Мир открытий " интегрируются с другими направлениями развития по формам взаимодействия с детьми. В зависимости от возрастных особенностей детей, специфики содержания, оснащенности дошкольного учреждения, культурных и региональных особенностей используются индивидуальная и коллективная работа, групповая и подгрупповая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в парах. Во всех образовательных областях широко используются дидактические игры, беседы социально-нравственного характер</w:t>
      </w:r>
      <w:proofErr w:type="gramStart"/>
      <w:r w:rsidRPr="00B73465">
        <w:rPr>
          <w:color w:val="000000"/>
          <w:sz w:val="28"/>
          <w:szCs w:val="28"/>
        </w:rPr>
        <w:t>а(</w:t>
      </w:r>
      <w:proofErr w:type="gramEnd"/>
      <w:r w:rsidRPr="00B73465">
        <w:rPr>
          <w:color w:val="000000"/>
          <w:sz w:val="28"/>
          <w:szCs w:val="28"/>
        </w:rPr>
        <w:t xml:space="preserve"> о дружбе, взаимопомощи, </w:t>
      </w:r>
      <w:r w:rsidRPr="00B73465">
        <w:rPr>
          <w:color w:val="000000"/>
          <w:sz w:val="28"/>
          <w:szCs w:val="28"/>
        </w:rPr>
        <w:lastRenderedPageBreak/>
        <w:t>выходе из трудных ситуаций и пр.), познавательно-исследовательская деятельность, экспериментирование, конструирование, экскурсии и др.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7. Уровень организационных форм взаимодействия с родителями.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 основу организации работы с родителями  положены единые для программы "Мир открытий" технологии и принципы взаимодействия</w:t>
      </w:r>
      <w:proofErr w:type="gramStart"/>
      <w:r w:rsidRPr="00B73465">
        <w:rPr>
          <w:color w:val="000000"/>
          <w:sz w:val="28"/>
          <w:szCs w:val="28"/>
        </w:rPr>
        <w:t xml:space="preserve"> .</w:t>
      </w:r>
      <w:proofErr w:type="gramEnd"/>
      <w:r w:rsidRPr="00B73465">
        <w:rPr>
          <w:color w:val="000000"/>
          <w:sz w:val="28"/>
          <w:szCs w:val="28"/>
        </w:rPr>
        <w:t xml:space="preserve"> Так, различные мероприятия с родителями проводятся в технологии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в форме совместных с детьми деловых игр, конкурсов, викторин, и пр., что позволяет родителям, с одной стороны , на себе прочувствовать эффективность данного подхода к образованию своих детей , а </w:t>
      </w:r>
      <w:proofErr w:type="spellStart"/>
      <w:r w:rsidRPr="00B73465">
        <w:rPr>
          <w:color w:val="000000"/>
          <w:sz w:val="28"/>
          <w:szCs w:val="28"/>
        </w:rPr>
        <w:t>сдругой</w:t>
      </w:r>
      <w:proofErr w:type="spellEnd"/>
      <w:r w:rsidRPr="00B73465">
        <w:rPr>
          <w:color w:val="000000"/>
          <w:sz w:val="28"/>
          <w:szCs w:val="28"/>
        </w:rPr>
        <w:t xml:space="preserve"> ,- открыть новые горизонты совместного развития.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Все представленные выше уровни интеграции открывают широкие возможности для педагогического творчества воспитателей, свободного использования имеющихся  в арсенале педагогических средств и приемов, учета национальных и региональных особенностей.</w:t>
      </w:r>
    </w:p>
    <w:p w:rsidR="00AF6836" w:rsidRPr="00B73465" w:rsidRDefault="00AF6836" w:rsidP="00AF6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836" w:rsidRPr="00B73465" w:rsidRDefault="00AF6836" w:rsidP="00AF6836">
      <w:pPr>
        <w:jc w:val="center"/>
        <w:rPr>
          <w:rFonts w:ascii="Comic Sans MS" w:eastAsia="Times New Roman" w:hAnsi="Comic Sans MS" w:cs="Times New Roman"/>
          <w:color w:val="1F497D" w:themeColor="text2"/>
          <w:sz w:val="36"/>
          <w:szCs w:val="36"/>
          <w:lang w:eastAsia="ru-RU"/>
        </w:rPr>
      </w:pPr>
      <w:r w:rsidRPr="00B73465">
        <w:rPr>
          <w:rFonts w:ascii="Comic Sans MS" w:eastAsia="Times New Roman" w:hAnsi="Comic Sans MS" w:cs="Arial"/>
          <w:b/>
          <w:bCs/>
          <w:noProof/>
          <w:color w:val="1F497D" w:themeColor="text2"/>
          <w:sz w:val="36"/>
          <w:szCs w:val="3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-215265</wp:posOffset>
            </wp:positionV>
            <wp:extent cx="1362075" cy="1266825"/>
            <wp:effectExtent l="0" t="0" r="0" b="0"/>
            <wp:wrapSquare wrapText="bothSides"/>
            <wp:docPr id="6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62075" cy="1265238"/>
                      <a:chOff x="7581900" y="342900"/>
                      <a:chExt cx="1362075" cy="1265238"/>
                    </a:xfrm>
                  </a:grpSpPr>
                  <a:grpSp>
                    <a:nvGrpSpPr>
                      <a:cNvPr id="17413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7581900" y="342900"/>
                        <a:ext cx="1362075" cy="1265238"/>
                        <a:chOff x="4468" y="2976"/>
                        <a:chExt cx="785" cy="697"/>
                      </a:xfrm>
                    </a:grpSpPr>
                    <a:sp>
                      <a:nvSpPr>
                        <a:cNvPr id="17417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28" y="2995"/>
                          <a:ext cx="665" cy="6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 altLang="ru-RU" sz="3600" b="1">
                              <a:solidFill>
                                <a:srgbClr val="000000"/>
                              </a:solidFill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7418" name="Picture 11"/>
                        <a:cNvPicPr>
                          <a:picLocks noChangeAspect="1" noChangeArrowheads="1"/>
                        </a:cNvPicPr>
                      </a:nvPicPr>
                      <a:blipFill>
                        <a:blip r:embed="rId7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</a:blip>
                        <a:srcRect t="23169" r="51454" b="36957"/>
                        <a:stretch>
                          <a:fillRect/>
                        </a:stretch>
                      </a:blipFill>
                      <a:spPr bwMode="auto">
                        <a:xfrm>
                          <a:off x="4468" y="2976"/>
                          <a:ext cx="785" cy="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anchor>
        </w:drawing>
      </w:r>
      <w:r w:rsidRPr="00B73465">
        <w:rPr>
          <w:rFonts w:ascii="Comic Sans MS" w:eastAsia="Times New Roman" w:hAnsi="Comic Sans MS" w:cs="Arial"/>
          <w:b/>
          <w:bCs/>
          <w:color w:val="1F497D" w:themeColor="text2"/>
          <w:sz w:val="36"/>
          <w:szCs w:val="36"/>
          <w:lang w:eastAsia="ru-RU"/>
        </w:rPr>
        <w:t>"Многоуровневая интеграция содержания образовательных областей по программе "Мир открытий"</w:t>
      </w:r>
      <w:r w:rsidRPr="00B73465">
        <w:rPr>
          <w:rFonts w:ascii="Comic Sans MS" w:eastAsia="Times New Roman" w:hAnsi="Comic Sans MS" w:cs="Arial"/>
          <w:color w:val="1F497D" w:themeColor="text2"/>
          <w:sz w:val="36"/>
          <w:szCs w:val="36"/>
          <w:lang w:eastAsia="ru-RU"/>
        </w:rPr>
        <w:br/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73465">
        <w:rPr>
          <w:color w:val="000000"/>
          <w:sz w:val="28"/>
          <w:szCs w:val="28"/>
        </w:rPr>
        <w:t>Под интеграцией понимается взаимодействие всех образовательных областей программы на основе комплексно-тематического планирования, обеспечивающего общее повышение качества реализации целей программы и задач дошкольного образования, формирование у детей целостной картины мира, сохранение и укрепление психофизического здоровья, развитие интегративных качеств личности.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 В примерной основной общеобразовательной программе "Мир открытий" интеграция осуществляется на семи уровнях "Раскроем специфику каждого из них.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 1. Уровень общих целей и задач.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 каждой образовательной области наряду с решением конкретных специфических задач реализуются общие цели программы - формирование интегративных качеств личности, в том числе универсальных предпосылок учебной деятельности, развития творческого воображения, фантазии и др.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2. Уровень общих дидактических принципов, обеспечивающих создание единой образовательной среды.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Единой дидактической основой проектирования воспитательно-образовательного процесса ДОУ является дидактическая система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метода. </w:t>
      </w:r>
      <w:proofErr w:type="spellStart"/>
      <w:r w:rsidRPr="00B73465">
        <w:rPr>
          <w:color w:val="000000"/>
          <w:sz w:val="28"/>
          <w:szCs w:val="28"/>
        </w:rPr>
        <w:t>Л.Г.Петерсон</w:t>
      </w:r>
      <w:proofErr w:type="spellEnd"/>
      <w:r w:rsidRPr="00B73465">
        <w:rPr>
          <w:color w:val="000000"/>
          <w:sz w:val="28"/>
          <w:szCs w:val="28"/>
        </w:rPr>
        <w:t xml:space="preserve"> ("Школа 2000...")                </w:t>
      </w:r>
      <w:proofErr w:type="spellStart"/>
      <w:proofErr w:type="gramStart"/>
      <w:r w:rsidRPr="00B73465">
        <w:rPr>
          <w:color w:val="000000"/>
          <w:sz w:val="28"/>
          <w:szCs w:val="28"/>
        </w:rPr>
        <w:t>Дидак</w:t>
      </w:r>
      <w:proofErr w:type="spellEnd"/>
      <w:r w:rsidRPr="00B73465">
        <w:rPr>
          <w:color w:val="000000"/>
          <w:sz w:val="28"/>
          <w:szCs w:val="28"/>
        </w:rPr>
        <w:t xml:space="preserve"> </w:t>
      </w:r>
      <w:proofErr w:type="spellStart"/>
      <w:r w:rsidRPr="00B73465">
        <w:rPr>
          <w:color w:val="000000"/>
          <w:sz w:val="28"/>
          <w:szCs w:val="28"/>
        </w:rPr>
        <w:t>тические</w:t>
      </w:r>
      <w:proofErr w:type="spellEnd"/>
      <w:proofErr w:type="gramEnd"/>
      <w:r w:rsidRPr="00B73465">
        <w:rPr>
          <w:color w:val="000000"/>
          <w:sz w:val="28"/>
          <w:szCs w:val="28"/>
        </w:rPr>
        <w:t xml:space="preserve"> принципы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дают </w:t>
      </w:r>
      <w:proofErr w:type="spellStart"/>
      <w:r w:rsidRPr="00B73465">
        <w:rPr>
          <w:color w:val="000000"/>
          <w:sz w:val="28"/>
          <w:szCs w:val="28"/>
        </w:rPr>
        <w:t>воспитиателю</w:t>
      </w:r>
      <w:proofErr w:type="spellEnd"/>
      <w:r w:rsidRPr="00B73465">
        <w:rPr>
          <w:color w:val="000000"/>
          <w:sz w:val="28"/>
          <w:szCs w:val="28"/>
        </w:rPr>
        <w:t xml:space="preserve"> надежные ориентиры для решения задач интеллектуального и личностного развития </w:t>
      </w:r>
      <w:r w:rsidRPr="00B73465">
        <w:rPr>
          <w:color w:val="000000"/>
          <w:sz w:val="28"/>
          <w:szCs w:val="28"/>
        </w:rPr>
        <w:lastRenderedPageBreak/>
        <w:t xml:space="preserve">детей, сохранения и укрепления их здоровья, формирования </w:t>
      </w:r>
      <w:proofErr w:type="spellStart"/>
      <w:r w:rsidRPr="00B73465">
        <w:rPr>
          <w:color w:val="000000"/>
          <w:sz w:val="28"/>
          <w:szCs w:val="28"/>
        </w:rPr>
        <w:t>уних</w:t>
      </w:r>
      <w:proofErr w:type="spellEnd"/>
      <w:r w:rsidRPr="00B73465">
        <w:rPr>
          <w:color w:val="000000"/>
          <w:sz w:val="28"/>
          <w:szCs w:val="28"/>
        </w:rPr>
        <w:t xml:space="preserve"> опыта выполнения универсальных действий и воспитания коммуникативно-нравственных качеств личности.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3.Уровень общей технологии образовательного процесса.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Реализация системы дидактических принципов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обеспечивается в программе "Мир открытий" технологией "Ситуация" (</w:t>
      </w:r>
      <w:proofErr w:type="spellStart"/>
      <w:r w:rsidRPr="00B73465">
        <w:rPr>
          <w:color w:val="000000"/>
          <w:sz w:val="28"/>
          <w:szCs w:val="28"/>
        </w:rPr>
        <w:t>Л.Г.Петерсон</w:t>
      </w:r>
      <w:proofErr w:type="spellEnd"/>
      <w:r w:rsidRPr="00B73465">
        <w:rPr>
          <w:color w:val="000000"/>
          <w:sz w:val="28"/>
          <w:szCs w:val="28"/>
        </w:rPr>
        <w:t xml:space="preserve">, </w:t>
      </w:r>
      <w:proofErr w:type="spellStart"/>
      <w:r w:rsidRPr="00B73465">
        <w:rPr>
          <w:color w:val="000000"/>
          <w:sz w:val="28"/>
          <w:szCs w:val="28"/>
        </w:rPr>
        <w:t>Е.Ю.Протасова</w:t>
      </w:r>
      <w:proofErr w:type="spellEnd"/>
      <w:r w:rsidRPr="00B73465">
        <w:rPr>
          <w:color w:val="000000"/>
          <w:sz w:val="28"/>
          <w:szCs w:val="28"/>
        </w:rPr>
        <w:t xml:space="preserve">, </w:t>
      </w:r>
      <w:proofErr w:type="spellStart"/>
      <w:r w:rsidRPr="00B73465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.Э.Абдуллина</w:t>
      </w:r>
      <w:proofErr w:type="spellEnd"/>
      <w:r>
        <w:rPr>
          <w:color w:val="000000"/>
          <w:sz w:val="28"/>
          <w:szCs w:val="28"/>
        </w:rPr>
        <w:t xml:space="preserve">). </w:t>
      </w:r>
      <w:r w:rsidRPr="00B73465">
        <w:rPr>
          <w:color w:val="000000"/>
          <w:sz w:val="28"/>
          <w:szCs w:val="28"/>
        </w:rPr>
        <w:t>Целостная структура технологии "Ситуация" на доступном для дошкольников уровне  содержит ключевые компоненты саморазвития личности на всех ступенях образования. Технология "Ситуация" включает последовательность взаимосвязанных этапов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содержание которых подробно раскрывается в Методических рекомендациях к программе "Мир открытий"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4. Уровень содержания разных образовательных областей.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Каждая образовательная область, определяя свои специфические, присущие  только ей задачи, содержательно связана со всеми другими областями. Например, представления об окружающих </w:t>
      </w:r>
      <w:proofErr w:type="spellStart"/>
      <w:r w:rsidRPr="00B73465">
        <w:rPr>
          <w:color w:val="000000"/>
          <w:sz w:val="28"/>
          <w:szCs w:val="28"/>
        </w:rPr>
        <w:t>предметах</w:t>
      </w:r>
      <w:proofErr w:type="gramStart"/>
      <w:r w:rsidRPr="00B73465">
        <w:rPr>
          <w:color w:val="000000"/>
          <w:sz w:val="28"/>
          <w:szCs w:val="28"/>
        </w:rPr>
        <w:t>,я</w:t>
      </w:r>
      <w:proofErr w:type="gramEnd"/>
      <w:r w:rsidRPr="00B73465">
        <w:rPr>
          <w:color w:val="000000"/>
          <w:sz w:val="28"/>
          <w:szCs w:val="28"/>
        </w:rPr>
        <w:t>влениях</w:t>
      </w:r>
      <w:proofErr w:type="spellEnd"/>
      <w:r w:rsidRPr="00B73465">
        <w:rPr>
          <w:color w:val="000000"/>
          <w:sz w:val="28"/>
          <w:szCs w:val="28"/>
        </w:rPr>
        <w:t xml:space="preserve"> и событиях, о труде взрослых, здоровом образе </w:t>
      </w:r>
      <w:proofErr w:type="spellStart"/>
      <w:r w:rsidRPr="00B73465">
        <w:rPr>
          <w:color w:val="000000"/>
          <w:sz w:val="28"/>
          <w:szCs w:val="28"/>
        </w:rPr>
        <w:t>жизни,опасных</w:t>
      </w:r>
      <w:proofErr w:type="spellEnd"/>
      <w:r w:rsidRPr="00B73465">
        <w:rPr>
          <w:color w:val="000000"/>
          <w:sz w:val="28"/>
          <w:szCs w:val="28"/>
        </w:rPr>
        <w:t xml:space="preserve"> ситуациях влияют на формирование целостной картины мира. Таким образом, разные образовательные области способны обогащать друг друга, раскрывая различные аспекты одного и </w:t>
      </w:r>
      <w:proofErr w:type="spellStart"/>
      <w:r w:rsidRPr="00B73465">
        <w:rPr>
          <w:color w:val="000000"/>
          <w:sz w:val="28"/>
          <w:szCs w:val="28"/>
        </w:rPr>
        <w:t>тогоже</w:t>
      </w:r>
      <w:proofErr w:type="spellEnd"/>
      <w:r w:rsidRPr="00B73465">
        <w:rPr>
          <w:color w:val="000000"/>
          <w:sz w:val="28"/>
          <w:szCs w:val="28"/>
        </w:rPr>
        <w:t xml:space="preserve"> явления, углубляя его понимание и обеспечивая целостность восприятия. Вместе с тем, для каждой образовательной области сохраняется возможность  системно решать свои, специфические, присущие только ей обучающие и развивающие задачи, постепенно и последовательно усложняя их. Таким образом,  в программе» Мир открытий" осваиваемое детьми содержание </w:t>
      </w:r>
      <w:proofErr w:type="spellStart"/>
      <w:r w:rsidRPr="00B73465">
        <w:rPr>
          <w:color w:val="000000"/>
          <w:sz w:val="28"/>
          <w:szCs w:val="28"/>
        </w:rPr>
        <w:t>интегрированно</w:t>
      </w:r>
      <w:proofErr w:type="spellEnd"/>
      <w:r w:rsidRPr="00B73465">
        <w:rPr>
          <w:color w:val="000000"/>
          <w:sz w:val="28"/>
          <w:szCs w:val="28"/>
        </w:rPr>
        <w:t xml:space="preserve"> как по "вертикали", так и по "горизонтали". А поскольку  все образовательное содержание  объединено в целостную систему, то это  позволяет решить задачу формирования у детей целостного представления о мире.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5. Уровень единого тематического содержания.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 xml:space="preserve">Объединяющей основой содержания образовательных областей в программе "Мир открытий" является тема, определяющая "детскую цель", позволяющую сосредотачивать внимание детей на </w:t>
      </w:r>
      <w:proofErr w:type="spellStart"/>
      <w:r w:rsidRPr="00B73465">
        <w:rPr>
          <w:color w:val="000000"/>
          <w:sz w:val="28"/>
          <w:szCs w:val="28"/>
        </w:rPr>
        <w:t>конкректном</w:t>
      </w:r>
      <w:proofErr w:type="spellEnd"/>
      <w:r w:rsidRPr="00B73465">
        <w:rPr>
          <w:color w:val="000000"/>
          <w:sz w:val="28"/>
          <w:szCs w:val="28"/>
        </w:rPr>
        <w:t>  аспекте окружающего мира</w:t>
      </w:r>
      <w:proofErr w:type="gramStart"/>
      <w:r w:rsidRPr="00B73465">
        <w:rPr>
          <w:color w:val="000000"/>
          <w:sz w:val="28"/>
          <w:szCs w:val="28"/>
        </w:rPr>
        <w:t xml:space="preserve">.: </w:t>
      </w:r>
      <w:proofErr w:type="gramEnd"/>
      <w:r w:rsidRPr="00B73465">
        <w:rPr>
          <w:color w:val="000000"/>
          <w:sz w:val="28"/>
          <w:szCs w:val="28"/>
        </w:rPr>
        <w:t>объекте, явлении или событии, расширяя или обогащая  их представления пониманием взаимосвязей и следствий происходящего. Если темы отвечают детским потребностям  и интересам, они легко будут приняты и освоены детьми. В комплексн</w:t>
      </w:r>
      <w:proofErr w:type="gramStart"/>
      <w:r w:rsidRPr="00B73465">
        <w:rPr>
          <w:color w:val="000000"/>
          <w:sz w:val="28"/>
          <w:szCs w:val="28"/>
        </w:rPr>
        <w:t>о-</w:t>
      </w:r>
      <w:proofErr w:type="gramEnd"/>
      <w:r w:rsidRPr="00B73465">
        <w:rPr>
          <w:color w:val="000000"/>
          <w:sz w:val="28"/>
          <w:szCs w:val="28"/>
        </w:rPr>
        <w:t xml:space="preserve"> тематическом планировании для каждой недели предложена одна или несколько тем, которые связаны с повседневной жизнью детей, например "Строим дом", "Лесная школа", "Прогулка в осенний лес", "Подарок маме" и др.  Данные темы сюжетно связывают познавательные и игровые ситуации, предложенные в различных областях. Например, говоря о приходе весны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дети могут вспомнить признаки весны как времени года, сосчитать скворцов на картинке ("Познание"), нарисовать или смастерить скворечник("Труд", "Художественное творчество"), послушать сказку "Снегурочка" ("Чтение художественной литературы"), Обсудить, почему </w:t>
      </w:r>
      <w:r w:rsidRPr="00B73465">
        <w:rPr>
          <w:color w:val="000000"/>
          <w:sz w:val="28"/>
          <w:szCs w:val="28"/>
        </w:rPr>
        <w:lastRenderedPageBreak/>
        <w:t xml:space="preserve">надо быть осторожным с огнем ("Безопасность"), , познакомиться с праздником </w:t>
      </w:r>
      <w:proofErr w:type="spellStart"/>
      <w:r w:rsidRPr="00B73465">
        <w:rPr>
          <w:color w:val="000000"/>
          <w:sz w:val="28"/>
          <w:szCs w:val="28"/>
        </w:rPr>
        <w:t>Масленницы</w:t>
      </w:r>
      <w:proofErr w:type="spellEnd"/>
      <w:r w:rsidRPr="00B73465">
        <w:rPr>
          <w:color w:val="000000"/>
          <w:sz w:val="28"/>
          <w:szCs w:val="28"/>
        </w:rPr>
        <w:t xml:space="preserve"> ("Социализация"), Выучить песенки-</w:t>
      </w:r>
      <w:proofErr w:type="spellStart"/>
      <w:r w:rsidRPr="00B73465">
        <w:rPr>
          <w:color w:val="000000"/>
          <w:sz w:val="28"/>
          <w:szCs w:val="28"/>
        </w:rPr>
        <w:t>заклички</w:t>
      </w:r>
      <w:proofErr w:type="spellEnd"/>
      <w:r w:rsidRPr="00B73465">
        <w:rPr>
          <w:color w:val="000000"/>
          <w:sz w:val="28"/>
          <w:szCs w:val="28"/>
        </w:rPr>
        <w:t xml:space="preserve"> ("Музыка"), научиться прыгать как солнечные зайчики ("Физическая культура"). Общий тематический контекст содержания создает комфортные условия для совместной деятельности дошкольников, способствует развитию интереса к познанию, расширяет представления об окружающем мире, благоприятно влияет на здоровье детей.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6. Уровень организационных форм взаимодействия с детьми</w:t>
      </w:r>
      <w:r>
        <w:rPr>
          <w:rStyle w:val="a7"/>
          <w:color w:val="C00000"/>
          <w:sz w:val="28"/>
          <w:szCs w:val="28"/>
        </w:rPr>
        <w:t>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Различные образовательные области программы "Мир открытий " интегрируются с другими направлениями развития по формам взаимодействия с детьми. В зависимости от возрастных особенностей детей, специфики содержания, оснащенности дошкольного учреждения, культурных и региональных особенностей используются индивидуальная и коллективная работа, групповая и подгрупповая</w:t>
      </w:r>
      <w:proofErr w:type="gramStart"/>
      <w:r w:rsidRPr="00B73465">
        <w:rPr>
          <w:color w:val="000000"/>
          <w:sz w:val="28"/>
          <w:szCs w:val="28"/>
        </w:rPr>
        <w:t xml:space="preserve"> ,</w:t>
      </w:r>
      <w:proofErr w:type="gramEnd"/>
      <w:r w:rsidRPr="00B73465">
        <w:rPr>
          <w:color w:val="000000"/>
          <w:sz w:val="28"/>
          <w:szCs w:val="28"/>
        </w:rPr>
        <w:t xml:space="preserve"> в парах. Во всех образовательных областях широко используются дидактические игры, беседы социально-нравственного характер</w:t>
      </w:r>
      <w:proofErr w:type="gramStart"/>
      <w:r w:rsidRPr="00B73465">
        <w:rPr>
          <w:color w:val="000000"/>
          <w:sz w:val="28"/>
          <w:szCs w:val="28"/>
        </w:rPr>
        <w:t>а(</w:t>
      </w:r>
      <w:proofErr w:type="gramEnd"/>
      <w:r w:rsidRPr="00B73465">
        <w:rPr>
          <w:color w:val="000000"/>
          <w:sz w:val="28"/>
          <w:szCs w:val="28"/>
        </w:rPr>
        <w:t xml:space="preserve"> о дружбе, взаимопомощи, выходе из трудных ситуаций и пр.), познавательно-исследовательская деятельность, экспериментирование, конструирование, экскурсии и др.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B73465">
        <w:rPr>
          <w:rStyle w:val="a7"/>
          <w:color w:val="C00000"/>
          <w:sz w:val="28"/>
          <w:szCs w:val="28"/>
        </w:rPr>
        <w:t>7. Уровень организационных форм взаимодействия с родителями.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 основу организации работы с родителями  положены единые для программы "Мир открытий" технологии и принципы взаимодействия</w:t>
      </w:r>
      <w:proofErr w:type="gramStart"/>
      <w:r w:rsidRPr="00B73465">
        <w:rPr>
          <w:color w:val="000000"/>
          <w:sz w:val="28"/>
          <w:szCs w:val="28"/>
        </w:rPr>
        <w:t xml:space="preserve"> .</w:t>
      </w:r>
      <w:proofErr w:type="gramEnd"/>
      <w:r w:rsidRPr="00B73465">
        <w:rPr>
          <w:color w:val="000000"/>
          <w:sz w:val="28"/>
          <w:szCs w:val="28"/>
        </w:rPr>
        <w:t xml:space="preserve"> Так, различные мероприятия с родителями проводятся в технологии </w:t>
      </w:r>
      <w:proofErr w:type="spellStart"/>
      <w:r w:rsidRPr="00B73465">
        <w:rPr>
          <w:color w:val="000000"/>
          <w:sz w:val="28"/>
          <w:szCs w:val="28"/>
        </w:rPr>
        <w:t>деятельностного</w:t>
      </w:r>
      <w:proofErr w:type="spellEnd"/>
      <w:r w:rsidRPr="00B73465">
        <w:rPr>
          <w:color w:val="000000"/>
          <w:sz w:val="28"/>
          <w:szCs w:val="28"/>
        </w:rPr>
        <w:t xml:space="preserve"> метода в форме совместных с детьми деловых игр, конкурсов, викторин, и пр., что позволяет родителям, с одной стороны , на себе прочувствовать эффективность данного подхода к образованию своих детей , а </w:t>
      </w:r>
      <w:proofErr w:type="spellStart"/>
      <w:r w:rsidRPr="00B73465">
        <w:rPr>
          <w:color w:val="000000"/>
          <w:sz w:val="28"/>
          <w:szCs w:val="28"/>
        </w:rPr>
        <w:t>сдругой</w:t>
      </w:r>
      <w:proofErr w:type="spellEnd"/>
      <w:r w:rsidRPr="00B73465">
        <w:rPr>
          <w:color w:val="000000"/>
          <w:sz w:val="28"/>
          <w:szCs w:val="28"/>
        </w:rPr>
        <w:t xml:space="preserve"> ,- открыть новые горизонты совместного развития.</w:t>
      </w:r>
    </w:p>
    <w:p w:rsidR="00AF6836" w:rsidRPr="00B73465" w:rsidRDefault="00AF6836" w:rsidP="00AF68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465">
        <w:rPr>
          <w:color w:val="000000"/>
          <w:sz w:val="28"/>
          <w:szCs w:val="28"/>
        </w:rPr>
        <w:t>Все представленные выше уровни интеграции открывают широкие возможности для педагогического творчества воспитателей, свободного использования имеющихся  в арсенале педагогических средств и приемов, учета национальных и региональных особенностей.</w:t>
      </w:r>
    </w:p>
    <w:p w:rsidR="00AF6836" w:rsidRPr="00B73465" w:rsidRDefault="00666ED0" w:rsidP="00AF68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908ECC3" wp14:editId="166FE3D0">
            <wp:simplePos x="0" y="0"/>
            <wp:positionH relativeFrom="column">
              <wp:posOffset>1021345</wp:posOffset>
            </wp:positionH>
            <wp:positionV relativeFrom="paragraph">
              <wp:posOffset>151812</wp:posOffset>
            </wp:positionV>
            <wp:extent cx="3562066" cy="3161896"/>
            <wp:effectExtent l="0" t="0" r="0" b="0"/>
            <wp:wrapNone/>
            <wp:docPr id="8" name="Рисунок 3" descr="C:\Documents and Settings\Администратор\Мои документы\Мои рисунки\dach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Мои документы\Мои рисунки\dacha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066" cy="316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836" w:rsidRPr="00AF6836" w:rsidRDefault="00AF6836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9A8" w:rsidRPr="00592543" w:rsidRDefault="00F859A8" w:rsidP="00F85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59A8" w:rsidRPr="00592543" w:rsidRDefault="00F859A8" w:rsidP="00F8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9A8" w:rsidRPr="00592543" w:rsidRDefault="00F859A8" w:rsidP="00F859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9A8" w:rsidRPr="00F859A8" w:rsidRDefault="00F859A8" w:rsidP="00F859A8">
      <w:pPr>
        <w:shd w:val="clear" w:color="auto" w:fill="FFFFFF"/>
        <w:spacing w:before="225" w:after="225" w:line="315" w:lineRule="atLeast"/>
        <w:ind w:left="-85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F859A8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8" w:rsidRPr="00F859A8" w:rsidRDefault="00F859A8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314" w:rsidRDefault="00746314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314" w:rsidRPr="002025B3" w:rsidRDefault="00746314" w:rsidP="002025B3">
      <w:pPr>
        <w:shd w:val="clear" w:color="auto" w:fill="FFFFFF"/>
        <w:spacing w:before="225" w:after="225" w:line="315" w:lineRule="atLeast"/>
        <w:ind w:left="-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6314" w:rsidRPr="002025B3" w:rsidSect="002025B3">
      <w:pgSz w:w="11906" w:h="16838"/>
      <w:pgMar w:top="1134" w:right="1133" w:bottom="1134" w:left="1701" w:header="708" w:footer="708" w:gutter="0"/>
      <w:pgBorders w:offsetFrom="page">
        <w:top w:val="handmade2" w:sz="24" w:space="24" w:color="00B050"/>
        <w:left w:val="handmade2" w:sz="24" w:space="24" w:color="00B050"/>
        <w:bottom w:val="handmade2" w:sz="24" w:space="24" w:color="00B050"/>
        <w:right w:val="handmade2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3F6"/>
    <w:multiLevelType w:val="hybridMultilevel"/>
    <w:tmpl w:val="65B684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A31EC0"/>
    <w:multiLevelType w:val="hybridMultilevel"/>
    <w:tmpl w:val="D296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65238"/>
    <w:multiLevelType w:val="hybridMultilevel"/>
    <w:tmpl w:val="0DEC9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7A0E5D"/>
    <w:multiLevelType w:val="hybridMultilevel"/>
    <w:tmpl w:val="5972E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E378B"/>
    <w:multiLevelType w:val="hybridMultilevel"/>
    <w:tmpl w:val="1492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11025"/>
    <w:multiLevelType w:val="hybridMultilevel"/>
    <w:tmpl w:val="3B84C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C98"/>
    <w:rsid w:val="000F2DDB"/>
    <w:rsid w:val="002025B3"/>
    <w:rsid w:val="00206516"/>
    <w:rsid w:val="003E57A3"/>
    <w:rsid w:val="00666ED0"/>
    <w:rsid w:val="00746314"/>
    <w:rsid w:val="007B4C98"/>
    <w:rsid w:val="008F483B"/>
    <w:rsid w:val="009243ED"/>
    <w:rsid w:val="0094478B"/>
    <w:rsid w:val="00A05DE2"/>
    <w:rsid w:val="00AF6836"/>
    <w:rsid w:val="00DF1233"/>
    <w:rsid w:val="00DF712A"/>
    <w:rsid w:val="00E1165B"/>
    <w:rsid w:val="00F859A8"/>
    <w:rsid w:val="00F93C25"/>
    <w:rsid w:val="00FD2008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DB"/>
  </w:style>
  <w:style w:type="paragraph" w:styleId="1">
    <w:name w:val="heading 1"/>
    <w:basedOn w:val="a"/>
    <w:link w:val="10"/>
    <w:uiPriority w:val="9"/>
    <w:qFormat/>
    <w:rsid w:val="007B4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B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59A8"/>
    <w:pPr>
      <w:ind w:left="720"/>
      <w:contextualSpacing/>
    </w:pPr>
  </w:style>
  <w:style w:type="character" w:styleId="a7">
    <w:name w:val="Strong"/>
    <w:basedOn w:val="a0"/>
    <w:uiPriority w:val="22"/>
    <w:qFormat/>
    <w:rsid w:val="00AF68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5652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Ивановна</cp:lastModifiedBy>
  <cp:revision>5</cp:revision>
  <dcterms:created xsi:type="dcterms:W3CDTF">2015-10-01T11:29:00Z</dcterms:created>
  <dcterms:modified xsi:type="dcterms:W3CDTF">2015-10-12T09:03:00Z</dcterms:modified>
</cp:coreProperties>
</file>