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DA" w:rsidRPr="00FA6B5F" w:rsidRDefault="00975CDA" w:rsidP="00975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FA6B5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975CDA" w:rsidRPr="00FA6B5F" w:rsidRDefault="00975CDA" w:rsidP="00975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FA6B5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975CDA" w:rsidRPr="00FA6B5F" w:rsidRDefault="00975CDA" w:rsidP="00975CDA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73660</wp:posOffset>
                </wp:positionV>
                <wp:extent cx="6196965" cy="0"/>
                <wp:effectExtent l="38100" t="35560" r="32385" b="406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5.8pt" to="471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" strokecolor="#4f81bd" strokeweight="5pt">
                <v:stroke linestyle="thickThin"/>
                <v:shadow color="#868686"/>
              </v:line>
            </w:pict>
          </mc:Fallback>
        </mc:AlternateContent>
      </w:r>
    </w:p>
    <w:p w:rsidR="00975CDA" w:rsidRPr="00FA6B5F" w:rsidRDefault="00975CDA" w:rsidP="00975C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  <w:r w:rsidRPr="00FA6B5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975CDA" w:rsidRPr="00FA6B5F" w:rsidRDefault="001A064D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2"/>
          <w:szCs w:val="42"/>
          <w:lang w:eastAsia="ru-RU"/>
        </w:rPr>
        <w:drawing>
          <wp:anchor distT="0" distB="0" distL="114300" distR="114300" simplePos="0" relativeHeight="251657215" behindDoc="0" locked="0" layoutInCell="1" allowOverlap="1" wp14:anchorId="4BC51717" wp14:editId="6313B461">
            <wp:simplePos x="0" y="0"/>
            <wp:positionH relativeFrom="column">
              <wp:posOffset>-843915</wp:posOffset>
            </wp:positionH>
            <wp:positionV relativeFrom="paragraph">
              <wp:posOffset>594995</wp:posOffset>
            </wp:positionV>
            <wp:extent cx="6837045" cy="5410200"/>
            <wp:effectExtent l="0" t="0" r="1905" b="0"/>
            <wp:wrapNone/>
            <wp:docPr id="1" name="Рисунок 1" descr="D:\!!!!Восстановление\Изображения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!Восстановление\Изображения\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1A064D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47FB8" wp14:editId="75547A07">
                <wp:simplePos x="0" y="0"/>
                <wp:positionH relativeFrom="column">
                  <wp:posOffset>-516255</wp:posOffset>
                </wp:positionH>
                <wp:positionV relativeFrom="paragraph">
                  <wp:posOffset>127635</wp:posOffset>
                </wp:positionV>
                <wp:extent cx="2834640" cy="1819275"/>
                <wp:effectExtent l="76200" t="38100" r="99060" b="1047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  <a:extLst/>
                      </wps:spPr>
                      <wps:txbx>
                        <w:txbxContent>
                          <w:p w:rsidR="00975CDA" w:rsidRPr="001A064D" w:rsidRDefault="00975CDA" w:rsidP="001A064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mic Sans MS" w:eastAsia="Times New Roman" w:hAnsi="Comic Sans MS" w:cs="Times New Roman"/>
                                <w:b/>
                                <w:color w:val="FF0000"/>
                                <w:kern w:val="36"/>
                                <w:sz w:val="44"/>
                                <w:szCs w:val="52"/>
                                <w:lang w:eastAsia="ru-RU"/>
                              </w:rPr>
                            </w:pPr>
                            <w:r w:rsidRPr="001A064D">
                              <w:rPr>
                                <w:rFonts w:ascii="Comic Sans MS" w:eastAsia="Times New Roman" w:hAnsi="Comic Sans MS" w:cs="Times New Roman"/>
                                <w:b/>
                                <w:color w:val="FF0000"/>
                                <w:kern w:val="36"/>
                                <w:sz w:val="44"/>
                                <w:szCs w:val="52"/>
                                <w:lang w:eastAsia="ru-RU"/>
                              </w:rPr>
                              <w:t>Консультация для воспитателей</w:t>
                            </w:r>
                          </w:p>
                          <w:p w:rsidR="00975CDA" w:rsidRPr="001A064D" w:rsidRDefault="00975CDA" w:rsidP="001A064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omic Sans MS" w:eastAsia="Times New Roman" w:hAnsi="Comic Sans MS" w:cs="Times New Roman"/>
                                <w:b/>
                                <w:color w:val="FF0000"/>
                                <w:kern w:val="36"/>
                                <w:sz w:val="44"/>
                                <w:szCs w:val="52"/>
                                <w:lang w:eastAsia="ru-RU"/>
                              </w:rPr>
                            </w:pPr>
                            <w:r w:rsidRPr="001A064D">
                              <w:rPr>
                                <w:rFonts w:ascii="Comic Sans MS" w:eastAsia="Times New Roman" w:hAnsi="Comic Sans MS" w:cs="Times New Roman"/>
                                <w:b/>
                                <w:color w:val="FF0000"/>
                                <w:kern w:val="36"/>
                                <w:sz w:val="44"/>
                                <w:szCs w:val="52"/>
                                <w:lang w:eastAsia="ru-RU"/>
                              </w:rPr>
                              <w:t>«Проблемные ситуации».</w:t>
                            </w:r>
                          </w:p>
                          <w:p w:rsidR="00975CDA" w:rsidRPr="001A064D" w:rsidRDefault="00975CDA" w:rsidP="00975CDA">
                            <w:pPr>
                              <w:pStyle w:val="a3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333333"/>
                                <w:kern w:val="36"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0.65pt;margin-top:10.05pt;width:223.2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" filled="f" stroked="f">
                <v:shadow on="t" color="black" opacity="20971f" offset="0,2.2pt"/>
                <v:textbox inset="0,0,0,0">
                  <w:txbxContent>
                    <w:p w:rsidR="00975CDA" w:rsidRPr="001A064D" w:rsidRDefault="00975CDA" w:rsidP="001A064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Comic Sans MS" w:eastAsia="Times New Roman" w:hAnsi="Comic Sans MS" w:cs="Times New Roman"/>
                          <w:b/>
                          <w:color w:val="FF0000"/>
                          <w:kern w:val="36"/>
                          <w:sz w:val="44"/>
                          <w:szCs w:val="52"/>
                          <w:lang w:eastAsia="ru-RU"/>
                        </w:rPr>
                      </w:pPr>
                      <w:r w:rsidRPr="001A064D">
                        <w:rPr>
                          <w:rFonts w:ascii="Comic Sans MS" w:eastAsia="Times New Roman" w:hAnsi="Comic Sans MS" w:cs="Times New Roman"/>
                          <w:b/>
                          <w:color w:val="FF0000"/>
                          <w:kern w:val="36"/>
                          <w:sz w:val="44"/>
                          <w:szCs w:val="52"/>
                          <w:lang w:eastAsia="ru-RU"/>
                        </w:rPr>
                        <w:t>Консультация для воспитателей</w:t>
                      </w:r>
                    </w:p>
                    <w:p w:rsidR="00975CDA" w:rsidRPr="001A064D" w:rsidRDefault="00975CDA" w:rsidP="001A064D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Comic Sans MS" w:eastAsia="Times New Roman" w:hAnsi="Comic Sans MS" w:cs="Times New Roman"/>
                          <w:b/>
                          <w:color w:val="FF0000"/>
                          <w:kern w:val="36"/>
                          <w:sz w:val="44"/>
                          <w:szCs w:val="52"/>
                          <w:lang w:eastAsia="ru-RU"/>
                        </w:rPr>
                      </w:pPr>
                      <w:r w:rsidRPr="001A064D">
                        <w:rPr>
                          <w:rFonts w:ascii="Comic Sans MS" w:eastAsia="Times New Roman" w:hAnsi="Comic Sans MS" w:cs="Times New Roman"/>
                          <w:b/>
                          <w:color w:val="FF0000"/>
                          <w:kern w:val="36"/>
                          <w:sz w:val="44"/>
                          <w:szCs w:val="52"/>
                          <w:lang w:eastAsia="ru-RU"/>
                        </w:rPr>
                        <w:t>«Проблемные ситуации».</w:t>
                      </w:r>
                    </w:p>
                    <w:p w:rsidR="00975CDA" w:rsidRPr="001A064D" w:rsidRDefault="00975CDA" w:rsidP="00975CDA">
                      <w:pPr>
                        <w:pStyle w:val="a3"/>
                        <w:rPr>
                          <w:rFonts w:ascii="Times New Roman" w:eastAsia="Times New Roman" w:hAnsi="Times New Roman" w:cs="Times New Roman"/>
                          <w:noProof/>
                          <w:color w:val="333333"/>
                          <w:kern w:val="36"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Default="00975CDA" w:rsidP="00975CD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975CDA" w:rsidRPr="00FA6B5F" w:rsidRDefault="00975CDA" w:rsidP="00975CDA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 xml:space="preserve">                                                         </w:t>
      </w:r>
      <w:r w:rsidRPr="00FA6B5F"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>Подготовила воспитатель</w:t>
      </w:r>
    </w:p>
    <w:p w:rsidR="00975CDA" w:rsidRPr="00F73044" w:rsidRDefault="00975CDA" w:rsidP="00975CD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 xml:space="preserve">                                   </w:t>
      </w:r>
      <w:r w:rsidRPr="00FA6B5F"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>Зубкова В.А</w:t>
      </w:r>
      <w:r w:rsidRPr="00F73044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.</w:t>
      </w:r>
      <w:bookmarkStart w:id="0" w:name="_GoBack"/>
      <w:bookmarkEnd w:id="0"/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 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 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(как мотивирующий приём и как форма организации совместной деятельности взрослого и детей) в педагогике существует в рамках концепции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проблемного обучения 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(технология Е. Л. Мельниковой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7304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проблемно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-диалогическое обучение»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Я. </w:t>
      </w:r>
      <w:proofErr w:type="spellStart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Лернер</w:t>
      </w:r>
      <w:proofErr w:type="spellEnd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проблемным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обучением понимал решение учащимся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 руководством педагога)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новых для него познавательных и практических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теории М. И. </w:t>
      </w:r>
      <w:proofErr w:type="spellStart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Махмутова</w:t>
      </w:r>
      <w:proofErr w:type="spellEnd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проблемным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обучением понимается система научно обоснованных методов и средств, применяемая в процессе развивающего обучения, которая предполагает создание под руководством преподавателя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проблемных ситуаций 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активную самостоятельную деятельность учащихся по их разрешению с целью, в первую очередь, интеллектуального и творческого развития учащихся, а также овладения ими знаниями, навыками, умениями и способами познания.</w:t>
      </w:r>
      <w:proofErr w:type="gramEnd"/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педагогическом словаре Г. М. </w:t>
      </w:r>
      <w:proofErr w:type="spellStart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Коджаспирова</w:t>
      </w:r>
      <w:proofErr w:type="spellEnd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проблемное обучение – обучение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котором учащимся знания не сообщаются в готовом виде. Знания приобретаются только в процессе разрешения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проблемной ситуации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представляет собой интеллектуальное затруднение человека, возникающее в случае, когда он не знает, как объяснить возникшее явление, факт, процесс действительности, не может достичь цели известным ему способом, что побуждает человека искать новый способ объяснения или способ действия.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обуславливает начало мышления в процессе постановки и решения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Используется при формировании новых представлений, новых способов действий.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(как мотивирующий приём)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начальный момент мыслительного процесса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осознанное затруднение, пути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преодоления которого необходимо самостоятельно найти.</w:t>
      </w:r>
    </w:p>
    <w:p w:rsidR="00975CDA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Проблемная ситуация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30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проблемное задание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познавательная, поисковая задача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(как форма организации совместной деятельности взрослого и детей)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задание, способ выполнения и результат которого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заранее неизвестны, но уровень их подготовки позволяет самостоятельно найти способ его выполнения и получить ответ.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5CDA" w:rsidRPr="00C73E9D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C73E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Этапы и приёмы постановки </w:t>
      </w:r>
      <w:r w:rsidRPr="00C73E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проблемы</w:t>
      </w:r>
      <w:r w:rsidRPr="00C73E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: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C7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Создание </w:t>
      </w:r>
      <w:r w:rsidRPr="00C7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проблемной ситуации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 </w:t>
      </w:r>
      <w:r w:rsidRPr="00CE7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проблемную ситуацию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 ввести противоречие, столкновение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которым вызовет у детей эмоциональную реакцию удивления или 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затруднения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одновременно предъявить противоречивые факты, точки зрения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столкнуть мнения детей опросом или практическим заданием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выявить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«житейские»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детей вопросом или практическим заданием, а затем предъявить научный факт сообщением, экспериментом, наглядностью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практическое задание невыполнимое вообще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практическое задание, не сходное с предыдущим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дать практическое задание, сходное с предыдущим, а затем доказать, что задание ими не выполнено </w:t>
      </w:r>
    </w:p>
    <w:p w:rsidR="00975CDA" w:rsidRPr="00C73E9D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Побуждение к осознанию противоречия </w:t>
      </w:r>
      <w:r w:rsidRPr="00C7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проблемной ситуации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Отдельные вопросы педагога, стимулирующие детей осознать противоречие, заложенное в </w:t>
      </w:r>
      <w:r w:rsidRPr="00CE7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проблемной ситуации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вас удивило? Что интересного вы заметили?»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мнений? Почему так получилось?»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вы думали сначала? А как на самом деле?»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 смогли выполнить задание? Почему? В чём затруднение?»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«Вы смогли выполнить задание? Почему не получается? Чем это задание сходно с предыдущим?» 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вы хотели сделать? Какие знания применили? Задание выполнено?»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75CDA" w:rsidRPr="00C73E9D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Побуждение к формулированию</w:t>
      </w:r>
      <w:r w:rsidR="000E5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7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Текст побуждающего диалога представляет собой одну из двух 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реплик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«Чем мы будем заниматься?»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(младший и средний возраст)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возникает вопрос?»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(старший дошкольный возраст)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5CDA" w:rsidRPr="00C73E9D" w:rsidRDefault="00975CDA" w:rsidP="00975C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Принятия предполагаемых детьми формулировок учебной </w:t>
      </w:r>
      <w:r w:rsidRPr="00C73E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</w:p>
    <w:p w:rsidR="00975CDA" w:rsidRPr="00F73044" w:rsidRDefault="00975CDA" w:rsidP="00975CD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этом этапе возможно появление неточных и ошибочных детских формулировок. На такую формулировку лучше откликнуться поддерживающим кивком, репликой. А затем побудить детей к </w:t>
      </w:r>
      <w:proofErr w:type="spellStart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переформулированию</w:t>
      </w:r>
      <w:proofErr w:type="spellEnd"/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77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ещё хочет сказать?»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30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думает иначе?»</w:t>
      </w:r>
      <w:r w:rsidRPr="00F73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37B1" w:rsidRDefault="006F37B1"/>
    <w:sectPr w:rsidR="006F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B9"/>
    <w:rsid w:val="000E5475"/>
    <w:rsid w:val="001A064D"/>
    <w:rsid w:val="006068B9"/>
    <w:rsid w:val="006F37B1"/>
    <w:rsid w:val="009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5C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5C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AFCF-4FCE-474C-8D6E-819AC180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Владелец</cp:lastModifiedBy>
  <cp:revision>4</cp:revision>
  <dcterms:created xsi:type="dcterms:W3CDTF">2018-01-23T21:47:00Z</dcterms:created>
  <dcterms:modified xsi:type="dcterms:W3CDTF">2018-01-30T19:59:00Z</dcterms:modified>
</cp:coreProperties>
</file>