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4E" w:rsidRPr="0052664E" w:rsidRDefault="0052664E" w:rsidP="0052664E">
      <w:pPr>
        <w:shd w:val="clear" w:color="auto" w:fill="FFFFFF"/>
        <w:ind w:left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Федеральный закон от 31.07.2020  ·  № 304-ФЗ</w:t>
      </w:r>
    </w:p>
    <w:p w:rsidR="0052664E" w:rsidRPr="0052664E" w:rsidRDefault="0052664E" w:rsidP="0052664E">
      <w:pPr>
        <w:shd w:val="clear" w:color="auto" w:fill="FFFFFF"/>
        <w:ind w:left="-360" w:right="225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</w:t>
      </w:r>
      <w:r w:rsidRPr="005266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Редакция действует с 1 сен 2020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266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52664E" w:rsidRPr="0052664E" w:rsidRDefault="0052664E" w:rsidP="0052664E">
      <w:pPr>
        <w:shd w:val="clear" w:color="auto" w:fill="FFFFFF"/>
        <w:spacing w:line="450" w:lineRule="atLeast"/>
        <w:ind w:left="0"/>
        <w:jc w:val="center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0" w:name="ZA00MQS2P7"/>
      <w:bookmarkStart w:id="1" w:name="XA00M6G2N3"/>
      <w:bookmarkStart w:id="2" w:name="ZAP2F183LK"/>
      <w:bookmarkStart w:id="3" w:name="ZAP2KFQ3N5"/>
      <w:bookmarkStart w:id="4" w:name="bssPhr2"/>
      <w:bookmarkEnd w:id="0"/>
      <w:bookmarkEnd w:id="1"/>
      <w:bookmarkEnd w:id="2"/>
      <w:bookmarkEnd w:id="3"/>
      <w:bookmarkEnd w:id="4"/>
      <w:r w:rsidRPr="0052664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РОССИЙСКАЯ ФЕДЕРАЦИЯ</w:t>
      </w:r>
    </w:p>
    <w:p w:rsidR="0052664E" w:rsidRPr="0052664E" w:rsidRDefault="0052664E" w:rsidP="0052664E">
      <w:pPr>
        <w:shd w:val="clear" w:color="auto" w:fill="FFFFFF"/>
        <w:spacing w:line="450" w:lineRule="atLeast"/>
        <w:ind w:left="0"/>
        <w:jc w:val="center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5" w:name="ZAP2EAS3LG"/>
      <w:bookmarkStart w:id="6" w:name="bssPhr3"/>
      <w:bookmarkEnd w:id="5"/>
      <w:bookmarkEnd w:id="6"/>
      <w:r w:rsidRPr="0052664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ФЕДЕРАЛЬНЫЙ ЗАКОН</w:t>
      </w:r>
    </w:p>
    <w:p w:rsidR="0052664E" w:rsidRPr="0052664E" w:rsidRDefault="0052664E" w:rsidP="0052664E">
      <w:pPr>
        <w:shd w:val="clear" w:color="auto" w:fill="FFFFFF"/>
        <w:spacing w:line="450" w:lineRule="atLeast"/>
        <w:ind w:left="0"/>
        <w:jc w:val="center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bookmarkStart w:id="7" w:name="ZAP2IAQ3M8"/>
      <w:bookmarkStart w:id="8" w:name="bssPhr4"/>
      <w:bookmarkEnd w:id="7"/>
      <w:bookmarkEnd w:id="8"/>
      <w:r w:rsidRPr="0052664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О внесении изменений в </w:t>
      </w:r>
      <w:hyperlink r:id="rId5" w:anchor="XA00M1S2LR" w:history="1">
        <w:r w:rsidRPr="0052664E">
          <w:rPr>
            <w:rFonts w:ascii="Arial" w:eastAsia="Times New Roman" w:hAnsi="Arial" w:cs="Arial"/>
            <w:b/>
            <w:bCs/>
            <w:color w:val="008200"/>
            <w:sz w:val="33"/>
            <w:u w:val="single"/>
            <w:lang w:eastAsia="ru-RU"/>
          </w:rPr>
          <w:t>Федеральный закон "Об образовании в Российской Федерации"</w:t>
        </w:r>
      </w:hyperlink>
      <w:r w:rsidRPr="0052664E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 по вопросам воспитания обучающихся</w:t>
      </w:r>
    </w:p>
    <w:p w:rsidR="0052664E" w:rsidRPr="0052664E" w:rsidRDefault="0052664E" w:rsidP="0052664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bssPhr5"/>
      <w:bookmarkStart w:id="10" w:name="ZAP2J9M3L1"/>
      <w:bookmarkStart w:id="11" w:name="ZAP2DR43JG"/>
      <w:bookmarkEnd w:id="9"/>
      <w:bookmarkEnd w:id="10"/>
      <w:bookmarkEnd w:id="11"/>
      <w:proofErr w:type="gram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</w:t>
      </w:r>
      <w:proofErr w:type="gramEnd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2" w:name="ZAP2BHU3IO"/>
      <w:bookmarkEnd w:id="12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Думой</w:t>
      </w:r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3" w:name="ZAP28RC3HP"/>
      <w:bookmarkEnd w:id="13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июля 2020 года</w:t>
      </w:r>
    </w:p>
    <w:p w:rsidR="0052664E" w:rsidRPr="0052664E" w:rsidRDefault="0052664E" w:rsidP="0052664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bssPhr6"/>
      <w:bookmarkStart w:id="15" w:name="ZAP2B023H8"/>
      <w:bookmarkEnd w:id="14"/>
      <w:bookmarkEnd w:id="15"/>
      <w:proofErr w:type="gram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</w:t>
      </w:r>
      <w:proofErr w:type="gramEnd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6" w:name="ZAP284C3DN"/>
      <w:bookmarkEnd w:id="16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 Федерации</w:t>
      </w:r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7" w:name="ZAP249M3H0"/>
      <w:bookmarkEnd w:id="17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июля 2020 года</w:t>
      </w:r>
    </w:p>
    <w:p w:rsidR="0052664E" w:rsidRPr="0052664E" w:rsidRDefault="0052664E" w:rsidP="0052664E">
      <w:pPr>
        <w:shd w:val="clear" w:color="auto" w:fill="FFFFFF"/>
        <w:spacing w:line="450" w:lineRule="atLeast"/>
        <w:ind w:left="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bookmarkStart w:id="18" w:name="bssPhr7"/>
      <w:bookmarkStart w:id="19" w:name="ZAP28N43EA"/>
      <w:bookmarkStart w:id="20" w:name="XA00LTK2M0"/>
      <w:bookmarkStart w:id="21" w:name="ZA00MB42MO"/>
      <w:bookmarkStart w:id="22" w:name="ZAP28JI3E9"/>
      <w:bookmarkStart w:id="23" w:name="ZAP23503CO"/>
      <w:bookmarkEnd w:id="18"/>
      <w:bookmarkEnd w:id="19"/>
      <w:bookmarkEnd w:id="20"/>
      <w:bookmarkEnd w:id="21"/>
      <w:bookmarkEnd w:id="22"/>
      <w:bookmarkEnd w:id="23"/>
      <w:r w:rsidRPr="0052664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Статья 1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bssPhr8"/>
      <w:bookmarkStart w:id="25" w:name="ZAP2E4E3F3"/>
      <w:bookmarkEnd w:id="24"/>
      <w:bookmarkEnd w:id="25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в </w:t>
      </w:r>
      <w:hyperlink r:id="rId6" w:anchor="XA00M1S2LR" w:history="1">
        <w:r w:rsidRPr="0052664E">
          <w:rPr>
            <w:rFonts w:ascii="Times New Roman" w:eastAsia="Times New Roman" w:hAnsi="Times New Roman" w:cs="Times New Roman"/>
            <w:color w:val="008200"/>
            <w:sz w:val="28"/>
            <w:szCs w:val="28"/>
            <w:u w:val="single"/>
            <w:lang w:eastAsia="ru-RU"/>
          </w:rPr>
          <w:t>Федеральный закон от 29 декабря 2012 года № 273-ФЗ "Об образовании в Российской Федерации"</w:t>
        </w:r>
      </w:hyperlink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(Собрание законодательства Российской Федерации, 2012, № 53, ст.7598; 2014, № 23, ст.2930; 2015, № 18, ст.2625; 2016, № 27, ст.4160, 4238; 2018, № 32, ст.5110; 2019, № 30, ст.4134; № 49, ст.6962) следующие изменения: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bssPhr9"/>
      <w:bookmarkStart w:id="27" w:name="ZAP293U3FN"/>
      <w:bookmarkStart w:id="28" w:name="XA00LU62M3"/>
      <w:bookmarkStart w:id="29" w:name="ZAP23LC3E6"/>
      <w:bookmarkEnd w:id="26"/>
      <w:bookmarkEnd w:id="27"/>
      <w:bookmarkEnd w:id="28"/>
      <w:bookmarkEnd w:id="29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 </w:t>
      </w:r>
      <w:hyperlink r:id="rId7" w:anchor="XA00LVS2MC" w:history="1">
        <w:r w:rsidRPr="0052664E">
          <w:rPr>
            <w:rFonts w:ascii="Times New Roman" w:eastAsia="Times New Roman" w:hAnsi="Times New Roman" w:cs="Times New Roman"/>
            <w:color w:val="008200"/>
            <w:sz w:val="28"/>
            <w:szCs w:val="28"/>
            <w:u w:val="single"/>
            <w:lang w:eastAsia="ru-RU"/>
          </w:rPr>
          <w:t>статье 2</w:t>
        </w:r>
      </w:hyperlink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bssPhr10"/>
      <w:bookmarkStart w:id="31" w:name="ZAP2ORM3KB"/>
      <w:bookmarkStart w:id="32" w:name="XA00LUO2M6"/>
      <w:bookmarkStart w:id="33" w:name="ZAP2JD43IQ"/>
      <w:bookmarkEnd w:id="30"/>
      <w:bookmarkEnd w:id="31"/>
      <w:bookmarkEnd w:id="32"/>
      <w:bookmarkEnd w:id="33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hyperlink r:id="rId8" w:anchor="XA00M2O2MP" w:history="1">
        <w:r w:rsidRPr="0052664E">
          <w:rPr>
            <w:rFonts w:ascii="Times New Roman" w:eastAsia="Times New Roman" w:hAnsi="Times New Roman" w:cs="Times New Roman"/>
            <w:color w:val="008200"/>
            <w:sz w:val="28"/>
            <w:szCs w:val="28"/>
            <w:u w:val="single"/>
            <w:lang w:eastAsia="ru-RU"/>
          </w:rPr>
          <w:t>пункт 2</w:t>
        </w:r>
      </w:hyperlink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bssPhr11"/>
      <w:bookmarkStart w:id="35" w:name="ZAP1T0G3AE"/>
      <w:bookmarkStart w:id="36" w:name="ZAP1NHU38T"/>
      <w:bookmarkEnd w:id="34"/>
      <w:bookmarkEnd w:id="35"/>
      <w:bookmarkEnd w:id="36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"2) воспитание - деятельность, направленная на развитие личности, создание условий для самоопределения и </w:t>
      </w:r>
      <w:proofErr w:type="gram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социализации</w:t>
      </w:r>
      <w:proofErr w:type="gramEnd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на основе </w:t>
      </w:r>
      <w:proofErr w:type="spell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социокультурных</w:t>
      </w:r>
      <w:proofErr w:type="spellEnd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proofErr w:type="gram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;"</w:t>
      </w:r>
      <w:proofErr w:type="gramEnd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bssPhr12"/>
      <w:bookmarkStart w:id="38" w:name="ZAP2PF03KQ"/>
      <w:bookmarkStart w:id="39" w:name="XA00LVA2M9"/>
      <w:bookmarkStart w:id="40" w:name="ZAP2K0E3J9"/>
      <w:bookmarkEnd w:id="37"/>
      <w:bookmarkEnd w:id="38"/>
      <w:bookmarkEnd w:id="39"/>
      <w:bookmarkEnd w:id="40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hyperlink r:id="rId9" w:anchor="XA00M7G2MM" w:history="1">
        <w:r w:rsidRPr="0052664E">
          <w:rPr>
            <w:rFonts w:ascii="Times New Roman" w:eastAsia="Times New Roman" w:hAnsi="Times New Roman" w:cs="Times New Roman"/>
            <w:color w:val="008200"/>
            <w:sz w:val="28"/>
            <w:szCs w:val="28"/>
            <w:u w:val="single"/>
            <w:lang w:eastAsia="ru-RU"/>
          </w:rPr>
          <w:t>пункт 9</w:t>
        </w:r>
      </w:hyperlink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bssPhr13"/>
      <w:bookmarkStart w:id="42" w:name="ZAP2A8S3JN"/>
      <w:bookmarkStart w:id="43" w:name="ZAP24QA3I6"/>
      <w:bookmarkEnd w:id="41"/>
      <w:bookmarkEnd w:id="42"/>
      <w:bookmarkEnd w:id="43"/>
      <w:proofErr w:type="gram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"9)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аттестации;";</w:t>
      </w:r>
      <w:proofErr w:type="gramEnd"/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bssPhr14"/>
      <w:bookmarkStart w:id="45" w:name="ZAP2UJ63OT"/>
      <w:bookmarkStart w:id="46" w:name="XA00LVS2MC"/>
      <w:bookmarkStart w:id="47" w:name="ZAP2P4K3NC"/>
      <w:bookmarkEnd w:id="44"/>
      <w:bookmarkEnd w:id="45"/>
      <w:bookmarkEnd w:id="46"/>
      <w:bookmarkEnd w:id="47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hyperlink r:id="rId10" w:anchor="XA00M8G2N0" w:history="1">
        <w:r w:rsidRPr="0052664E">
          <w:rPr>
            <w:rFonts w:ascii="Times New Roman" w:eastAsia="Times New Roman" w:hAnsi="Times New Roman" w:cs="Times New Roman"/>
            <w:color w:val="008200"/>
            <w:sz w:val="28"/>
            <w:szCs w:val="28"/>
            <w:u w:val="single"/>
            <w:lang w:eastAsia="ru-RU"/>
          </w:rPr>
          <w:t>пункт 10</w:t>
        </w:r>
      </w:hyperlink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8" w:name="bssPhr15"/>
      <w:bookmarkStart w:id="49" w:name="ZAP2C123I1"/>
      <w:bookmarkStart w:id="50" w:name="ZAP26IG3GG"/>
      <w:bookmarkEnd w:id="48"/>
      <w:bookmarkEnd w:id="49"/>
      <w:bookmarkEnd w:id="50"/>
      <w:proofErr w:type="gram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"10) 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компонентов, а также в предусмотренных настоящим Федеральным законом случаях примерная рабочая программа воспитания, примерный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</w:t>
      </w:r>
      <w:proofErr w:type="gramEnd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деятельности, включая примерные расчеты нормативных затрат оказания государственных услуг по реализации образовательной программы</w:t>
      </w:r>
      <w:proofErr w:type="gram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;"</w:t>
      </w:r>
      <w:proofErr w:type="gramEnd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bssPhr16"/>
      <w:bookmarkStart w:id="52" w:name="ZAP1K3S34C"/>
      <w:bookmarkStart w:id="53" w:name="XA00M262MM"/>
      <w:bookmarkStart w:id="54" w:name="ZAP1ELA32R"/>
      <w:bookmarkEnd w:id="51"/>
      <w:bookmarkEnd w:id="52"/>
      <w:bookmarkEnd w:id="53"/>
      <w:bookmarkEnd w:id="54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hyperlink r:id="rId11" w:anchor="XA00MDC2NU" w:history="1">
        <w:r w:rsidRPr="0052664E">
          <w:rPr>
            <w:rFonts w:ascii="Times New Roman" w:eastAsia="Times New Roman" w:hAnsi="Times New Roman" w:cs="Times New Roman"/>
            <w:color w:val="008200"/>
            <w:sz w:val="28"/>
            <w:szCs w:val="28"/>
            <w:u w:val="single"/>
            <w:lang w:eastAsia="ru-RU"/>
          </w:rPr>
          <w:t>статью 12</w:t>
        </w:r>
      </w:hyperlink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дополнить частью 9.1 следующего содержания: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5" w:name="bssPhr17"/>
      <w:bookmarkStart w:id="56" w:name="ZAP1SPU3E6"/>
      <w:bookmarkStart w:id="57" w:name="ZAP1NBC3CL"/>
      <w:bookmarkEnd w:id="55"/>
      <w:bookmarkEnd w:id="56"/>
      <w:bookmarkEnd w:id="57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"9.1. Примерные основные общеобразовательные программы, примерные образовательные программы среднего профессионального образования, примерные образовательные программы высшего образования (программы </w:t>
      </w:r>
      <w:proofErr w:type="spell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программы </w:t>
      </w:r>
      <w:proofErr w:type="spell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специалитета</w:t>
      </w:r>
      <w:proofErr w:type="spellEnd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включают в себя примерную рабочую программу воспитания и примерный календарный план воспитательной работы</w:t>
      </w:r>
      <w:proofErr w:type="gram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.";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8" w:name="bssPhr18"/>
      <w:bookmarkStart w:id="59" w:name="ZAP1RCS39C"/>
      <w:bookmarkStart w:id="60" w:name="XA00M2O2MP"/>
      <w:bookmarkStart w:id="61" w:name="ZAP1LUA37R"/>
      <w:bookmarkEnd w:id="58"/>
      <w:bookmarkEnd w:id="59"/>
      <w:bookmarkEnd w:id="60"/>
      <w:bookmarkEnd w:id="61"/>
      <w:proofErr w:type="gramEnd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дополнить статьей 12.1 следующего содержания:</w:t>
      </w:r>
    </w:p>
    <w:p w:rsidR="0052664E" w:rsidRPr="0052664E" w:rsidRDefault="0052664E" w:rsidP="0052664E">
      <w:pPr>
        <w:shd w:val="clear" w:color="auto" w:fill="FFFFFF"/>
        <w:spacing w:line="450" w:lineRule="atLeast"/>
        <w:ind w:left="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bookmarkStart w:id="62" w:name="bssPhr19"/>
      <w:bookmarkStart w:id="63" w:name="ZAP1P6O38B"/>
      <w:bookmarkStart w:id="64" w:name="ZAP1JO636Q"/>
      <w:bookmarkEnd w:id="62"/>
      <w:bookmarkEnd w:id="63"/>
      <w:bookmarkEnd w:id="64"/>
      <w:r w:rsidRPr="0052664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"Статья 12.1. Общие требования к организации воспитания </w:t>
      </w:r>
      <w:proofErr w:type="gramStart"/>
      <w:r w:rsidRPr="0052664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5" w:name="bssPhr20"/>
      <w:bookmarkStart w:id="66" w:name="ZAP21583F6"/>
      <w:bookmarkStart w:id="67" w:name="XA00M3A2MS"/>
      <w:bookmarkStart w:id="68" w:name="ZAP1RMM3DL"/>
      <w:bookmarkEnd w:id="65"/>
      <w:bookmarkEnd w:id="66"/>
      <w:bookmarkEnd w:id="67"/>
      <w:bookmarkEnd w:id="68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Воспитание обучающихся при освоении ими основных образовательных программ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самостоятельно, если иное не установлено настоящим Федеральным законом.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9" w:name="bssPhr21"/>
      <w:bookmarkStart w:id="70" w:name="ZAP215I3EU"/>
      <w:bookmarkStart w:id="71" w:name="XA00M2U2M0"/>
      <w:bookmarkStart w:id="72" w:name="ZAP1RN03DD"/>
      <w:bookmarkEnd w:id="69"/>
      <w:bookmarkEnd w:id="70"/>
      <w:bookmarkEnd w:id="71"/>
      <w:bookmarkEnd w:id="72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</w:t>
      </w:r>
      <w:proofErr w:type="spell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программ </w:t>
      </w:r>
      <w:proofErr w:type="spell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специалитета</w:t>
      </w:r>
      <w:proofErr w:type="spellEnd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организациях, осуществляющих образовательную деятельность, осуществляется на основе включаемых в такие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программы, указанные в части 9.1 статьи 12 настоящего</w:t>
      </w:r>
      <w:proofErr w:type="gramEnd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закона, примерных рабочих программ воспитания и примерных календарных планов воспитательной работы.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3" w:name="bssPhr22"/>
      <w:bookmarkStart w:id="74" w:name="ZAP2COI3ES"/>
      <w:bookmarkStart w:id="75" w:name="XA00M3G2M3"/>
      <w:bookmarkStart w:id="76" w:name="ZAP27A03DB"/>
      <w:bookmarkEnd w:id="73"/>
      <w:bookmarkEnd w:id="74"/>
      <w:bookmarkEnd w:id="75"/>
      <w:bookmarkEnd w:id="76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разработке рабочих программ воспитания и календарных планов воспитательной работы имеют право принимать участие указанные в части 6 статьи 26 настоящего Федерального закона советы обучающихся, советы родителей, представительные органы обучающихся (при их наличии).";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7" w:name="bssPhr23"/>
      <w:bookmarkStart w:id="78" w:name="ZAP1TJS3C6"/>
      <w:bookmarkStart w:id="79" w:name="XA00M5Q2MD"/>
      <w:bookmarkStart w:id="80" w:name="ZAP1O5A3AL"/>
      <w:bookmarkEnd w:id="77"/>
      <w:bookmarkEnd w:id="78"/>
      <w:bookmarkEnd w:id="79"/>
      <w:bookmarkEnd w:id="80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 </w:t>
      </w:r>
      <w:hyperlink r:id="rId12" w:anchor="XA00M3A2MB" w:history="1">
        <w:r w:rsidRPr="0052664E">
          <w:rPr>
            <w:rFonts w:ascii="Times New Roman" w:eastAsia="Times New Roman" w:hAnsi="Times New Roman" w:cs="Times New Roman"/>
            <w:color w:val="008200"/>
            <w:sz w:val="28"/>
            <w:szCs w:val="28"/>
            <w:u w:val="single"/>
            <w:lang w:eastAsia="ru-RU"/>
          </w:rPr>
          <w:t>часть 3 статьи 30</w:t>
        </w:r>
      </w:hyperlink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слов "образовательной организации</w:t>
      </w:r>
      <w:proofErr w:type="gram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,"</w:t>
      </w:r>
      <w:proofErr w:type="gramEnd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словами "включая рабочую программу воспитания и календарный план воспитательной работы,".</w:t>
      </w:r>
    </w:p>
    <w:p w:rsidR="0052664E" w:rsidRPr="0052664E" w:rsidRDefault="0052664E" w:rsidP="0052664E">
      <w:pPr>
        <w:shd w:val="clear" w:color="auto" w:fill="FFFFFF"/>
        <w:spacing w:line="450" w:lineRule="atLeast"/>
        <w:ind w:left="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bookmarkStart w:id="81" w:name="bssPhr24"/>
      <w:bookmarkStart w:id="82" w:name="ZAP1SLI3G8"/>
      <w:bookmarkStart w:id="83" w:name="XA00M6C2MG"/>
      <w:bookmarkStart w:id="84" w:name="ZA00MBM2MR"/>
      <w:bookmarkStart w:id="85" w:name="ZAP1SI03G7"/>
      <w:bookmarkStart w:id="86" w:name="ZAP1N3E3EM"/>
      <w:bookmarkEnd w:id="81"/>
      <w:bookmarkEnd w:id="82"/>
      <w:bookmarkEnd w:id="83"/>
      <w:bookmarkEnd w:id="84"/>
      <w:bookmarkEnd w:id="85"/>
      <w:bookmarkEnd w:id="86"/>
      <w:r w:rsidRPr="0052664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Статья 2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7" w:name="bssPhr25"/>
      <w:bookmarkStart w:id="88" w:name="ZAP285O3GC"/>
      <w:bookmarkStart w:id="89" w:name="XA00M6U2MJ"/>
      <w:bookmarkStart w:id="90" w:name="ZAP22N63ER"/>
      <w:bookmarkEnd w:id="87"/>
      <w:bookmarkEnd w:id="88"/>
      <w:bookmarkEnd w:id="89"/>
      <w:bookmarkEnd w:id="90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Федеральный закон вступает в силу с 1 сентября 2020 года.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1" w:name="bssPhr26"/>
      <w:bookmarkStart w:id="92" w:name="ZAP22G03DV"/>
      <w:bookmarkStart w:id="93" w:name="XA00M7G2MM"/>
      <w:bookmarkStart w:id="94" w:name="ZAP1T1E3CE"/>
      <w:bookmarkEnd w:id="91"/>
      <w:bookmarkEnd w:id="92"/>
      <w:bookmarkEnd w:id="93"/>
      <w:bookmarkEnd w:id="94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Образовательные программы подлежат приведению в соответствие с положениями </w:t>
      </w:r>
      <w:hyperlink r:id="rId13" w:anchor="XA00M1S2LR" w:history="1">
        <w:r w:rsidRPr="0052664E">
          <w:rPr>
            <w:rFonts w:ascii="Times New Roman" w:eastAsia="Times New Roman" w:hAnsi="Times New Roman" w:cs="Times New Roman"/>
            <w:color w:val="008200"/>
            <w:sz w:val="28"/>
            <w:szCs w:val="28"/>
            <w:u w:val="single"/>
            <w:lang w:eastAsia="ru-RU"/>
          </w:rPr>
          <w:t>Федерального закона от 29 декабря 2012 года № 273-ФЗ "Об образовании в Российской Федерации"</w:t>
        </w:r>
      </w:hyperlink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редакции настоящего Федерального закона) не позднее 1 сентября 2021 года.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5" w:name="bssPhr27"/>
      <w:bookmarkStart w:id="96" w:name="ZAP29003HG"/>
      <w:bookmarkStart w:id="97" w:name="XA00M8G2N0"/>
      <w:bookmarkStart w:id="98" w:name="ZAP23HE3FV"/>
      <w:bookmarkEnd w:id="95"/>
      <w:bookmarkEnd w:id="96"/>
      <w:bookmarkEnd w:id="97"/>
      <w:bookmarkEnd w:id="98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Организации, осуществляющие образовательную деятельность, обязаны проинформировать обучающихся и (или) их родителей (законных представителей) об изменениях, внесенных в такие программы в соответствии с </w:t>
      </w:r>
      <w:hyperlink r:id="rId14" w:anchor="XA00M1S2LR" w:history="1">
        <w:r w:rsidRPr="0052664E">
          <w:rPr>
            <w:rFonts w:ascii="Times New Roman" w:eastAsia="Times New Roman" w:hAnsi="Times New Roman" w:cs="Times New Roman"/>
            <w:color w:val="008200"/>
            <w:sz w:val="28"/>
            <w:szCs w:val="28"/>
            <w:u w:val="single"/>
            <w:lang w:eastAsia="ru-RU"/>
          </w:rPr>
          <w:t>Федеральным законом от 29 декабря 2012 года № 273-ФЗ "Об образовании в Российской Федерации"</w:t>
        </w:r>
      </w:hyperlink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 редакции настоящего Федерального закона).</w:t>
      </w:r>
    </w:p>
    <w:p w:rsidR="0052664E" w:rsidRPr="0052664E" w:rsidRDefault="0052664E" w:rsidP="0052664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9" w:name="bssPhr28"/>
      <w:bookmarkStart w:id="100" w:name="ZAP2NMM3MD"/>
      <w:bookmarkStart w:id="101" w:name="ZAP2NJ43MC"/>
      <w:bookmarkStart w:id="102" w:name="ZAP2I4I3KR"/>
      <w:bookmarkEnd w:id="99"/>
      <w:bookmarkEnd w:id="100"/>
      <w:bookmarkEnd w:id="101"/>
      <w:bookmarkEnd w:id="102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</w:t>
      </w:r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03" w:name="ZAP2LN43M5"/>
      <w:bookmarkEnd w:id="103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04" w:name="ZAP2L003KL"/>
      <w:bookmarkEnd w:id="104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В.Путин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5" w:name="ZAP23GM3DA"/>
      <w:bookmarkStart w:id="106" w:name="ZAP28V83ER"/>
      <w:bookmarkStart w:id="107" w:name="ZAP292Q3ES"/>
      <w:bookmarkStart w:id="108" w:name="bssPhr29"/>
      <w:bookmarkEnd w:id="105"/>
      <w:bookmarkEnd w:id="106"/>
      <w:bookmarkEnd w:id="107"/>
      <w:bookmarkEnd w:id="108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Москва, Кремль</w:t>
      </w:r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09" w:name="ZAP20263DD"/>
      <w:bookmarkEnd w:id="109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 июля 2020 года</w:t>
      </w:r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10" w:name="ZAP214O3H3"/>
      <w:bookmarkEnd w:id="110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304-ФЗ</w:t>
      </w:r>
    </w:p>
    <w:p w:rsidR="0052664E" w:rsidRPr="0052664E" w:rsidRDefault="0052664E" w:rsidP="0052664E">
      <w:p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1" w:name="ZAP2A8Q3GH"/>
      <w:bookmarkStart w:id="112" w:name="bssPhr30"/>
      <w:bookmarkEnd w:id="111"/>
      <w:bookmarkEnd w:id="112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текст документа сверен </w:t>
      </w:r>
      <w:proofErr w:type="spell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Start w:id="113" w:name="ZAP2ADI3H1"/>
      <w:bookmarkStart w:id="114" w:name="ZAP2F8A3HF"/>
      <w:bookmarkStart w:id="115" w:name="bssPhr31"/>
      <w:bookmarkEnd w:id="113"/>
      <w:bookmarkEnd w:id="114"/>
      <w:bookmarkEnd w:id="115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фициальный</w:t>
      </w:r>
      <w:proofErr w:type="spellEnd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интернет-портал</w:t>
      </w:r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16" w:name="ZAP24NA3BU"/>
      <w:bookmarkEnd w:id="116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 информации</w:t>
      </w:r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17" w:name="ZAP1RDK37O"/>
      <w:bookmarkEnd w:id="117"/>
      <w:proofErr w:type="spellStart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www.pravo.gov.ru</w:t>
      </w:r>
      <w:proofErr w:type="spellEnd"/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31.07.2020,</w:t>
      </w:r>
      <w:r w:rsidRPr="00526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0001202007310075</w:t>
      </w:r>
    </w:p>
    <w:p w:rsidR="00CA6F36" w:rsidRPr="0052664E" w:rsidRDefault="00CA6F36">
      <w:pPr>
        <w:rPr>
          <w:sz w:val="28"/>
          <w:szCs w:val="28"/>
        </w:rPr>
      </w:pPr>
    </w:p>
    <w:sectPr w:rsidR="00CA6F36" w:rsidRPr="0052664E" w:rsidSect="00CA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D268B"/>
    <w:multiLevelType w:val="multilevel"/>
    <w:tmpl w:val="BA5A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930044"/>
    <w:multiLevelType w:val="multilevel"/>
    <w:tmpl w:val="B340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64E"/>
    <w:rsid w:val="0052664E"/>
    <w:rsid w:val="00CA6F36"/>
    <w:rsid w:val="00FE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2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t-text-linkblack">
    <w:name w:val="standart-text-link__black"/>
    <w:basedOn w:val="a0"/>
    <w:rsid w:val="0052664E"/>
  </w:style>
  <w:style w:type="character" w:styleId="a3">
    <w:name w:val="Hyperlink"/>
    <w:basedOn w:val="a0"/>
    <w:uiPriority w:val="99"/>
    <w:semiHidden/>
    <w:unhideWhenUsed/>
    <w:rsid w:val="0052664E"/>
    <w:rPr>
      <w:color w:val="0000FF"/>
      <w:u w:val="single"/>
    </w:rPr>
  </w:style>
  <w:style w:type="paragraph" w:customStyle="1" w:styleId="formattext">
    <w:name w:val="formattext"/>
    <w:basedOn w:val="a"/>
    <w:rsid w:val="0052664E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2664E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75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stvospitatel.ru/npd-doc?npmid=99&amp;npid=902389617&amp;anchor=XA00M2O2MP" TargetMode="External"/><Relationship Id="rId13" Type="http://schemas.openxmlformats.org/officeDocument/2006/relationships/hyperlink" Target="https://e.stvospitatel.ru/npd-doc?npmid=99&amp;npid=902389617&amp;anchor=XA00M1S2L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stvospitatel.ru/npd-doc?npmid=99&amp;npid=902389617&amp;anchor=XA00LVS2MC" TargetMode="External"/><Relationship Id="rId12" Type="http://schemas.openxmlformats.org/officeDocument/2006/relationships/hyperlink" Target="https://e.stvospitatel.ru/npd-doc?npmid=99&amp;npid=902389617&amp;anchor=XA00M3A2M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.stvospitatel.ru/npd-doc?npmid=99&amp;npid=902389617&amp;anchor=XA00M1S2LR" TargetMode="External"/><Relationship Id="rId11" Type="http://schemas.openxmlformats.org/officeDocument/2006/relationships/hyperlink" Target="https://e.stvospitatel.ru/npd-doc?npmid=99&amp;npid=902389617&amp;anchor=XA00MDC2NU" TargetMode="External"/><Relationship Id="rId5" Type="http://schemas.openxmlformats.org/officeDocument/2006/relationships/hyperlink" Target="https://e.stvospitatel.ru/npd-doc?npmid=99&amp;npid=902389617&amp;anchor=XA00M1S2L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.stvospitatel.ru/npd-doc?npmid=99&amp;npid=902389617&amp;anchor=XA00M8G2N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stvospitatel.ru/npd-doc?npmid=99&amp;npid=902389617&amp;anchor=XA00M7G2MM" TargetMode="External"/><Relationship Id="rId14" Type="http://schemas.openxmlformats.org/officeDocument/2006/relationships/hyperlink" Target="https://e.stvospitatel.ru/npd-doc?npmid=99&amp;npid=902389617&amp;anchor=XA00M1S2L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5714</Characters>
  <Application>Microsoft Office Word</Application>
  <DocSecurity>0</DocSecurity>
  <Lines>47</Lines>
  <Paragraphs>13</Paragraphs>
  <ScaleCrop>false</ScaleCrop>
  <Company>Microsoft</Company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2021-03-16T07:33:00Z</dcterms:created>
  <dcterms:modified xsi:type="dcterms:W3CDTF">2021-03-16T07:34:00Z</dcterms:modified>
</cp:coreProperties>
</file>