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B85" w:rsidRPr="00935B85" w:rsidRDefault="00935B85" w:rsidP="00935B85">
      <w:pPr>
        <w:shd w:val="clear" w:color="auto" w:fill="EEF2F5"/>
        <w:spacing w:after="0" w:line="240" w:lineRule="auto"/>
        <w:ind w:right="2400"/>
        <w:outlineLvl w:val="0"/>
        <w:rPr>
          <w:rFonts w:ascii="Arial" w:eastAsia="Times New Roman" w:hAnsi="Arial" w:cs="Arial"/>
          <w:color w:val="111111"/>
          <w:kern w:val="36"/>
          <w:sz w:val="27"/>
          <w:szCs w:val="27"/>
          <w:lang w:eastAsia="ru-RU"/>
        </w:rPr>
      </w:pPr>
      <w:r w:rsidRPr="00935B85">
        <w:rPr>
          <w:rFonts w:ascii="Arial" w:eastAsia="Times New Roman" w:hAnsi="Arial" w:cs="Arial"/>
          <w:color w:val="111111"/>
          <w:kern w:val="36"/>
          <w:sz w:val="27"/>
          <w:szCs w:val="27"/>
          <w:lang w:eastAsia="ru-RU"/>
        </w:rPr>
        <w:t>Памятка родителям о недопущении жестокого обращения и насилия в отношении детей в семье</w:t>
      </w:r>
    </w:p>
    <w:p w:rsidR="00935B85" w:rsidRPr="00935B85" w:rsidRDefault="00935B85" w:rsidP="00935B85">
      <w:pPr>
        <w:shd w:val="clear" w:color="auto" w:fill="FFFFFF"/>
        <w:spacing w:after="0" w:line="240" w:lineRule="auto"/>
        <w:rPr>
          <w:rFonts w:ascii="Tahoma" w:eastAsia="Times New Roman" w:hAnsi="Tahoma" w:cs="Tahoma"/>
          <w:color w:val="111111"/>
          <w:sz w:val="17"/>
          <w:szCs w:val="17"/>
          <w:lang w:eastAsia="ru-RU"/>
        </w:rPr>
      </w:pPr>
      <w:r w:rsidRPr="00935B85">
        <w:rPr>
          <w:rFonts w:ascii="Tahoma" w:eastAsia="Times New Roman" w:hAnsi="Tahoma" w:cs="Tahoma"/>
          <w:b/>
          <w:bCs/>
          <w:color w:val="111111"/>
          <w:sz w:val="17"/>
          <w:szCs w:val="17"/>
          <w:lang w:eastAsia="ru-RU"/>
        </w:rPr>
        <w:t>Дата:</w:t>
      </w:r>
      <w:r w:rsidRPr="00935B85">
        <w:rPr>
          <w:rFonts w:ascii="Tahoma" w:eastAsia="Times New Roman" w:hAnsi="Tahoma" w:cs="Tahoma"/>
          <w:color w:val="111111"/>
          <w:sz w:val="17"/>
          <w:szCs w:val="17"/>
          <w:lang w:eastAsia="ru-RU"/>
        </w:rPr>
        <w:t> </w:t>
      </w:r>
      <w:r w:rsidRPr="00935B85">
        <w:rPr>
          <w:rFonts w:ascii="Tahoma" w:eastAsia="Times New Roman" w:hAnsi="Tahoma" w:cs="Tahoma"/>
          <w:color w:val="666666"/>
          <w:sz w:val="17"/>
          <w:szCs w:val="17"/>
          <w:lang w:eastAsia="ru-RU"/>
        </w:rPr>
        <w:t>14 августа 2018 в 14:12</w:t>
      </w:r>
      <w:r w:rsidRPr="00935B85">
        <w:rPr>
          <w:rFonts w:ascii="Tahoma" w:eastAsia="Times New Roman" w:hAnsi="Tahoma" w:cs="Tahoma"/>
          <w:color w:val="111111"/>
          <w:sz w:val="17"/>
          <w:szCs w:val="17"/>
          <w:lang w:eastAsia="ru-RU"/>
        </w:rPr>
        <w:t>, </w:t>
      </w:r>
      <w:r w:rsidRPr="00935B85">
        <w:rPr>
          <w:rFonts w:ascii="Tahoma" w:eastAsia="Times New Roman" w:hAnsi="Tahoma" w:cs="Tahoma"/>
          <w:b/>
          <w:bCs/>
          <w:color w:val="111111"/>
          <w:sz w:val="17"/>
          <w:szCs w:val="17"/>
          <w:lang w:eastAsia="ru-RU"/>
        </w:rPr>
        <w:t>Обновлено</w:t>
      </w:r>
      <w:r w:rsidRPr="00935B85">
        <w:rPr>
          <w:rFonts w:ascii="Tahoma" w:eastAsia="Times New Roman" w:hAnsi="Tahoma" w:cs="Tahoma"/>
          <w:color w:val="111111"/>
          <w:sz w:val="17"/>
          <w:szCs w:val="17"/>
          <w:lang w:eastAsia="ru-RU"/>
        </w:rPr>
        <w:t> </w:t>
      </w:r>
      <w:r w:rsidRPr="00935B85">
        <w:rPr>
          <w:rFonts w:ascii="Tahoma" w:eastAsia="Times New Roman" w:hAnsi="Tahoma" w:cs="Tahoma"/>
          <w:color w:val="666666"/>
          <w:sz w:val="17"/>
          <w:szCs w:val="17"/>
          <w:lang w:eastAsia="ru-RU"/>
        </w:rPr>
        <w:t>30 августа 2018 в 07:25</w:t>
      </w:r>
    </w:p>
    <w:p w:rsidR="00935B85" w:rsidRPr="00935B85" w:rsidRDefault="00935B85" w:rsidP="00935B85">
      <w:pPr>
        <w:shd w:val="clear" w:color="auto" w:fill="FFFFFF"/>
        <w:spacing w:after="0" w:line="240" w:lineRule="auto"/>
        <w:rPr>
          <w:rFonts w:ascii="Tahoma" w:eastAsia="Times New Roman" w:hAnsi="Tahoma" w:cs="Tahoma"/>
          <w:color w:val="111111"/>
          <w:sz w:val="17"/>
          <w:szCs w:val="17"/>
          <w:lang w:eastAsia="ru-RU"/>
        </w:rPr>
      </w:pPr>
      <w:r w:rsidRPr="00935B85">
        <w:rPr>
          <w:rFonts w:ascii="Tahoma" w:eastAsia="Times New Roman" w:hAnsi="Tahoma" w:cs="Tahoma"/>
          <w:b/>
          <w:bCs/>
          <w:color w:val="111111"/>
          <w:sz w:val="17"/>
          <w:szCs w:val="17"/>
          <w:lang w:eastAsia="ru-RU"/>
        </w:rPr>
        <w:t>Автор:</w:t>
      </w:r>
      <w:r w:rsidRPr="00935B85">
        <w:rPr>
          <w:rFonts w:ascii="Tahoma" w:eastAsia="Times New Roman" w:hAnsi="Tahoma" w:cs="Tahoma"/>
          <w:color w:val="111111"/>
          <w:sz w:val="17"/>
          <w:szCs w:val="17"/>
          <w:lang w:eastAsia="ru-RU"/>
        </w:rPr>
        <w:t> </w:t>
      </w:r>
      <w:proofErr w:type="spellStart"/>
      <w:r w:rsidRPr="00935B85">
        <w:rPr>
          <w:rFonts w:ascii="Tahoma" w:eastAsia="Times New Roman" w:hAnsi="Tahoma" w:cs="Tahoma"/>
          <w:color w:val="666666"/>
          <w:sz w:val="17"/>
          <w:szCs w:val="17"/>
          <w:lang w:eastAsia="ru-RU"/>
        </w:rPr>
        <w:fldChar w:fldCharType="begin"/>
      </w:r>
      <w:r w:rsidRPr="00935B85">
        <w:rPr>
          <w:rFonts w:ascii="Tahoma" w:eastAsia="Times New Roman" w:hAnsi="Tahoma" w:cs="Tahoma"/>
          <w:color w:val="666666"/>
          <w:sz w:val="17"/>
          <w:szCs w:val="17"/>
          <w:lang w:eastAsia="ru-RU"/>
        </w:rPr>
        <w:instrText xml:space="preserve"> HYPERLINK "https://sad-zarechye.schools.by/other-user/253233" </w:instrText>
      </w:r>
      <w:r w:rsidRPr="00935B85">
        <w:rPr>
          <w:rFonts w:ascii="Tahoma" w:eastAsia="Times New Roman" w:hAnsi="Tahoma" w:cs="Tahoma"/>
          <w:color w:val="666666"/>
          <w:sz w:val="17"/>
          <w:szCs w:val="17"/>
          <w:lang w:eastAsia="ru-RU"/>
        </w:rPr>
        <w:fldChar w:fldCharType="separate"/>
      </w:r>
      <w:r w:rsidRPr="00935B85">
        <w:rPr>
          <w:rFonts w:ascii="Tahoma" w:eastAsia="Times New Roman" w:hAnsi="Tahoma" w:cs="Tahoma"/>
          <w:color w:val="6C6E70"/>
          <w:sz w:val="17"/>
          <w:szCs w:val="17"/>
          <w:u w:val="single"/>
          <w:lang w:eastAsia="ru-RU"/>
        </w:rPr>
        <w:t>Дирко</w:t>
      </w:r>
      <w:proofErr w:type="spellEnd"/>
      <w:r w:rsidRPr="00935B85">
        <w:rPr>
          <w:rFonts w:ascii="Tahoma" w:eastAsia="Times New Roman" w:hAnsi="Tahoma" w:cs="Tahoma"/>
          <w:color w:val="6C6E70"/>
          <w:sz w:val="17"/>
          <w:szCs w:val="17"/>
          <w:u w:val="single"/>
          <w:lang w:eastAsia="ru-RU"/>
        </w:rPr>
        <w:t xml:space="preserve"> В. А.</w:t>
      </w:r>
      <w:r w:rsidRPr="00935B85">
        <w:rPr>
          <w:rFonts w:ascii="Tahoma" w:eastAsia="Times New Roman" w:hAnsi="Tahoma" w:cs="Tahoma"/>
          <w:color w:val="666666"/>
          <w:sz w:val="17"/>
          <w:szCs w:val="17"/>
          <w:lang w:eastAsia="ru-RU"/>
        </w:rPr>
        <w:fldChar w:fldCharType="end"/>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bookmarkStart w:id="0" w:name="_GoBack"/>
      <w:r w:rsidRPr="00935B85">
        <w:rPr>
          <w:rFonts w:ascii="Times New Roman" w:eastAsia="Times New Roman" w:hAnsi="Times New Roman" w:cs="Times New Roman"/>
          <w:b/>
          <w:bCs/>
          <w:color w:val="0000FF"/>
          <w:sz w:val="39"/>
          <w:szCs w:val="39"/>
          <w:lang w:eastAsia="ru-RU"/>
        </w:rPr>
        <w:t>Памятка родителям о недопущении жестокого обращения и насилия в отношении детей в семье</w:t>
      </w:r>
      <w:bookmarkEnd w:id="0"/>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Насилие не зависит от образования, социального статуса и доходов родителей. Прежде чем применить физическое наказание к ребенку, ОСТАНОВИТЕСЬ!</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НАСИЛИЕ – это воздействие одного человека на другого, нарушающее гарантированное конституцией право граждан на личную неприкосновенность (в физическом и духовном смысле).</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ВИДЫ НАСИЛИЯ:</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ФИЗИЧЕСКОЕ – нанесение травм ребенку при избиении, или при ранении другими способами. МОРАЛЬНОЕ – унижение достоинства ребенка, словесное оскорбление, брань, угрозы в его адрес, демонстрация неприязни к нему, а также унижение, в сравнении с другими детьми.</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ПСИХИЧЕСКОЕ – воздействие на психику ребенка, путем запугивания, угроз с целью сломать волю ребенка к сопротивлению, к отстаиванию своих прав.</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СЕКСУАЛЬНОЕ – использование детей в прямых сексуальных контактах или вовлечение их в действия, при которых насильник получает сексуальную стимуляцию или удовлетворение.</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ПРЕНЕБРЕЖЕНИЕ ПОТРЕБНОСТЯМИ РЕБЕНКА – родители или замещающие их лица не обеспечивают ребенка пищей, кровом, одеждой, гигиеническими условиями, соответствующими его потребностям, что наносит вред психологическому или физическому здоровью ребенка. Выделяют также пренебрежение медицинской помощью – несогласие на вакцинацию и иммунизацию.</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В жизни дети обычно переживают одновременно несколько его видов.</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800080"/>
          <w:sz w:val="30"/>
          <w:szCs w:val="30"/>
          <w:lang w:eastAsia="ru-RU"/>
        </w:rPr>
        <w:t>Специалисты утверждают, что физические наказания:</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1.Преподают ребенку урок насилия.</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2.Они нарушают безусловную уверенность, в которой нуждается каждый ребенок — что он любим.</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lastRenderedPageBreak/>
        <w:t>3.В них содержится ложь: притворяясь, будто решают педагогические задачи, родители, таким образом, срывают на ребенке свой гнев. Взрослый бьет ребенка только потому, что его самого били в детстве. 4.Физические наказания учат ребенка принимать на веру противоречивые доказательства: «Я бью тебя для твоего собственного блага». Мозг ребенка хранит эту информацию.</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5.Они вызывают гнев и желание отомстить, желание это остается вытесненным, и проявляется только много позже.</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6.Они разрушают восприимчивость к собственному страданию и сострадание к другим, ограничивая, таким образом, способность ребенка познавать себя и мир.</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800080"/>
          <w:sz w:val="30"/>
          <w:szCs w:val="30"/>
          <w:lang w:eastAsia="ru-RU"/>
        </w:rPr>
        <w:t>Какой урок из этого выносит ребенок?</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1.Ребенок не заслуживает уважения.</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2.Хорошему можно научиться посредством наказания (оно обычно научает ребенка желанию наказывать, в свою очередь других).</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3.Страдание не нужно принимать близко к сердцу, его следует игнорировать (это опасно для иммунной системы).</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4.Насилие — это проявление любви (на этой почве вырастают многие извращения).</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5.Отрицание чувств — нормальное здоровое явление</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6.От взрослых нет защиты.</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Каким образом проявляется вытесненный гнев у детей?</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1.Насмешками над слабыми и беззащитными.</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2.Драками.</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3.Унижением девочек, символизирующих мать.</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4.Плохим отношением к воспитателю.</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5.Выбором видео и игр, дающих возможность заново испытать вытесненные чувства ярости и гнева</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800080"/>
          <w:sz w:val="30"/>
          <w:szCs w:val="30"/>
          <w:lang w:eastAsia="ru-RU"/>
        </w:rPr>
        <w:t>СТРАТЕГИИ ПРЕДУПРЕЖДЕНИЯ</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 xml:space="preserve">1. ПОДАВАЙТЕ ХОРОШИЙ ПРИМЕР. Угрозы, а также битье, психическое давление, оскорбления и т.п. редко улучшают ситуацию. Ваш ребенок берет за образец Ваше поведение и будет учиться у Вас как справляться с гневом без применения силы. Установите границы. </w:t>
      </w:r>
      <w:r w:rsidRPr="00935B85">
        <w:rPr>
          <w:rFonts w:ascii="Times New Roman" w:eastAsia="Times New Roman" w:hAnsi="Times New Roman" w:cs="Times New Roman"/>
          <w:color w:val="111111"/>
          <w:sz w:val="30"/>
          <w:szCs w:val="30"/>
          <w:lang w:eastAsia="ru-RU"/>
        </w:rPr>
        <w:lastRenderedPageBreak/>
        <w:t>Ограничения учат самодисциплине и тому, как контролировать взаимные эмоции, базируясь на ненасилии.</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2. ЕСЛИ ВЫ НЕ ЗАЩИТНИК СВОЕМУ РЕБЕНКУ, ТО КТО ЖЕ ВЫ? Последствия того, если ребенок чувствует себя неудачником, могут выражаться в насильственных действиях с его стороны: драках, уничтожении имущества, жестокости и даже самоуничтожении.</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3. ГОВОРИТЕ ДЕТЯМ О НАСИЛИИ, КОТОРОЕ ПОКАЗЫВАЮТ ПО ТЕЛЕВИЗОРУ, а не просто выключайте телевизор. Объясните им, что в большинстве своем насилие, показываемое в фильмах — это продукт, созданный для того, чтобы развлекать, возбуждать, держать зрителя в напряжении. И что это совсем не означает, что такую модель поведения нужно применять в своей жизни.</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 xml:space="preserve">4.НЕЛЬЗЯ НЕДООЦЕНИВАТЬ ВАЖНОСТЬ СЛОВ «Я ТЕБЯ ЛЮБЛЮ». Дети любого возраста нуждаются в одобрении, поцелуях, объятиях, дружеских похлопываниях по плечу. Они хотят </w:t>
      </w:r>
      <w:proofErr w:type="gramStart"/>
      <w:r w:rsidRPr="00935B85">
        <w:rPr>
          <w:rFonts w:ascii="Times New Roman" w:eastAsia="Times New Roman" w:hAnsi="Times New Roman" w:cs="Times New Roman"/>
          <w:color w:val="111111"/>
          <w:sz w:val="30"/>
          <w:szCs w:val="30"/>
          <w:lang w:eastAsia="ru-RU"/>
        </w:rPr>
        <w:t>слышать »</w:t>
      </w:r>
      <w:proofErr w:type="gramEnd"/>
      <w:r w:rsidRPr="00935B85">
        <w:rPr>
          <w:rFonts w:ascii="Times New Roman" w:eastAsia="Times New Roman" w:hAnsi="Times New Roman" w:cs="Times New Roman"/>
          <w:color w:val="111111"/>
          <w:sz w:val="30"/>
          <w:szCs w:val="30"/>
          <w:lang w:eastAsia="ru-RU"/>
        </w:rPr>
        <w:t xml:space="preserve"> Я горжусь тобой!»</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5. Если Вы или кто-либо из Вашей семьи чувствует одиночество, нелюбовь, безнадежность или у Вас проблемы с наркотиками или алкоголем — ищите помощь. Считается, что более половины всех насильственных действий совершается употребляющими алкоголь или наркотики.</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ГОРДИТЕСЬ СВОИМ РЕШЕНИЕМ ВОСПОЛЬЗОВАТЬСЯ ПОМОЩЬЮ. ЭТО ТРУДНОЕ РЕШЕНИЕ, НО ОНО ОТРАЖАЕТ ВАШУ ЗРЕЛОСТЬ. ЭТО ПОМОЖЕТ ПРЕДУПРЕДИТЬ НАСИЛИЕ. ЗАЩИТИТЬ СВОЕГО РЕБЕНКА.</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Успешное формирование личности ребёнка, его полноценное развитие во многом зависят от различных факторов, но влияние семьи на человека любого возраста несравнимо по своему значению ни с чем больше. Влияние семьи проявляется в создании и поддержании определённых условий, которые способствуют оптимальному развитию ребёнка в современном обществе. Именно в семье происходят становление и развитие личности человека: закладываются необходимые умения и навыки, формируется характер, приобретается опыт общения с другими людьми.</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Влияние родителей на развитие ребёнка огромно. Дети, растущие в атмосфере любви и понимания, имеют меньше проблем, связанных со здоровьем, трудностей с обучением в школе, общением со сверстниками, и, наоборот, как правило, нарушение детско-</w:t>
      </w:r>
      <w:r w:rsidRPr="00935B85">
        <w:rPr>
          <w:rFonts w:ascii="Times New Roman" w:eastAsia="Times New Roman" w:hAnsi="Times New Roman" w:cs="Times New Roman"/>
          <w:color w:val="111111"/>
          <w:sz w:val="30"/>
          <w:szCs w:val="30"/>
          <w:lang w:eastAsia="ru-RU"/>
        </w:rPr>
        <w:lastRenderedPageBreak/>
        <w:t>родительских отношений ведёт к формированию различных психологических проблем и комплексов.</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В целом современные детско-родительские отношения отличаются сложностью и общей тенденцией на уровне социума пренебрежением родительскими обязанностями. Особенно тревожным моментом является частое проявление жестокости в семье, что наносит ущерб физическому и психическому здоровью ребёнка, его благополучию.</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800080"/>
          <w:sz w:val="30"/>
          <w:szCs w:val="30"/>
          <w:lang w:eastAsia="ru-RU"/>
        </w:rPr>
        <w:t>Виды ответственности лиц, допускающих жестокое обращение с детьми, в соответствии с законодательством Республики Беларусь.</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В белорусском законодательстве насилие рассматривается как весьма сложное явление, хотя в уголовном праве республики выделяется только два вида насилия: физическое и психическое.</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Но далее психическое насилие дифференцируется на угрозу: убийством, причинением телесного повреждения, уничтожением или повреждением имущества.</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Каждый из названных видов по интенсивности подразделяется на опасное и не опасное для жизни и здоровья человека. Кроме того, проявления жестокости могут быть преднамеренными или импульсивными, сознательными или неосознанными, выражаться в совершении активных действий и в бездействии. Последнее в отношении ребенка признается противоправным только в тех случаях, когда на допустившего бездействие обязанность действовать возложена законом, например, при уклонении от исполнения родительских обязанностей или от уплаты алиментов.</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За нарушение прав детей, в том числе в виде насилия, родители, лица их заменяющие, или другие взрослые несут ответственность не только нравственного, но и юридического порядка, на основании административного, уголовного, семейного и/или гражданского права.</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Одним из обязательных условий юридической ответственности выступает вина, наличие или отсутствие которой является определяющим при выборе санкций, например, в семейном праве.</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Так, если законные представители ребенка виновны в неисполнении своих обязанностей, к ним может быть применена мера ответственности в виде лишения родительских прав. Если те же действия они совершили из-за душевного заболевания, то к ним применяется мера защиты, т.е. отобрание детей без лишения родительских прав.</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lastRenderedPageBreak/>
        <w:t>Кроме того, при назначении наказания учитывается характер и последствия нарушений прав детей, наличие или отсутствие специальных обязанностей в отношении несовершеннолетнего, причины и мотивы действий взрослых, системность и пр.</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Конкретно право детей на защиту своих законных интересов и личности от любых видов эксплуатации и насилия закреплено в Конвенции ООН о правах ребенка, Законе РБ "О правах ребенка", Кодеке РБ о браке и семье, Уголовном кодексе и других нормативных правовых актах следующим образом.</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Так, Конвенция ООН о правах ребенка дает определение понятию "жестокое обращение" (ст. 19) и оговаривает необходимость принятие следующих мер: обеспечение в максимально возможной степени здорового развития ребенка (ст. 6); защиту от произвольного или незаконного вмешательства в личную жизнь ребенка, от посягательств на его честь и репутацию (ст. 16); организацию борьбы с болезнями и недоеданием (ст. 24); признание права каждого ребенка на уровень жизни, необходимый для физического, умственного, духовного, нравственного и социального развития (ст. 27); защиту ребенка от сексуального посягательства (ст. 34) и других форм жестокого обращения (ст. 37); оказание помощи ребенку, явившемуся жертвой жестокого обращения (ст. 39).</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Закон РБ "О правах ребенка" также утверждает, что "каждый ребенок имеет право на защиту своей личности от любых видов эксплуатации и насилия" (ст. 9). К сожалению, на практике дети, страдающие от злоупотреблений особенно со стороны родителей, очень редко обращаются за защитой своих прав. По данным социологических опросов, почти половина (40 %) жертв насилия, в том числе несовершеннолетних, не обращаются в правоохранительные органы из-за неверия в возможность наказать виновного, зависимости жертвы от истязателя.</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Учитывая эту ситуацию, Закон "О правах ребенка" (ст. 9) обязывает окружающих незамедлительно сообщать о ребенке, попавшем в кризисную ситуацию, в компетентный государственный орган. Эта же мера закреплена в Кодексе РБ о браке и семье, где детализируется, что защита прав и законных интересов ребенка осуществляется родителями или лицами, их заменяющими (ст. 73), а в ряде случаев органами опеки и попечительства, прокурором и судом.</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 xml:space="preserve">Дети имеют право на защиту от злоупотреблений со стороны родителей или иных лиц, при этом ребенок до 14 лет вправе самостоятельно </w:t>
      </w:r>
      <w:r w:rsidRPr="00935B85">
        <w:rPr>
          <w:rFonts w:ascii="Times New Roman" w:eastAsia="Times New Roman" w:hAnsi="Times New Roman" w:cs="Times New Roman"/>
          <w:color w:val="111111"/>
          <w:sz w:val="30"/>
          <w:szCs w:val="30"/>
          <w:lang w:eastAsia="ru-RU"/>
        </w:rPr>
        <w:lastRenderedPageBreak/>
        <w:t>обращаться за защитой своих прав и законных интересов в Комиссию по делам несовершеннолетних (КДН), органы опеки и попечительства, а по достижении четырнадцати лет – в суд.</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должен принять соответствующие меры.</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Защита ребенка от различных форм насилия предус</w:t>
      </w:r>
      <w:r>
        <w:rPr>
          <w:rFonts w:ascii="Times New Roman" w:eastAsia="Times New Roman" w:hAnsi="Times New Roman" w:cs="Times New Roman"/>
          <w:color w:val="111111"/>
          <w:sz w:val="30"/>
          <w:szCs w:val="30"/>
          <w:lang w:eastAsia="ru-RU"/>
        </w:rPr>
        <w:t>мотрена также нормами Кодекса РФ</w:t>
      </w:r>
      <w:r w:rsidRPr="00935B85">
        <w:rPr>
          <w:rFonts w:ascii="Times New Roman" w:eastAsia="Times New Roman" w:hAnsi="Times New Roman" w:cs="Times New Roman"/>
          <w:color w:val="111111"/>
          <w:sz w:val="30"/>
          <w:szCs w:val="30"/>
          <w:lang w:eastAsia="ru-RU"/>
        </w:rPr>
        <w:t xml:space="preserve"> об административных правонарушениях (</w:t>
      </w:r>
      <w:proofErr w:type="spellStart"/>
      <w:r w:rsidRPr="00935B85">
        <w:rPr>
          <w:rFonts w:ascii="Times New Roman" w:eastAsia="Times New Roman" w:hAnsi="Times New Roman" w:cs="Times New Roman"/>
          <w:color w:val="111111"/>
          <w:sz w:val="30"/>
          <w:szCs w:val="30"/>
          <w:lang w:eastAsia="ru-RU"/>
        </w:rPr>
        <w:t>КРБоАП</w:t>
      </w:r>
      <w:proofErr w:type="spellEnd"/>
      <w:r w:rsidRPr="00935B85">
        <w:rPr>
          <w:rFonts w:ascii="Times New Roman" w:eastAsia="Times New Roman" w:hAnsi="Times New Roman" w:cs="Times New Roman"/>
          <w:color w:val="111111"/>
          <w:sz w:val="30"/>
          <w:szCs w:val="30"/>
          <w:lang w:eastAsia="ru-RU"/>
        </w:rPr>
        <w:t>) и Уголовного кодекса (УК).</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Согласно этим нормативным актам все антиобщественные действия (бездействия), совершаемые в отношении детей и подростков, можно разделить на следующие 4 условные группы: против жизни и здоровья (убийство; доведение или склонение к самоубийству; истязание; умышленное нанесение легких телесных повреждений или побоев; причинение тяжких телесных повреждений и др.); опасные для жизни и здоровья (оставление в опасности; заражение венерической болезнью, СПИДом; невыполнение обязанностей по воспитанию и обучению детей и др.); нарушающие нормальное половое развитие (изнасилование; насильственные действия сексуального характера; развратные действия и др.); нарушающие уклад семейных отношений и интересов (вовлечение несовершеннолетнего в совершение преступления или в антиобщественное поведение; доведение до состояния опьянения; уклонение родителей от содержания детей; злоупотребление правами опекуна или попечителя и др.).</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Подчеркнем, что в нашем законодательстве как отягчающее обстоятельство расценивается совершение любого преступления или правонарушения в отношении:</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а) заведомо малолетнего лица (до 14 лет),</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б) находящегося в беспомощном состоянии, в материальной или иной зависимости от виновного; а также</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в) вовлечение лиц до 18 лет в правонарушение или преступление.</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800080"/>
          <w:sz w:val="30"/>
          <w:szCs w:val="30"/>
          <w:lang w:eastAsia="ru-RU"/>
        </w:rPr>
        <w:t>Рассмотрим наиболее часто встречающиеся ситуации</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 xml:space="preserve">Прежде всего, отметим, что предусматривается ответственность за невыполнение родителями или лицами, их заменяющими, обязанностей </w:t>
      </w:r>
      <w:r>
        <w:rPr>
          <w:rFonts w:ascii="Times New Roman" w:eastAsia="Times New Roman" w:hAnsi="Times New Roman" w:cs="Times New Roman"/>
          <w:color w:val="111111"/>
          <w:sz w:val="30"/>
          <w:szCs w:val="30"/>
          <w:lang w:eastAsia="ru-RU"/>
        </w:rPr>
        <w:lastRenderedPageBreak/>
        <w:t xml:space="preserve">по воспитанию </w:t>
      </w:r>
      <w:proofErr w:type="gramStart"/>
      <w:r>
        <w:rPr>
          <w:rFonts w:ascii="Times New Roman" w:eastAsia="Times New Roman" w:hAnsi="Times New Roman" w:cs="Times New Roman"/>
          <w:color w:val="111111"/>
          <w:sz w:val="30"/>
          <w:szCs w:val="30"/>
          <w:lang w:eastAsia="ru-RU"/>
        </w:rPr>
        <w:t xml:space="preserve">детей </w:t>
      </w:r>
      <w:r w:rsidRPr="00935B85">
        <w:rPr>
          <w:rFonts w:ascii="Times New Roman" w:eastAsia="Times New Roman" w:hAnsi="Times New Roman" w:cs="Times New Roman"/>
          <w:color w:val="111111"/>
          <w:sz w:val="30"/>
          <w:szCs w:val="30"/>
          <w:lang w:eastAsia="ru-RU"/>
        </w:rPr>
        <w:t>.</w:t>
      </w:r>
      <w:proofErr w:type="gramEnd"/>
      <w:r w:rsidRPr="00935B85">
        <w:rPr>
          <w:rFonts w:ascii="Times New Roman" w:eastAsia="Times New Roman" w:hAnsi="Times New Roman" w:cs="Times New Roman"/>
          <w:color w:val="111111"/>
          <w:sz w:val="30"/>
          <w:szCs w:val="30"/>
          <w:lang w:eastAsia="ru-RU"/>
        </w:rPr>
        <w:t xml:space="preserve"> Наказание может быть вынесено в том случае, если несовершеннолетние, которым не исполнилось 16 лет, совершают правонарушения либо такие преступления, административная или уголовная ответственность за которые наступает после достижения виновными названного возраста.</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 xml:space="preserve">Кроме того, все граждане старше 18 лет могут быть привлечены к административной ответственности, если вовлекают несовершеннолетнего в антиобщественное поведение, покупая ему алкогольные напитки или иначе склоняя к употреблению алкоголя либо одурманивающих </w:t>
      </w:r>
      <w:proofErr w:type="gramStart"/>
      <w:r w:rsidRPr="00935B85">
        <w:rPr>
          <w:rFonts w:ascii="Times New Roman" w:eastAsia="Times New Roman" w:hAnsi="Times New Roman" w:cs="Times New Roman"/>
          <w:color w:val="111111"/>
          <w:sz w:val="30"/>
          <w:szCs w:val="30"/>
          <w:lang w:eastAsia="ru-RU"/>
        </w:rPr>
        <w:t xml:space="preserve">веществ </w:t>
      </w:r>
      <w:r>
        <w:rPr>
          <w:rFonts w:ascii="Times New Roman" w:eastAsia="Times New Roman" w:hAnsi="Times New Roman" w:cs="Times New Roman"/>
          <w:color w:val="111111"/>
          <w:sz w:val="30"/>
          <w:szCs w:val="30"/>
          <w:lang w:eastAsia="ru-RU"/>
        </w:rPr>
        <w:t xml:space="preserve"> </w:t>
      </w:r>
      <w:r w:rsidRPr="00935B85">
        <w:rPr>
          <w:rFonts w:ascii="Times New Roman" w:eastAsia="Times New Roman" w:hAnsi="Times New Roman" w:cs="Times New Roman"/>
          <w:color w:val="111111"/>
          <w:sz w:val="30"/>
          <w:szCs w:val="30"/>
          <w:lang w:eastAsia="ru-RU"/>
        </w:rPr>
        <w:t>.</w:t>
      </w:r>
      <w:proofErr w:type="gramEnd"/>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 xml:space="preserve">А, за умышленное причинение ребенку телесных повреждений, имевших незначительные последствия, длившиеся не более шести дней, наказание наступает для лиц старше 14 </w:t>
      </w:r>
      <w:r>
        <w:rPr>
          <w:rFonts w:ascii="Times New Roman" w:eastAsia="Times New Roman" w:hAnsi="Times New Roman" w:cs="Times New Roman"/>
          <w:color w:val="111111"/>
          <w:sz w:val="30"/>
          <w:szCs w:val="30"/>
          <w:lang w:eastAsia="ru-RU"/>
        </w:rPr>
        <w:t xml:space="preserve"> </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Если же последствия оказались более тяжелыми, в действие вступает УК, в котором устанавливает наказание за нанесение ребенку умышленных тяжких телесных повреждений, к которым относятся опасные для жизни и здоровья, и вызвавшие расстройство здоровья на срок свыше 4-х месяцев (ст. 147 УК); менее тяжких, не опасных для жизни, но вызвавших расстройство здоровья на срок от 3 недель до 4 месяцев (ст. 149 УК); легких, повлекших расстройство здоровья, продолжительностью более 6 дней, но не свыше 3 недель (ст. 153 УК). По этому преступлению дело заводится только по требованию потерпевшего или его законных представителей.</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Таким образом, в соответствии с нормами нашего законодательства к ответственности можно привлекать подростков старше 14 лет, допускающих насилие над более младшими или слабыми детьми. Однако, если повреждения нанесены по неосторожности или в состоянии аффекта, возможно смягчение наказания (ст. 150, 155 УК). Степень тяжести любых телесных повреждений определяет только с помощью судебно-медицинской экспертизы.</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 xml:space="preserve">Более серьезная ответственность установлена за истязание, совершенное в отношении заведомо для виновного несовершеннолетнего (ч. 2 ст. 154 УК). Под истязанием понимается - умышленное причинение продолжительной боли или мучений способами, вызывающими особые физические и психические страдания, либо систематическое нанесение побоев, но без тяжких последствий. Как считают некоторые юристы, истязанием является также лишение ребенка сна, пищи, длительное оставление его в темном, холодном помещении и т.д. Истязания осуществляются только умышленно, т.е. </w:t>
      </w:r>
      <w:r w:rsidRPr="00935B85">
        <w:rPr>
          <w:rFonts w:ascii="Times New Roman" w:eastAsia="Times New Roman" w:hAnsi="Times New Roman" w:cs="Times New Roman"/>
          <w:color w:val="111111"/>
          <w:sz w:val="30"/>
          <w:szCs w:val="30"/>
          <w:lang w:eastAsia="ru-RU"/>
        </w:rPr>
        <w:lastRenderedPageBreak/>
        <w:t>лицо старше 16 лет должно осознавать, что причиняет боль и страдания. Кроме того, в связи с физической и психологической незрелостью детей можно говорить о таком нарушении их прав, как оставление в опасности.</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Причем, степень угрозы для жизни и здоровья несовершеннолетнего зависят от его возраста и других обстоятельств, поэтому определяется применительно к конкретной ситуации. Так, маленький и беспомощный ребенок, может тяжело заболеть и даже погибнуть, если останется один хоть на короткий срок, например, зимой в лесу. Для детей старше 2 лет представляет опасность размещение в доступных местах моющих и чистящих средств, соды, уксуса, лекарств, спичек, емкостей с горячими жидкостями и др.</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 xml:space="preserve">Уточним, что в уголовном праве выделяют умышленное и не умышленное (по неосторожности) оставление в опасности. Если родители или лица, их заменяющие, сознательно поместили ребенка в опасные для жизни условия, допуская возможность его гибели, и такое случилось, то виновные будут нести ответственность как за убийство (например, если мать оставила голого младенца зимой на улице). Но если родители, подсознательно желая смерти ребенку, не оказали ему помощи, когда он находился в опасности (например, в горящей квартире), то в случае его гибели они не будут </w:t>
      </w:r>
      <w:proofErr w:type="gramStart"/>
      <w:r w:rsidRPr="00935B85">
        <w:rPr>
          <w:rFonts w:ascii="Times New Roman" w:eastAsia="Times New Roman" w:hAnsi="Times New Roman" w:cs="Times New Roman"/>
          <w:color w:val="111111"/>
          <w:sz w:val="30"/>
          <w:szCs w:val="30"/>
          <w:lang w:eastAsia="ru-RU"/>
        </w:rPr>
        <w:t>отвечать</w:t>
      </w:r>
      <w:proofErr w:type="gramEnd"/>
      <w:r w:rsidRPr="00935B85">
        <w:rPr>
          <w:rFonts w:ascii="Times New Roman" w:eastAsia="Times New Roman" w:hAnsi="Times New Roman" w:cs="Times New Roman"/>
          <w:color w:val="111111"/>
          <w:sz w:val="30"/>
          <w:szCs w:val="30"/>
          <w:lang w:eastAsia="ru-RU"/>
        </w:rPr>
        <w:t xml:space="preserve"> как за убийство, поскольку опасность возникла не вследствие их действий, а по иным обстоятельствам, например, из-за собственной неосторожности ребенка. Однако при неоказании помощи потерпевшему ребенку ответственность наступает вне зависимости от результатов (т.е. спасения или гибели) и наличия умысла.</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800080"/>
          <w:sz w:val="30"/>
          <w:szCs w:val="30"/>
          <w:lang w:eastAsia="ru-RU"/>
        </w:rPr>
        <w:t>В целом, уголовная ответственность установлена за бездействие в следующих случая</w:t>
      </w:r>
      <w:r w:rsidRPr="00935B85">
        <w:rPr>
          <w:rFonts w:ascii="Times New Roman" w:eastAsia="Times New Roman" w:hAnsi="Times New Roman" w:cs="Times New Roman"/>
          <w:color w:val="111111"/>
          <w:sz w:val="30"/>
          <w:szCs w:val="30"/>
          <w:lang w:eastAsia="ru-RU"/>
        </w:rPr>
        <w:t>х:</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Неоказание, находящемуся в опасности несовершеннолетнему помощи, которая могла быть предоставлена без вреда для жизни или здоровья помогающего либо других лиц.</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Например, когда тонет ребенок, а заметивший это и умеющий плавать взрослый проходит мимо; несообщение в соответствующие учреждения или компетентным лицам о требуемой помощи. Например, если родители или лица, их заменяющие, не в состоянии сами вылечить тяжело больного ребенка и не обращаются к медицинским работникам.</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Отдельного упоминания заслуживают суицидальные попытки. Дело в том, что в нашей стране не считается преступником человек, покушавшийся на самоубийство и оставшийся жить.</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lastRenderedPageBreak/>
        <w:t>Однако, в уголовном кодексе закреплена ответственность за доведение лица до суицида путем жестокого обращения, систематического унижения личного достоинства (оскорбление, принуждение к унизительным действиям, негуманное отношение и т.д.).</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Более того, предусматривается усиление наказания за те же действия, совершенные в отношении лица, находящегося в зависимости от виновного (ч. 2 ст. 145 УК). Именно под эту норму подпадают взаимоотношения родителей и несовершеннолетних детей, педагогов и учеников. Считается, что взрослые должны предвидеть последствия жестокого обращения с детьми с учетом неустойчивости их психики, возможной неадекватной оценки сложившейся ситуации. И если ребенок подталкивается к самоубийству, то за подобные действия ответственность наступает как за умышленное убийство.</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Однако, в законодательстве разграничивают доведение до самоубийства и склонение к нему.</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В первом случае, обвиняемый осознает, что жестоко обращается или унижает ребенка, но может не предвидеть возможности совершения им суицида.</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Во втором случае, желание совершить самоубийство вызывается сознательно, и под склонением к суициду понимается умышленное возбуждение решимости уйти из жизни, в результате чего потерпевший предпринимает такую попытку, которая может закончиться его гибелью.</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Заметим также, что в последнее время несовершеннолетние часто становятся жертвами преступлений, направленных против половой неприкосновенности или свободы. Подобные деяния караются достаточно сурово, особенно если от насильника пострадал ребенок, что обусловлено физической слабостью детей, незнанием ими приемов защиты, а также сравнительно быстрой потерей возможности к сопротивлению.</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К самым тяжким преступлениям в этой сфере относится изнасилование – половое сношение вопреки воле потерпевшей. Оно может совершаться, во-первых, с применением или угрозой применения насилия в виде причинения физической боли различными способами, во-вторых, с использованием беспомощного состояния потерпевшей и/или психического давления в виде угроз, оскорблений и т.д. (ст. 166 УК).</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lastRenderedPageBreak/>
        <w:t>Кроме того, изнасилованием будет считаться и половое сношение без применения насилия с лицом моложе 18 лет, если в силу своего возраста, отставания в умственном развитии, болезненного либо бессознательного состояния, вызванного, например, алкоголем или наркотиками и т.п. потерпевшая заведомо для виновного не понимала характера совершаемых с нею действий.</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 xml:space="preserve">Уточним, что ст. 166 УК квалифицирует преступления в отношении лиц женского пола, а насильственные действия сексуального характера над мужчинами квалифицируются по статье 167 УК. Особую опасность для ребенка несет изнасилование, совершаемое, как это нередко случается, отчимом или сожителем матери. Инцест, т.е. сексуальные отношения между членами семьи или кровными родственниками, принадлежит к одной из самых эмоционально-болезненных форм сексуального использования детей. К сожалению, такой вид сексуального насилия практически с одинаковой частотой встречается и в </w:t>
      </w:r>
      <w:proofErr w:type="spellStart"/>
      <w:r w:rsidRPr="00935B85">
        <w:rPr>
          <w:rFonts w:ascii="Times New Roman" w:eastAsia="Times New Roman" w:hAnsi="Times New Roman" w:cs="Times New Roman"/>
          <w:color w:val="111111"/>
          <w:sz w:val="30"/>
          <w:szCs w:val="30"/>
          <w:lang w:eastAsia="ru-RU"/>
        </w:rPr>
        <w:t>дисфункциональных</w:t>
      </w:r>
      <w:proofErr w:type="spellEnd"/>
      <w:r w:rsidRPr="00935B85">
        <w:rPr>
          <w:rFonts w:ascii="Times New Roman" w:eastAsia="Times New Roman" w:hAnsi="Times New Roman" w:cs="Times New Roman"/>
          <w:color w:val="111111"/>
          <w:sz w:val="30"/>
          <w:szCs w:val="30"/>
          <w:lang w:eastAsia="ru-RU"/>
        </w:rPr>
        <w:t>, и в "нормальных” семьях.</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При изнасиловании несовершеннолетней причиняется ущерб её здоровью, нормальному физическому и психическому развитию, поэтому ответственность несут как посягнувшие на ребенка взрослые, так и те, которые должны были это предвидеть. Причем добровольное согласие на вступление в половую близость несовершеннолетней, понимающей характер и значение половых отношений, но не достигшей 16-летнего возраста, не освобождает насильника от ответственности (ст. 168 УК).</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Установлена в законодательстве и ответственность за развратные действия в отношении ребенка (ч. 1 ст. 169 УК), куда входят поступки виновного, направленные на удовлетворение половой страсти без сношения (принуждение ребенка совершать какие-либо сексуальные акты, например, дотрагиваться до гениталий насильника). Сюда же относятся действия, направленные на нездоровое возбуждение полового чувства несовершеннолетних: непристойные прикосновения, демонстрация порнографических изданий, совершение в присутствии детей половых актов и пр.</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При выяснении подобных обстоятельств необходимо учитывать, что дети легко поддаются внушению, уговорам взрослых, особенно если это один из родителей.</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Pr>
          <w:rFonts w:ascii="Times New Roman" w:eastAsia="Times New Roman" w:hAnsi="Times New Roman" w:cs="Times New Roman"/>
          <w:color w:val="111111"/>
          <w:sz w:val="30"/>
          <w:szCs w:val="30"/>
          <w:lang w:eastAsia="ru-RU"/>
        </w:rPr>
        <w:t>В отдельную главу УК РФ</w:t>
      </w:r>
      <w:r w:rsidRPr="00935B85">
        <w:rPr>
          <w:rFonts w:ascii="Times New Roman" w:eastAsia="Times New Roman" w:hAnsi="Times New Roman" w:cs="Times New Roman"/>
          <w:color w:val="111111"/>
          <w:sz w:val="30"/>
          <w:szCs w:val="30"/>
          <w:lang w:eastAsia="ru-RU"/>
        </w:rPr>
        <w:t xml:space="preserve"> выделены преступления, нарушающие семейный уклад и интересы несовершеннолетних, включая вовлечение их в совершение преступления (поскольку детям при привлечении к </w:t>
      </w:r>
      <w:r w:rsidRPr="00935B85">
        <w:rPr>
          <w:rFonts w:ascii="Times New Roman" w:eastAsia="Times New Roman" w:hAnsi="Times New Roman" w:cs="Times New Roman"/>
          <w:color w:val="111111"/>
          <w:sz w:val="30"/>
          <w:szCs w:val="30"/>
          <w:lang w:eastAsia="ru-RU"/>
        </w:rPr>
        <w:lastRenderedPageBreak/>
        <w:t>ответственности назначается более мягкое наказание) или иное антиобщественное поведение (ст. 172 и 173), а также злоупотребление правами опекуна или попечителя.</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Вовлечением считаются любые действия, возбуждающие стремление к совершению преступлений, в том числе: а) прямое склонение ребенка к совершению преступления посредством уговоров, обещаний материальных выгод, подарков и др. б) использование его неведения и доверчивости; в) принуждения, применение насилия или угрозы.</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В понятие антиобщественного поведения входит систематическое употребление спиртных напитков и других одурманивающих веществ; проституция; бродяжничество; попрошайничество; изготовление предметов порнографического характера. Возможно соединение бродяжничества с попрошайничеством – выведение детей на улицу в плохой одежде для создания видимости крайне бедственного положения.</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Попустительство в отношении антиобщественного поведения несовершеннолетних не влечет уголовной ответственности родителей, а вызывает привлечение законных представителей к административной ответственности.</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color w:val="111111"/>
          <w:sz w:val="30"/>
          <w:szCs w:val="30"/>
          <w:lang w:eastAsia="ru-RU"/>
        </w:rPr>
        <w:t xml:space="preserve">Особенно опасны для детей, оставшихся без родительского попечения, злоупотребления со стороны опекуна (попечителя). В этом случае опекунство (попечительство) прекращается путем отстранения опекуна. И если </w:t>
      </w:r>
      <w:proofErr w:type="gramStart"/>
      <w:r w:rsidRPr="00935B85">
        <w:rPr>
          <w:rFonts w:ascii="Times New Roman" w:eastAsia="Times New Roman" w:hAnsi="Times New Roman" w:cs="Times New Roman"/>
          <w:color w:val="111111"/>
          <w:sz w:val="30"/>
          <w:szCs w:val="30"/>
          <w:lang w:eastAsia="ru-RU"/>
        </w:rPr>
        <w:t>опекун</w:t>
      </w:r>
      <w:proofErr w:type="gramEnd"/>
      <w:r w:rsidRPr="00935B85">
        <w:rPr>
          <w:rFonts w:ascii="Times New Roman" w:eastAsia="Times New Roman" w:hAnsi="Times New Roman" w:cs="Times New Roman"/>
          <w:color w:val="111111"/>
          <w:sz w:val="30"/>
          <w:szCs w:val="30"/>
          <w:lang w:eastAsia="ru-RU"/>
        </w:rPr>
        <w:t xml:space="preserve"> а) использовал предоставленные ему права в целях получения материальной выгоды за счет опекаемого или б) жестоко обращался с подопечным, или в) умышленно оставлял его без надзора, что повлекло существенное ущемление прав и законных интересов несовершеннолетнего, то в дополнение он может быть привлечен к уголовной ответственности на основании статьи 176 УК.</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b/>
          <w:bCs/>
          <w:color w:val="800080"/>
          <w:sz w:val="33"/>
          <w:szCs w:val="33"/>
          <w:lang w:eastAsia="ru-RU"/>
        </w:rPr>
        <w:t>«Ребенок должен быть защищен от всех форм небрежного отношения, жестокости и эксплуатации». Принцип 9 Декларации прав ребенка (20 ноября 1959 года)</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b/>
          <w:bCs/>
          <w:color w:val="800080"/>
          <w:sz w:val="33"/>
          <w:szCs w:val="33"/>
          <w:lang w:eastAsia="ru-RU"/>
        </w:rPr>
        <w:t>Каждый ребенок имеет право жить и воспитываться в семье, где его любят и заботятся о нем!</w:t>
      </w:r>
    </w:p>
    <w:p w:rsidR="00935B85" w:rsidRPr="00935B85" w:rsidRDefault="00935B85" w:rsidP="00935B85">
      <w:pPr>
        <w:shd w:val="clear" w:color="auto" w:fill="FFFFFF"/>
        <w:spacing w:before="150" w:after="180" w:line="240" w:lineRule="auto"/>
        <w:rPr>
          <w:rFonts w:ascii="Tahoma" w:eastAsia="Times New Roman" w:hAnsi="Tahoma" w:cs="Tahoma"/>
          <w:color w:val="111111"/>
          <w:sz w:val="18"/>
          <w:szCs w:val="18"/>
          <w:lang w:eastAsia="ru-RU"/>
        </w:rPr>
      </w:pPr>
      <w:r w:rsidRPr="00935B85">
        <w:rPr>
          <w:rFonts w:ascii="Times New Roman" w:eastAsia="Times New Roman" w:hAnsi="Times New Roman" w:cs="Times New Roman"/>
          <w:b/>
          <w:bCs/>
          <w:color w:val="800080"/>
          <w:sz w:val="33"/>
          <w:szCs w:val="33"/>
          <w:lang w:eastAsia="ru-RU"/>
        </w:rPr>
        <w:t>Не будьте равнодушными!</w:t>
      </w:r>
    </w:p>
    <w:p w:rsidR="0089428B" w:rsidRDefault="0089428B"/>
    <w:sectPr w:rsidR="008942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F7C"/>
    <w:rsid w:val="0089428B"/>
    <w:rsid w:val="00935B85"/>
    <w:rsid w:val="00982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10464"/>
  <w15:chartTrackingRefBased/>
  <w15:docId w15:val="{7E8F49D5-BA14-4326-A5F0-9385AF4F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661497">
      <w:bodyDiv w:val="1"/>
      <w:marLeft w:val="0"/>
      <w:marRight w:val="0"/>
      <w:marTop w:val="0"/>
      <w:marBottom w:val="0"/>
      <w:divBdr>
        <w:top w:val="none" w:sz="0" w:space="0" w:color="auto"/>
        <w:left w:val="none" w:sz="0" w:space="0" w:color="auto"/>
        <w:bottom w:val="none" w:sz="0" w:space="0" w:color="auto"/>
        <w:right w:val="none" w:sz="0" w:space="0" w:color="auto"/>
      </w:divBdr>
      <w:divsChild>
        <w:div w:id="1514805417">
          <w:marLeft w:val="0"/>
          <w:marRight w:val="0"/>
          <w:marTop w:val="0"/>
          <w:marBottom w:val="0"/>
          <w:divBdr>
            <w:top w:val="none" w:sz="0" w:space="0" w:color="auto"/>
            <w:left w:val="none" w:sz="0" w:space="0" w:color="auto"/>
            <w:bottom w:val="none" w:sz="0" w:space="0" w:color="auto"/>
            <w:right w:val="none" w:sz="0" w:space="0" w:color="auto"/>
          </w:divBdr>
        </w:div>
        <w:div w:id="1010569639">
          <w:marLeft w:val="0"/>
          <w:marRight w:val="0"/>
          <w:marTop w:val="0"/>
          <w:marBottom w:val="0"/>
          <w:divBdr>
            <w:top w:val="none" w:sz="0" w:space="0" w:color="auto"/>
            <w:left w:val="none" w:sz="0" w:space="0" w:color="auto"/>
            <w:bottom w:val="none" w:sz="0" w:space="0" w:color="auto"/>
            <w:right w:val="none" w:sz="0" w:space="0" w:color="auto"/>
          </w:divBdr>
          <w:divsChild>
            <w:div w:id="186648207">
              <w:marLeft w:val="0"/>
              <w:marRight w:val="0"/>
              <w:marTop w:val="0"/>
              <w:marBottom w:val="0"/>
              <w:divBdr>
                <w:top w:val="none" w:sz="0" w:space="0" w:color="auto"/>
                <w:left w:val="none" w:sz="0" w:space="0" w:color="auto"/>
                <w:bottom w:val="none" w:sz="0" w:space="0" w:color="auto"/>
                <w:right w:val="none" w:sz="0" w:space="0" w:color="auto"/>
              </w:divBdr>
            </w:div>
            <w:div w:id="838884950">
              <w:marLeft w:val="0"/>
              <w:marRight w:val="0"/>
              <w:marTop w:val="0"/>
              <w:marBottom w:val="0"/>
              <w:divBdr>
                <w:top w:val="none" w:sz="0" w:space="0" w:color="auto"/>
                <w:left w:val="none" w:sz="0" w:space="0" w:color="auto"/>
                <w:bottom w:val="none" w:sz="0" w:space="0" w:color="auto"/>
                <w:right w:val="none" w:sz="0" w:space="0" w:color="auto"/>
              </w:divBdr>
            </w:div>
          </w:divsChild>
        </w:div>
        <w:div w:id="1061173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3418</Words>
  <Characters>19484</Characters>
  <Application>Microsoft Office Word</Application>
  <DocSecurity>0</DocSecurity>
  <Lines>162</Lines>
  <Paragraphs>45</Paragraphs>
  <ScaleCrop>false</ScaleCrop>
  <Company/>
  <LinksUpToDate>false</LinksUpToDate>
  <CharactersWithSpaces>22857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2021-11-29T06:47:00Z</dcterms:created>
  <dcterms:modified xsi:type="dcterms:W3CDTF">2021-11-29T06:56:00Z</dcterms:modified>
</cp:coreProperties>
</file>