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535A87" w:rsidRDefault="00535A87" w:rsidP="00535A87">
      <w:pPr>
        <w:spacing w:after="0" w:line="240" w:lineRule="auto"/>
        <w:rPr>
          <w:rFonts w:ascii="Monotype Corsiva" w:eastAsia="Times New Roman" w:hAnsi="Monotype Corsiva" w:cs="Arial"/>
          <w:b/>
          <w:color w:val="00B050"/>
          <w:sz w:val="52"/>
          <w:szCs w:val="52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Arial"/>
          <w:b/>
          <w:color w:val="00B050"/>
          <w:sz w:val="52"/>
          <w:szCs w:val="52"/>
          <w:lang w:eastAsia="ru-RU"/>
        </w:rPr>
        <w:t xml:space="preserve">  </w:t>
      </w:r>
      <w:r w:rsidRPr="00535A87">
        <w:rPr>
          <w:rFonts w:ascii="Monotype Corsiva" w:eastAsia="Times New Roman" w:hAnsi="Monotype Corsiva" w:cs="Arial"/>
          <w:b/>
          <w:color w:val="00B050"/>
          <w:sz w:val="52"/>
          <w:szCs w:val="52"/>
          <w:lang w:eastAsia="ru-RU"/>
        </w:rPr>
        <w:t>«Роль семьи в воспитании дошкольников»</w:t>
      </w:r>
      <w:r w:rsidR="00482243">
        <w:rPr>
          <w:rFonts w:ascii="Monotype Corsiva" w:eastAsia="Times New Roman" w:hAnsi="Monotype Corsiva" w:cs="Arial"/>
          <w:b/>
          <w:color w:val="00B050"/>
          <w:sz w:val="52"/>
          <w:szCs w:val="52"/>
          <w:lang w:eastAsia="ru-RU"/>
        </w:rPr>
        <w:t>!</w:t>
      </w:r>
    </w:p>
    <w:p w:rsidR="00535A87" w:rsidRPr="00535A87" w:rsidRDefault="00535A87" w:rsidP="00535A87">
      <w:pPr>
        <w:spacing w:after="0" w:line="240" w:lineRule="auto"/>
        <w:ind w:firstLine="360"/>
        <w:jc w:val="center"/>
        <w:rPr>
          <w:rFonts w:ascii="Monotype Corsiva" w:eastAsia="Times New Roman" w:hAnsi="Monotype Corsiva" w:cs="Arial"/>
          <w:b/>
          <w:color w:val="00B05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8F12BE" wp14:editId="6407EAD9">
            <wp:extent cx="5493491" cy="3152775"/>
            <wp:effectExtent l="0" t="0" r="0" b="0"/>
            <wp:docPr id="1" name="Рисунок 1" descr="https://mamamozhetvse.ru/wp-content/uploads/2016/10/760ff36f2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mamozhetvse.ru/wp-content/uploads/2016/10/760ff36f2a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245" cy="31526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«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Дошкольное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детство - очень короткий отрезок в жизни человека, всего первые 7 лет, однако он имеет огромнейшее значение. Это период, когда ребёнок развивается как никогда стремительно и бурно.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Дошкольный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период является периодом становления детской личности, а поэтому уделять внимание развитию ребёнка надо начинать с раннего возраста».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Все прекрасно знают, что главный институт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воспитания ребенка – это семья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В Законе РФ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«Об образовании»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ст.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bdr w:val="none" w:sz="0" w:space="0" w:color="auto" w:frame="1"/>
          <w:lang w:eastAsia="ru-RU"/>
        </w:rPr>
        <w:t>18 сказано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: «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 являются первыми педагогами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Они обязаны заложить основы физического, нравственного и интеллектуального развития личности ребёнка в раннем детском возрасте».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u w:val="single"/>
          <w:bdr w:val="none" w:sz="0" w:space="0" w:color="auto" w:frame="1"/>
          <w:lang w:eastAsia="ru-RU"/>
        </w:rPr>
        <w:t>Дитятко словно тесто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: что замесил, то и выросло!»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гласит народная мудрость.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 должны хорошо знать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что они хотят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воспитать в своем ребенке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какие черты характера выработать у ребёнка и подумать, что они делают для этого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(обсуждение)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должны понимать о своей ответственности перед обществом за его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воспитание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Поэтому столь важно, чтобы каждый взрослый член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семьи воспитывал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у себя лучшие человеческие качества, был предан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честен во всем, справедлив, стремился быть терпимым к мнению другого, чтобы в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укреплялись взаимопонимание и взаимоуважение.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То, что ребенок в детские годы приобретает в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, он сохраняет в течение всей последующей жизни. В ней 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закладываются основы личности ребенка, и к поступлению в школу он уже более чем наполовину сформировался как личность. Именно в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ребенок получает первый жизненный опыт, делает первые наблюдения и учится как себя вести в различных ситуациях.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Каждый ребенок невольно и неосознанно повторяет своих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подражает папам и мамам, бабушкам и дедушкам. Поэтому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должны заботиться о культуре повседневных взаимоотношений, быть образцом для подражания. 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воспитание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может пойти насмарку.) У тревожных матерей часто вырастают тревожные дети; честолюбивые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нередко так подавляют своих детей, что это приводит к появлению у них комплекса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 и т. д.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Если у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родителей – разные подходы к воспитанию ребенка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это приводит к возникновению конфликтной ситуации. Дети быстро “схватывают” сказанное и довольно легко маневрируют между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родителями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добиваясь сиюминутных выгод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(обычно в сторону лени, плохой учебы, непослушания и т. д.)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Первая задача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– найти общее решение, убедить друг друга. Если придется идти на компромисс.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Вторая задача - сделать так, чтобы ребенок не видел противоречий в позициях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т. е. обсуждать эти вопросы лучше без него.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принадлежит главная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роль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в формировании речи ребенка. Речь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родителей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должна быть правильной, в меру эмоциональной и доходчивой. Дети очень точно улавливают, как разговаривают взрослые и можно заметить, что в их интонациях, словоупотреблении, ударении проявляются речевые особенности близких людей — отца и матери, бабушки и дедушки. Ребенок передает ваши жесты и мимику, используя характерные и часто употребляемые обороты речи. Ваше языковое богатство становится его достоянием. Хорошая дикция, правильное произношение - это то, чем должны владеть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. Ребенку необходимо слышать 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каждое слово, обращенное к нему, иначе он не поймет, о чем ему говорят. А неправильное произношение может взять за эталон.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Нужно помнить о внушаемости. Часто ругая или обсуждая ребёнка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родители могут утверждать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что он ленивый, невнимательный, трусливый и т. д. так вот слова для ребёнка значат лишь то, что значат. Всякое утверждение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воспринимается однозначно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: никакого переносного смысла. Оценивая внушаем самооценку.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Как можно раньше, детей следует приобщать к труду. От природы ленивых детей нет, в каждом можно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воспитать трудолюбие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 У детей должны быть постоянные обязанности, так как это способствует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воспитанию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у ребенка ответственности и самоуважения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(обсудить и вводить в повседневную жизнь)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В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семье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для детей необходимо как женское, так и мужское влияние. Мать, как правило, действует на них лаской, добротой. Она играет большую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роль в воспитании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гуманистических черт характера. А вот формирование у детей целеустремленности, настойчивости, смелости - это забота отца. Отец меньше опекает своих детей, предоставляет им больше самостоятельности,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воспитывая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в ребёнке самодисциплину.</w:t>
      </w:r>
    </w:p>
    <w:p w:rsidR="00535A87" w:rsidRPr="00535A87" w:rsidRDefault="00535A87" w:rsidP="00535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Для нашей культуры нехарактерно внешнее проявление любви, нежности отца к ребенку. Редко увидишь на прогулке папу за руку с сыном - чаще они идут рядом и даже не разговаривают, как будто папа просто сопровождает ребенка. Обнять, посадить на колени, похвалить, расспросить, что видел на прогулке, в детском саду, удивиться, восхититься сооружением из кубиков, рисунком, умением танцевать, рассказывать стихотворение - все это несвойственно для большинства современных отцов. Необходимо не забывать о том, что папа не просто кормилец - он человек, открывающий ребенку мир, помогающий ему расти умелым, уверенным в себе.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Слушайте своего ребёнка. Проводите с ним как можно больше времени. Делитесь с ним своим опытом. Рассказывайте ему о своём детстве, детских поступках, победах, неудачах. Пользуйтесь словами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«доволен»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«недоволен»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«сердит»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 </w:t>
      </w:r>
      <w:r w:rsidRPr="00535A87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«огорчен»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чтобы дети знали, что ощущают люди и как меняются их чувства.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Посещая детский сад, ребята живут, играют, трудятся, учатся в коллективе сверстников. Ими руководит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педагог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, формируя у них 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>опыт коллективной жизни. Находясь в группе детского сада, ребенок привыкает связывать свои желания, потребности с желаниями и потребностями своих товарищей.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Педагоги стремятся воспитать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у ребенка заботу о других, умение не только руководить, но и подчинятся. А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СЕМЬЯ – это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прежде всего, ГЛАВНЫЙ ИСТОЧНИК любви,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воспитания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исторического наследия нашей страны и КРУЛЬТУРЫ РЕЧЕВОГО ОБЩЕНИЯ!</w:t>
      </w:r>
    </w:p>
    <w:p w:rsidR="00535A87" w:rsidRPr="00535A87" w:rsidRDefault="00535A87" w:rsidP="00535A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Я уверена, что только совместными усилиями в работе детского сада и </w:t>
      </w:r>
      <w:r w:rsidRPr="004822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семьи</w:t>
      </w:r>
      <w:r w:rsidRPr="00535A8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можно достичь результатов в развитии детей.</w:t>
      </w:r>
    </w:p>
    <w:p w:rsidR="00952A8B" w:rsidRPr="00482243" w:rsidRDefault="00952A8B">
      <w:pPr>
        <w:rPr>
          <w:rFonts w:ascii="Times New Roman" w:hAnsi="Times New Roman" w:cs="Times New Roman"/>
          <w:color w:val="C00000"/>
          <w:sz w:val="32"/>
          <w:szCs w:val="32"/>
        </w:rPr>
      </w:pPr>
    </w:p>
    <w:sectPr w:rsidR="00952A8B" w:rsidRPr="00482243" w:rsidSect="00535A87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0D"/>
    <w:rsid w:val="00231D0D"/>
    <w:rsid w:val="00482243"/>
    <w:rsid w:val="00535A87"/>
    <w:rsid w:val="00952A8B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2020-05-04T19:22:00Z</dcterms:created>
  <dcterms:modified xsi:type="dcterms:W3CDTF">2020-05-04T19:33:00Z</dcterms:modified>
</cp:coreProperties>
</file>