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B60" w:rsidRDefault="00146B60" w:rsidP="009302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Консультация для родителей</w:t>
      </w:r>
    </w:p>
    <w:p w:rsidR="00203D9A" w:rsidRDefault="00203D9A" w:rsidP="009302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203D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«От семьи к народу: как привить ребёнку чувство единства?»</w:t>
      </w:r>
    </w:p>
    <w:p w:rsidR="00AB4743" w:rsidRPr="00203D9A" w:rsidRDefault="00AB4743" w:rsidP="009302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203D9A" w:rsidRPr="00203D9A" w:rsidRDefault="00203D9A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203D9A">
        <w:rPr>
          <w:rFonts w:ascii="Segoe UI Symbol" w:eastAsia="Times New Roman" w:hAnsi="Segoe UI Symbol" w:cs="Segoe UI Symbol"/>
          <w:b/>
          <w:bCs/>
          <w:color w:val="0070C0"/>
          <w:sz w:val="28"/>
          <w:szCs w:val="28"/>
          <w:lang w:eastAsia="ru-RU"/>
        </w:rPr>
        <w:t>🏠</w:t>
      </w:r>
      <w:r w:rsidRPr="00203D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Шаг 1. Семья — это микромир</w:t>
      </w:r>
    </w:p>
    <w:p w:rsidR="00203D9A" w:rsidRPr="00203D9A" w:rsidRDefault="00203D9A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03D9A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Чувство единства с народом начинается с любви к своей фамилии.</w:t>
      </w:r>
    </w:p>
    <w:p w:rsidR="00203D9A" w:rsidRPr="00203D9A" w:rsidRDefault="00203D9A" w:rsidP="0093026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03D9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Создайте «Экран добрых дел»:</w:t>
      </w:r>
      <w:r w:rsidRPr="00203D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вешайте на холодильник </w:t>
      </w:r>
      <w:proofErr w:type="spellStart"/>
      <w:r w:rsidRPr="00203D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стикеры</w:t>
      </w:r>
      <w:proofErr w:type="spellEnd"/>
      <w:r w:rsidRPr="00203D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когда кто-то из семьи помог другому.</w:t>
      </w:r>
    </w:p>
    <w:p w:rsidR="00203D9A" w:rsidRPr="00203D9A" w:rsidRDefault="00203D9A" w:rsidP="0093026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03D9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Заведите «Почту любви»:</w:t>
      </w:r>
      <w:r w:rsidRPr="00203D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обменивайтесь маленькими рисунками или записками внутри семьи.</w:t>
      </w:r>
    </w:p>
    <w:p w:rsidR="00203D9A" w:rsidRDefault="00203D9A" w:rsidP="0093026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03D9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Вечер воспоминаний:</w:t>
      </w:r>
      <w:r w:rsidRPr="00203D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расскажите ребёнку одну историю о его прадедушке или прабабушке. Пусть он знает: он — продолжение большой истории.</w:t>
      </w:r>
    </w:p>
    <w:p w:rsidR="00930267" w:rsidRPr="00203D9A" w:rsidRDefault="00930267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203D9A" w:rsidRPr="00203D9A" w:rsidRDefault="00AB4743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  </w:t>
      </w:r>
      <w:r w:rsidR="00203D9A" w:rsidRPr="00203D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Шаг 2. Мудрость в сказках</w:t>
      </w:r>
    </w:p>
    <w:p w:rsidR="00203D9A" w:rsidRPr="00203D9A" w:rsidRDefault="00203D9A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03D9A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Народная культура — это «прививка» доброты и единства.</w:t>
      </w:r>
    </w:p>
    <w:p w:rsidR="00203D9A" w:rsidRPr="00203D9A" w:rsidRDefault="00203D9A" w:rsidP="009302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03D9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Читайте сказки:</w:t>
      </w:r>
      <w:r w:rsidRPr="00203D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«Репка», «Зимовье зверей», «Летучий корабль». Обсуждайте: «Почему они победили? Потому что были вместе!».</w:t>
      </w:r>
    </w:p>
    <w:p w:rsidR="00203D9A" w:rsidRDefault="00203D9A" w:rsidP="0093026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03D9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Пословица дня:</w:t>
      </w:r>
      <w:r w:rsidRPr="00203D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Разбирайте одну простую фразу. Например: </w:t>
      </w:r>
      <w:r w:rsidRPr="00203D9A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«Один в поле не воин»</w:t>
      </w:r>
      <w:r w:rsidRPr="00203D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или </w:t>
      </w:r>
      <w:r w:rsidRPr="00203D9A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«Где лад, там и клад»</w:t>
      </w:r>
      <w:r w:rsidRPr="00203D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930267" w:rsidRPr="00203D9A" w:rsidRDefault="00930267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203D9A" w:rsidRPr="00203D9A" w:rsidRDefault="00203D9A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203D9A">
        <w:rPr>
          <w:rFonts w:ascii="Segoe UI Symbol" w:eastAsia="Times New Roman" w:hAnsi="Segoe UI Symbol" w:cs="Segoe UI Symbol"/>
          <w:b/>
          <w:bCs/>
          <w:color w:val="0070C0"/>
          <w:sz w:val="28"/>
          <w:szCs w:val="28"/>
          <w:lang w:eastAsia="ru-RU"/>
        </w:rPr>
        <w:t>🌍</w:t>
      </w:r>
      <w:r w:rsidRPr="00203D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Шаг 3. Мы — часть большой страны</w:t>
      </w:r>
    </w:p>
    <w:p w:rsidR="00203D9A" w:rsidRPr="00203D9A" w:rsidRDefault="00203D9A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03D9A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Воспитываем уважение к соседям и Родине.</w:t>
      </w:r>
    </w:p>
    <w:p w:rsidR="00203D9A" w:rsidRPr="00203D9A" w:rsidRDefault="00203D9A" w:rsidP="0093026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03D9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Игра «Путешественники»:</w:t>
      </w:r>
      <w:r w:rsidRPr="00203D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Рассматривайте карту России. Отмечайте флажками места, где вы были или где живут ваши родные.</w:t>
      </w:r>
    </w:p>
    <w:p w:rsidR="00203D9A" w:rsidRPr="00203D9A" w:rsidRDefault="00203D9A" w:rsidP="0093026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03D9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«Мы разные — мы вместе»:</w:t>
      </w:r>
      <w:r w:rsidRPr="00203D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Рассказывайте, что в нашей стране живут люди разных народов. У них разные песни, но одна Родина и общие ценности (добро, честность, труд).</w:t>
      </w:r>
    </w:p>
    <w:p w:rsidR="00203D9A" w:rsidRDefault="00203D9A" w:rsidP="0093026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03D9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Личный пример:</w:t>
      </w:r>
      <w:r w:rsidRPr="00203D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Если вы здороваетесь с соседями, бережете лес и уважаете старших — ребёнок сделает так же без лишних слов.</w:t>
      </w:r>
    </w:p>
    <w:p w:rsidR="00930267" w:rsidRPr="00203D9A" w:rsidRDefault="00930267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203D9A" w:rsidRPr="00203D9A" w:rsidRDefault="00203D9A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203D9A">
        <w:rPr>
          <w:rFonts w:ascii="Segoe UI Symbol" w:eastAsia="Times New Roman" w:hAnsi="Segoe UI Symbol" w:cs="Segoe UI Symbol"/>
          <w:b/>
          <w:bCs/>
          <w:color w:val="0070C0"/>
          <w:sz w:val="28"/>
          <w:szCs w:val="28"/>
          <w:lang w:eastAsia="ru-RU"/>
        </w:rPr>
        <w:t>💡</w:t>
      </w:r>
      <w:r w:rsidRPr="00203D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Пятиминутка с ребёнком (попробуйте сегодня!)</w:t>
      </w:r>
    </w:p>
    <w:p w:rsidR="00203D9A" w:rsidRPr="00203D9A" w:rsidRDefault="00203D9A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03D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Спросите малыша: </w:t>
      </w:r>
      <w:r w:rsidRPr="00203D9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«А что делает нашу семью крепкой?»</w:t>
      </w:r>
      <w:r w:rsidRPr="00203D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 Послушайте его ответ — он может вас удивить. Поделитесь своим мнением: «Мы вместе, потому что мы заботимся друг о друге».</w:t>
      </w:r>
    </w:p>
    <w:p w:rsidR="00AB4743" w:rsidRDefault="00AB4743" w:rsidP="0093026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</w:p>
    <w:p w:rsidR="00AB4743" w:rsidRDefault="00AB4743" w:rsidP="0093026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sectPr w:rsidR="00AB47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0267" w:rsidRPr="00930267" w:rsidRDefault="00AB4743" w:rsidP="0093026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3026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</w:t>
      </w:r>
      <w:r w:rsidRPr="00AB474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писок </w:t>
      </w:r>
      <w:r w:rsidR="00930267" w:rsidRPr="0093026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некоторых</w:t>
      </w:r>
      <w:r w:rsidRPr="00AB474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душевных и понятных дошкольнику мультфильмов из цикла </w:t>
      </w:r>
      <w:r w:rsidRPr="00AB474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«Гора самоцветов»</w:t>
      </w:r>
      <w:r w:rsidRPr="00AB474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</w:t>
      </w:r>
    </w:p>
    <w:p w:rsidR="00AB4743" w:rsidRPr="00AB4743" w:rsidRDefault="00AB4743" w:rsidP="009302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Они идеально раскрывают тему единства через добрый юмор и яркие образы:</w:t>
      </w:r>
    </w:p>
    <w:p w:rsidR="00AB4743" w:rsidRPr="00AB4743" w:rsidRDefault="00AB4743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1. «</w:t>
      </w:r>
      <w:proofErr w:type="spellStart"/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Жихарка</w:t>
      </w:r>
      <w:proofErr w:type="spellEnd"/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» (уральская сказка)</w:t>
      </w:r>
    </w:p>
    <w:p w:rsidR="00AB4743" w:rsidRPr="00AB4743" w:rsidRDefault="00AB4743" w:rsidP="0093026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 чём:</w:t>
      </w:r>
      <w:r w:rsidRPr="00AB474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 маленькой девочке, которую пыталась украсть Лиса. Но домашний уют и забота «названных родителей» (Кота и Воробья) оказываются сильнее любой хитрости.</w:t>
      </w:r>
    </w:p>
    <w:p w:rsidR="00AB4743" w:rsidRPr="00AB4743" w:rsidRDefault="00AB4743" w:rsidP="0093026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Чему учит:</w:t>
      </w:r>
      <w:r w:rsidRPr="00AB474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Семья — это те, кто тебя любит и защищает. Единство проявляется в заботе о самых маленьких.</w:t>
      </w:r>
    </w:p>
    <w:p w:rsidR="00AB4743" w:rsidRPr="00AB4743" w:rsidRDefault="00AB4743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2. «Про Степана-кузнеца» (казачья сказка)</w:t>
      </w:r>
    </w:p>
    <w:p w:rsidR="00AB4743" w:rsidRPr="00AB4743" w:rsidRDefault="00AB4743" w:rsidP="0093026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 чём:</w:t>
      </w:r>
      <w:r w:rsidRPr="00AB474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 смелом кузнеце, который не побоялся самого черта, чтобы спасти свою станицу.</w:t>
      </w:r>
    </w:p>
    <w:p w:rsidR="00AB4743" w:rsidRPr="00AB4743" w:rsidRDefault="00AB4743" w:rsidP="0093026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Чему учит:</w:t>
      </w:r>
      <w:r w:rsidRPr="00AB474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Смекалка и верность своему слову помогают защитить «своих». Мультфильм передает дух казачьего братства и гостеприимства.</w:t>
      </w:r>
    </w:p>
    <w:p w:rsidR="00AB4743" w:rsidRPr="00AB4743" w:rsidRDefault="00AB4743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3. «Лиса и Дрозд» (мордовская сказка)</w:t>
      </w:r>
    </w:p>
    <w:p w:rsidR="00AB4743" w:rsidRPr="00AB4743" w:rsidRDefault="00AB4743" w:rsidP="0093026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 чём:</w:t>
      </w:r>
      <w:r w:rsidRPr="00AB474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История о том, как маленькая, но верная дружба помогает победить большую и хитрую Лису.</w:t>
      </w:r>
    </w:p>
    <w:p w:rsidR="00AB4743" w:rsidRPr="00AB4743" w:rsidRDefault="00AB4743" w:rsidP="0093026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Чему учит:</w:t>
      </w:r>
      <w:r w:rsidRPr="00AB474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Взаимовыручка — это основа жизни. «Один за всех и все за одного» в действии.</w:t>
      </w:r>
    </w:p>
    <w:p w:rsidR="00AB4743" w:rsidRPr="00AB4743" w:rsidRDefault="00AB4743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4. «</w:t>
      </w:r>
      <w:proofErr w:type="spellStart"/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Шейдулла</w:t>
      </w:r>
      <w:proofErr w:type="spellEnd"/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-лентяй» (азербайджанская сказка)</w:t>
      </w:r>
    </w:p>
    <w:p w:rsidR="00AB4743" w:rsidRPr="00AB4743" w:rsidRDefault="00AB4743" w:rsidP="0093026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 чём:</w:t>
      </w:r>
      <w:r w:rsidRPr="00AB474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Поучительная и очень смешная история о человеке, который хотел получить всё, ничего не делая, и о том, как важен труд для общего блага.</w:t>
      </w:r>
    </w:p>
    <w:p w:rsidR="00AB4743" w:rsidRPr="00AB4743" w:rsidRDefault="00AB4743" w:rsidP="0093026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Чему учит:</w:t>
      </w:r>
      <w:r w:rsidRPr="00AB474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Уважению к труду и пониманию того, что каждый вносит свой вклад в жизнь народа.</w:t>
      </w:r>
    </w:p>
    <w:p w:rsidR="00AB4743" w:rsidRPr="00AB4743" w:rsidRDefault="00AB4743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5. «Кот и Лиса» (русская сказка)</w:t>
      </w:r>
    </w:p>
    <w:p w:rsidR="00AB4743" w:rsidRPr="00AB4743" w:rsidRDefault="00AB4743" w:rsidP="0093026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 чём:</w:t>
      </w:r>
      <w:r w:rsidRPr="00AB474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 том, как обычный домашний кот стал «хозяином лесов» благодаря находчивости.</w:t>
      </w:r>
    </w:p>
    <w:p w:rsidR="00AB4743" w:rsidRPr="00930267" w:rsidRDefault="00AB4743" w:rsidP="0093026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Чему учит:</w:t>
      </w:r>
      <w:r w:rsidRPr="00AB474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Знакомит с классическим русским фольклором, где юмор и умение найти выход из любой ситуации объединяют героев.</w:t>
      </w:r>
    </w:p>
    <w:p w:rsidR="00865993" w:rsidRPr="00930267" w:rsidRDefault="00865993" w:rsidP="00930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3026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6.</w:t>
      </w:r>
      <w:r w:rsidRPr="0093026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930267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«Непослушный медвежонок (якутская сказка)</w:t>
      </w:r>
    </w:p>
    <w:p w:rsidR="00865993" w:rsidRPr="00865993" w:rsidRDefault="00865993" w:rsidP="0093026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6599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 чём:</w:t>
      </w:r>
      <w:r w:rsidRPr="0086599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История о маленьком медвежонке, который не слушался маму и хотел быть кем-то другим: то оленем, то уткой. Но пройдя через испытания, он понимает, кто он есть на самом деле и как важна его семья.</w:t>
      </w:r>
    </w:p>
    <w:p w:rsidR="00865993" w:rsidRPr="000E4BDF" w:rsidRDefault="000E4BDF" w:rsidP="000E4BD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B474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Чему учит:</w:t>
      </w:r>
      <w:r w:rsidRPr="00AB474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r w:rsidR="00865993" w:rsidRPr="0086599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Мультфильм мягко объясняет ребёнку, что быть частью своего рода (народа) — это естественно и важно.</w:t>
      </w:r>
    </w:p>
    <w:p w:rsidR="00E8457E" w:rsidRPr="00E8457E" w:rsidRDefault="00146B60" w:rsidP="00930267">
      <w:pPr>
        <w:shd w:val="clear" w:color="auto" w:fill="FFFFFF"/>
        <w:spacing w:after="180" w:line="360" w:lineRule="atLeast"/>
        <w:jc w:val="both"/>
        <w:rPr>
          <w:rStyle w:val="a6"/>
          <w:rFonts w:ascii="Times New Roman" w:eastAsia="Times New Roman" w:hAnsi="Times New Roman" w:cs="Times New Roman"/>
          <w:b w:val="0"/>
          <w:bCs w:val="0"/>
          <w:color w:val="0A0A0A"/>
          <w:sz w:val="28"/>
          <w:szCs w:val="28"/>
          <w:lang w:eastAsia="ru-RU"/>
        </w:rPr>
        <w:sectPr w:rsidR="00E8457E" w:rsidRPr="00E8457E" w:rsidSect="00AB474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hyperlink r:id="rId5" w:history="1">
        <w:r w:rsidR="00E8457E" w:rsidRPr="0033782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https://yandex.kz/video/preview/10182806142520578180</w:t>
        </w:r>
      </w:hyperlink>
      <w:r w:rsidR="00E8457E">
        <w:rPr>
          <w:rStyle w:val="a6"/>
          <w:rFonts w:ascii="Times New Roman" w:eastAsia="Times New Roman" w:hAnsi="Times New Roman" w:cs="Times New Roman"/>
          <w:b w:val="0"/>
          <w:bCs w:val="0"/>
          <w:color w:val="0A0A0A"/>
          <w:sz w:val="28"/>
          <w:szCs w:val="28"/>
          <w:lang w:eastAsia="ru-RU"/>
        </w:rPr>
        <w:t xml:space="preserve"> </w:t>
      </w:r>
    </w:p>
    <w:tbl>
      <w:tblPr>
        <w:tblStyle w:val="a7"/>
        <w:tblpPr w:leftFromText="180" w:rightFromText="180" w:vertAnchor="text" w:horzAnchor="margin" w:tblpY="2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1"/>
        <w:gridCol w:w="6284"/>
      </w:tblGrid>
      <w:tr w:rsidR="00E8457E" w:rsidTr="00B65520">
        <w:trPr>
          <w:trHeight w:val="3134"/>
        </w:trPr>
        <w:tc>
          <w:tcPr>
            <w:tcW w:w="3075" w:type="dxa"/>
          </w:tcPr>
          <w:p w:rsidR="00E8457E" w:rsidRDefault="00E8457E" w:rsidP="00E84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57E">
              <w:rPr>
                <w:rFonts w:ascii="Times New Roman" w:eastAsia="Times New Roman" w:hAnsi="Times New Roman" w:cs="Times New Roman"/>
                <w:noProof/>
                <w:color w:val="0A0A0A"/>
                <w:sz w:val="28"/>
                <w:szCs w:val="28"/>
                <w:lang w:eastAsia="ru-RU"/>
              </w:rPr>
              <w:drawing>
                <wp:inline distT="0" distB="0" distL="0" distR="0" wp14:anchorId="3BE22AE5" wp14:editId="6E94683C">
                  <wp:extent cx="1743075" cy="1743075"/>
                  <wp:effectExtent l="0" t="0" r="9525" b="9525"/>
                  <wp:docPr id="3" name="Рисунок 3" descr="C:\Users\Element\Desktop\frame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Element\Desktop\frame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6" w:type="dxa"/>
            <w:shd w:val="clear" w:color="auto" w:fill="FFFFFF" w:themeFill="background1"/>
          </w:tcPr>
          <w:p w:rsidR="00E8457E" w:rsidRPr="00E8457E" w:rsidRDefault="00E8457E" w:rsidP="00E8457E">
            <w:pPr>
              <w:shd w:val="clear" w:color="auto" w:fill="FFFFFF" w:themeFill="background1"/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E8457E">
              <w:rPr>
                <w:rStyle w:val="a6"/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 w:themeFill="background1"/>
              </w:rPr>
              <w:t>«Смотрим вместе: Сказки народов России»</w:t>
            </w:r>
            <w:r w:rsidRPr="00E8457E">
              <w:rPr>
                <w:rFonts w:ascii="Times New Roman" w:hAnsi="Times New Roman" w:cs="Times New Roman"/>
                <w:color w:val="0A0A0A"/>
                <w:sz w:val="28"/>
                <w:szCs w:val="28"/>
              </w:rPr>
              <w:br/>
            </w:r>
            <w:r w:rsidRPr="00E8457E"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 w:themeFill="background1"/>
              </w:rPr>
              <w:t xml:space="preserve">Дорогие родители! Наведите камеру телефона на этот код, чтобы открыть </w:t>
            </w:r>
            <w:r w:rsidR="002152A3"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 w:themeFill="background1"/>
              </w:rPr>
              <w:t>мультфильм из серии</w:t>
            </w:r>
            <w:r w:rsidRPr="00E8457E"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 w:themeFill="background1"/>
              </w:rPr>
              <w:t xml:space="preserve"> «Гора самоцветов». Каждая серия — это удивительное путешествие в культуру разных народов, живущих в нашей стране. Это лучший способ показать ребёнку, как мы богаты талантами и как важно жить в дружбе!</w:t>
            </w:r>
          </w:p>
          <w:p w:rsidR="00E8457E" w:rsidRDefault="00E8457E" w:rsidP="00E84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457E" w:rsidRDefault="00E8457E" w:rsidP="00E8457E">
      <w:pPr>
        <w:rPr>
          <w:rFonts w:ascii="Times New Roman" w:hAnsi="Times New Roman" w:cs="Times New Roman"/>
          <w:sz w:val="28"/>
          <w:szCs w:val="28"/>
        </w:rPr>
        <w:sectPr w:rsidR="00E8457E" w:rsidSect="00E8457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B4C67" w:rsidRPr="00203D9A" w:rsidRDefault="00146B60" w:rsidP="00B6552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4C67" w:rsidRPr="00203D9A" w:rsidSect="00AB474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D682C"/>
    <w:multiLevelType w:val="multilevel"/>
    <w:tmpl w:val="6ADA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9789A"/>
    <w:multiLevelType w:val="multilevel"/>
    <w:tmpl w:val="F042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A1B34"/>
    <w:multiLevelType w:val="multilevel"/>
    <w:tmpl w:val="B5DEA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5C5E29"/>
    <w:multiLevelType w:val="multilevel"/>
    <w:tmpl w:val="41C0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6A2C0E"/>
    <w:multiLevelType w:val="multilevel"/>
    <w:tmpl w:val="91CA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B253F6"/>
    <w:multiLevelType w:val="multilevel"/>
    <w:tmpl w:val="79E6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8326CC"/>
    <w:multiLevelType w:val="multilevel"/>
    <w:tmpl w:val="2678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6A3D5C"/>
    <w:multiLevelType w:val="multilevel"/>
    <w:tmpl w:val="5FB8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530C2D"/>
    <w:multiLevelType w:val="multilevel"/>
    <w:tmpl w:val="83B0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3D3A5D"/>
    <w:multiLevelType w:val="multilevel"/>
    <w:tmpl w:val="7006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94D"/>
    <w:rsid w:val="000E4BDF"/>
    <w:rsid w:val="0013165D"/>
    <w:rsid w:val="00146B60"/>
    <w:rsid w:val="00203D9A"/>
    <w:rsid w:val="002152A3"/>
    <w:rsid w:val="00865993"/>
    <w:rsid w:val="00930267"/>
    <w:rsid w:val="00A7194D"/>
    <w:rsid w:val="00AB4743"/>
    <w:rsid w:val="00B65520"/>
    <w:rsid w:val="00E41923"/>
    <w:rsid w:val="00E8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33B49"/>
  <w15:docId w15:val="{13766510-5107-4EA8-9B19-3BA1359A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D9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65993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E8457E"/>
    <w:rPr>
      <w:b/>
      <w:bCs/>
    </w:rPr>
  </w:style>
  <w:style w:type="table" w:styleId="a7">
    <w:name w:val="Table Grid"/>
    <w:basedOn w:val="a1"/>
    <w:uiPriority w:val="59"/>
    <w:rsid w:val="00E84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1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1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65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46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16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andex.kz/video/preview/101828061425205781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Element</dc:creator>
  <cp:keywords/>
  <dc:description/>
  <cp:lastModifiedBy>Ольга</cp:lastModifiedBy>
  <cp:revision>2</cp:revision>
  <dcterms:created xsi:type="dcterms:W3CDTF">2026-07-08T08:15:00Z</dcterms:created>
  <dcterms:modified xsi:type="dcterms:W3CDTF">2026-07-08T08:15:00Z</dcterms:modified>
</cp:coreProperties>
</file>