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B0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ИНФОРМАЦИОННАЯ БЕЗОПАСНОСТЬ</w:t>
      </w:r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Информационная безопасность </w:t>
      </w:r>
      <w:r w:rsidRPr="003C405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 это процесс обеспечения конфиденциальности, целостности и доступности информации.</w:t>
      </w:r>
      <w:r w:rsidRPr="00447F3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AF613B9" wp14:editId="1D5F62AC">
            <wp:extent cx="2438400" cy="2129679"/>
            <wp:effectExtent l="0" t="0" r="0" b="4445"/>
            <wp:docPr id="1" name="Рисунок 1" descr="i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688" cy="21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Конфиденциальность: обеспечение доступа к информации только авторизованным пользователям.</w:t>
      </w:r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Целостность: обеспечение достоверности и полноты информации и методов ее обработки.</w:t>
      </w:r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Доступность: обеспечение доступа к информации и связанным с ней активам авторизованных пользователей по мере необходимости.</w:t>
      </w:r>
      <w:r w:rsidRPr="003C405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НОРМАТИВНО-ПРАВОВАЯ БАЗА</w:t>
      </w:r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6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1. Федеральный закон РФ от 27.07.2006 г. № 152 - ФЗ "О персональных данных"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2. </w:t>
      </w:r>
      <w:hyperlink r:id="rId7" w:anchor="04024561973067331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Федеральный закон РФ от 28.12.2010 г. № 390 - ФЗ "О безопасности"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3. </w:t>
      </w:r>
      <w:hyperlink r:id="rId8" w:anchor="04051943206284363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Федеральный закон РФ от 29.12.2010 г. № 436 - ФЗ "О защите детей от информации, причиняющей вред их здоровью и развитию"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4. </w:t>
      </w:r>
      <w:hyperlink r:id="rId9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 xml:space="preserve">Указ Президента РФ от 04.03.2013 г. № 183 "О рассмотрении общественных инициатив, направленных гражданами Российской Федерации с использованием </w:t>
        </w:r>
        <w:proofErr w:type="spellStart"/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интернет-ресурса</w:t>
        </w:r>
        <w:proofErr w:type="spellEnd"/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 xml:space="preserve"> "Российская общественная инициатива"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ДОКУМЕНТЫ ДОУ</w:t>
      </w:r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0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1. Положение об использовании сети Интернет в образовательной организации.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1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2. Инструкция по организации парольной защиты в ДОУ.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2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3. Приказ "Об использовании в ДОУ сети интернет "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3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4. Приказ "Об утверждении положения о прядке организации и проведения работ по защите информации ограниченного доступа в МАДОУ"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4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5. Согласие родителя (законного представителя) на обработку персональных данных ребенка.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5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6. Согласие родителя (законно</w:t>
        </w:r>
        <w:r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го представителя) на фото и виде</w:t>
        </w:r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 xml:space="preserve">осъемку </w:t>
        </w:r>
        <w:proofErr w:type="gramStart"/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несовершеннолетнего</w:t>
        </w:r>
        <w:proofErr w:type="gramEnd"/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 xml:space="preserve"> и дальнейшее использовани</w:t>
        </w:r>
        <w:r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е фотографических снимков и виде</w:t>
        </w:r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оматериала.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6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7. Положение о порядке организации и проведения работ по защите информации ограниченного доступа.</w:t>
        </w:r>
      </w:hyperlink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ПОЛЕЗНЫЕ ССЫЛКИ</w:t>
      </w:r>
    </w:p>
    <w:p w:rsidR="00C34EB0" w:rsidRPr="003C405A" w:rsidRDefault="00C34EB0" w:rsidP="00C34EB0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7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4000"/>
            <w:sz w:val="24"/>
            <w:szCs w:val="24"/>
            <w:lang w:eastAsia="ru-RU"/>
          </w:rPr>
          <w:t>Информационная безопасность. Защита информации</w:t>
        </w:r>
      </w:hyperlink>
    </w:p>
    <w:p w:rsidR="00C34EB0" w:rsidRDefault="00C34EB0" w:rsidP="00C34EB0"/>
    <w:p w:rsidR="00C34EB0" w:rsidRDefault="00C34EB0" w:rsidP="00C34EB0">
      <w:pPr>
        <w:pStyle w:val="default"/>
        <w:ind w:firstLine="300"/>
        <w:jc w:val="center"/>
        <w:rPr>
          <w:rStyle w:val="a3"/>
          <w:rFonts w:ascii="Arial" w:hAnsi="Arial" w:cs="Arial"/>
          <w:color w:val="000000"/>
          <w:sz w:val="40"/>
          <w:szCs w:val="40"/>
        </w:rPr>
      </w:pPr>
      <w:r w:rsidRPr="00447F3E">
        <w:rPr>
          <w:rStyle w:val="a3"/>
          <w:rFonts w:ascii="Arial" w:hAnsi="Arial" w:cs="Arial"/>
          <w:color w:val="000000"/>
          <w:sz w:val="40"/>
          <w:szCs w:val="40"/>
        </w:rPr>
        <w:t xml:space="preserve">Памятка безопасного Интернета </w:t>
      </w:r>
    </w:p>
    <w:p w:rsidR="00C34EB0" w:rsidRPr="00447F3E" w:rsidRDefault="00C34EB0" w:rsidP="00C34EB0">
      <w:pPr>
        <w:pStyle w:val="default"/>
        <w:ind w:firstLine="300"/>
        <w:jc w:val="center"/>
        <w:rPr>
          <w:rFonts w:ascii="Arial" w:hAnsi="Arial" w:cs="Arial"/>
          <w:color w:val="555555"/>
          <w:sz w:val="40"/>
          <w:szCs w:val="40"/>
        </w:rPr>
      </w:pPr>
      <w:r w:rsidRPr="00447F3E">
        <w:rPr>
          <w:rStyle w:val="a3"/>
          <w:rFonts w:ascii="Arial" w:hAnsi="Arial" w:cs="Arial"/>
          <w:color w:val="000000"/>
          <w:sz w:val="40"/>
          <w:szCs w:val="40"/>
        </w:rPr>
        <w:t>(для родителей)</w:t>
      </w: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0"/>
          <w:szCs w:val="20"/>
        </w:rPr>
      </w:pPr>
      <w:r>
        <w:rPr>
          <w:rStyle w:val="a3"/>
          <w:rFonts w:ascii="Arial" w:hAnsi="Arial" w:cs="Arial"/>
          <w:color w:val="FF0000"/>
          <w:sz w:val="23"/>
          <w:szCs w:val="23"/>
        </w:rPr>
        <w:t>Основной совет </w:t>
      </w:r>
      <w:r>
        <w:rPr>
          <w:rFonts w:ascii="Arial" w:hAnsi="Arial" w:cs="Arial"/>
          <w:color w:val="555555"/>
          <w:sz w:val="23"/>
          <w:szCs w:val="23"/>
        </w:rPr>
        <w:t>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0"/>
          <w:szCs w:val="20"/>
        </w:rPr>
      </w:pPr>
      <w:r>
        <w:rPr>
          <w:rStyle w:val="a3"/>
          <w:rFonts w:ascii="Arial" w:hAnsi="Arial" w:cs="Arial"/>
          <w:color w:val="0070C0"/>
          <w:sz w:val="23"/>
          <w:szCs w:val="23"/>
        </w:rPr>
        <w:t>1. Установите четкие правила </w:t>
      </w:r>
      <w:r>
        <w:rPr>
          <w:rFonts w:ascii="Arial" w:hAnsi="Arial" w:cs="Arial"/>
          <w:color w:val="555555"/>
          <w:sz w:val="23"/>
          <w:szCs w:val="23"/>
        </w:rPr>
        <w:t>пользования Интернетом для своего ребенка. 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0"/>
          <w:szCs w:val="20"/>
        </w:rPr>
      </w:pPr>
      <w:r>
        <w:rPr>
          <w:rStyle w:val="a3"/>
          <w:rFonts w:ascii="Arial" w:hAnsi="Arial" w:cs="Arial"/>
          <w:color w:val="0070C0"/>
          <w:sz w:val="23"/>
          <w:szCs w:val="23"/>
        </w:rPr>
        <w:t>2. Ребенок должен понять, </w:t>
      </w:r>
      <w:r>
        <w:rPr>
          <w:rFonts w:ascii="Arial" w:hAnsi="Arial" w:cs="Arial"/>
          <w:color w:val="555555"/>
          <w:sz w:val="23"/>
          <w:szCs w:val="23"/>
        </w:rPr>
        <w:t xml:space="preserve">что его виртуальный собеседник может выдавать себя </w:t>
      </w:r>
      <w:proofErr w:type="gramStart"/>
      <w:r>
        <w:rPr>
          <w:rFonts w:ascii="Arial" w:hAnsi="Arial" w:cs="Arial"/>
          <w:color w:val="555555"/>
          <w:sz w:val="23"/>
          <w:szCs w:val="23"/>
        </w:rPr>
        <w:t>за</w:t>
      </w:r>
      <w:proofErr w:type="gramEnd"/>
      <w:r>
        <w:rPr>
          <w:rFonts w:ascii="Arial" w:hAnsi="Arial" w:cs="Arial"/>
          <w:color w:val="555555"/>
          <w:sz w:val="23"/>
          <w:szCs w:val="23"/>
        </w:rPr>
        <w:t xml:space="preserve"> другого.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злоумышленником. Поэтому запретите ребенку назначать встречи с виртуальными знакомыми.</w:t>
      </w: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0"/>
          <w:szCs w:val="20"/>
        </w:rPr>
      </w:pPr>
      <w:r>
        <w:rPr>
          <w:rStyle w:val="a3"/>
          <w:rFonts w:ascii="Arial" w:hAnsi="Arial" w:cs="Arial"/>
          <w:color w:val="0070C0"/>
          <w:sz w:val="23"/>
          <w:szCs w:val="23"/>
        </w:rPr>
        <w:t>3. Не разрешайте ребенку предоставлять личную информацию через Интернет</w:t>
      </w:r>
      <w:r>
        <w:rPr>
          <w:rFonts w:ascii="Arial" w:hAnsi="Arial" w:cs="Arial"/>
          <w:color w:val="0070C0"/>
          <w:sz w:val="23"/>
          <w:szCs w:val="23"/>
        </w:rPr>
        <w:t>. </w:t>
      </w:r>
      <w:r>
        <w:rPr>
          <w:rFonts w:ascii="Arial" w:hAnsi="Arial" w:cs="Arial"/>
          <w:color w:val="555555"/>
          <w:sz w:val="23"/>
          <w:szCs w:val="23"/>
        </w:rPr>
        <w:t>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данным. Научите ребенка использовать прозвища (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ники</w:t>
      </w:r>
      <w:proofErr w:type="spellEnd"/>
      <w:r>
        <w:rPr>
          <w:rFonts w:ascii="Arial" w:hAnsi="Arial" w:cs="Arial"/>
          <w:color w:val="555555"/>
          <w:sz w:val="23"/>
          <w:szCs w:val="23"/>
        </w:rPr>
        <w:t>) при общении через Интернет: анонимность - отличный способ защиты. Не выкладывайте фотографии ребенка на веб-страницах или публичных форумах.</w:t>
      </w: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0"/>
          <w:szCs w:val="20"/>
        </w:rPr>
      </w:pPr>
      <w:r>
        <w:rPr>
          <w:rStyle w:val="a3"/>
          <w:rFonts w:ascii="Arial" w:hAnsi="Arial" w:cs="Arial"/>
          <w:color w:val="0070C0"/>
          <w:sz w:val="23"/>
          <w:szCs w:val="23"/>
        </w:rPr>
        <w:t xml:space="preserve">4. Оградите ребенка </w:t>
      </w:r>
      <w:proofErr w:type="gramStart"/>
      <w:r>
        <w:rPr>
          <w:rStyle w:val="a3"/>
          <w:rFonts w:ascii="Arial" w:hAnsi="Arial" w:cs="Arial"/>
          <w:color w:val="0070C0"/>
          <w:sz w:val="23"/>
          <w:szCs w:val="23"/>
        </w:rPr>
        <w:t>от</w:t>
      </w:r>
      <w:proofErr w:type="gramEnd"/>
      <w:r>
        <w:rPr>
          <w:rStyle w:val="a3"/>
          <w:rFonts w:ascii="Arial" w:hAnsi="Arial" w:cs="Arial"/>
          <w:color w:val="0070C0"/>
          <w:sz w:val="23"/>
          <w:szCs w:val="23"/>
        </w:rPr>
        <w:t xml:space="preserve"> ненадлежащего веб-содержимого</w:t>
      </w:r>
      <w:r>
        <w:rPr>
          <w:rFonts w:ascii="Arial" w:hAnsi="Arial" w:cs="Arial"/>
          <w:color w:val="0070C0"/>
          <w:sz w:val="23"/>
          <w:szCs w:val="23"/>
        </w:rPr>
        <w:t>. </w:t>
      </w:r>
      <w:r>
        <w:rPr>
          <w:rFonts w:ascii="Arial" w:hAnsi="Arial" w:cs="Arial"/>
          <w:color w:val="555555"/>
          <w:sz w:val="23"/>
          <w:szCs w:val="23"/>
        </w:rPr>
        <w:t>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0"/>
          <w:szCs w:val="20"/>
        </w:rPr>
      </w:pPr>
      <w:r>
        <w:rPr>
          <w:rStyle w:val="a3"/>
          <w:rFonts w:ascii="Arial" w:hAnsi="Arial" w:cs="Arial"/>
          <w:color w:val="0070C0"/>
          <w:sz w:val="23"/>
          <w:szCs w:val="23"/>
        </w:rPr>
        <w:lastRenderedPageBreak/>
        <w:t>5. Установите на компьютер антивирусную программу</w:t>
      </w:r>
      <w:r>
        <w:rPr>
          <w:rFonts w:ascii="Arial" w:hAnsi="Arial" w:cs="Arial"/>
          <w:color w:val="0070C0"/>
          <w:sz w:val="23"/>
          <w:szCs w:val="23"/>
        </w:rPr>
        <w:t>. </w:t>
      </w:r>
      <w:r>
        <w:rPr>
          <w:rFonts w:ascii="Arial" w:hAnsi="Arial" w:cs="Arial"/>
          <w:color w:val="555555"/>
          <w:sz w:val="23"/>
          <w:szCs w:val="23"/>
        </w:rPr>
        <w:t>Хороший антивирус – союзник в защите Вашего ребенка от опасностей Интернета.</w:t>
      </w: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0"/>
          <w:szCs w:val="20"/>
        </w:rPr>
      </w:pPr>
      <w:r>
        <w:rPr>
          <w:rStyle w:val="a3"/>
          <w:rFonts w:ascii="Arial" w:hAnsi="Arial" w:cs="Arial"/>
          <w:color w:val="0070C0"/>
          <w:sz w:val="23"/>
          <w:szCs w:val="23"/>
        </w:rPr>
        <w:t>6.Следите за социальными сетями</w:t>
      </w:r>
      <w:r>
        <w:rPr>
          <w:rFonts w:ascii="Arial" w:hAnsi="Arial" w:cs="Arial"/>
          <w:color w:val="0070C0"/>
          <w:sz w:val="23"/>
          <w:szCs w:val="23"/>
        </w:rPr>
        <w:t>. </w:t>
      </w:r>
      <w:r>
        <w:rPr>
          <w:rFonts w:ascii="Arial" w:hAnsi="Arial" w:cs="Arial"/>
          <w:color w:val="555555"/>
          <w:sz w:val="23"/>
          <w:szCs w:val="23"/>
        </w:rPr>
        <w:t>Сегодня чуть ли не каждый маленький человечек, умеющий включать компьютер, уже имеет страничку в социальной сети. Будь то «Одноклассники», «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Вконтакте</w:t>
      </w:r>
      <w:proofErr w:type="spellEnd"/>
      <w:r>
        <w:rPr>
          <w:rFonts w:ascii="Arial" w:hAnsi="Arial" w:cs="Arial"/>
          <w:color w:val="555555"/>
          <w:sz w:val="23"/>
          <w:szCs w:val="23"/>
        </w:rPr>
        <w:t>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Вконтакте</w:t>
      </w:r>
      <w:proofErr w:type="spellEnd"/>
      <w:r>
        <w:rPr>
          <w:rFonts w:ascii="Arial" w:hAnsi="Arial" w:cs="Arial"/>
          <w:color w:val="555555"/>
          <w:sz w:val="23"/>
          <w:szCs w:val="23"/>
        </w:rPr>
        <w:t>» выберите вместе с ребенком режим приватности «Только друзья», и никакой злоумышленник не сможет просматривать информацию на страничке вашего ребенка.</w:t>
      </w: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  <w:r>
        <w:rPr>
          <w:rStyle w:val="a3"/>
          <w:rFonts w:ascii="Arial" w:hAnsi="Arial" w:cs="Arial"/>
          <w:color w:val="0070C0"/>
          <w:sz w:val="23"/>
          <w:szCs w:val="23"/>
        </w:rPr>
        <w:t>7. Прогуляйтесь по интернету вместе</w:t>
      </w:r>
      <w:r>
        <w:rPr>
          <w:rFonts w:ascii="Arial" w:hAnsi="Arial" w:cs="Arial"/>
          <w:color w:val="0070C0"/>
          <w:sz w:val="23"/>
          <w:szCs w:val="23"/>
        </w:rPr>
        <w:t>. </w:t>
      </w:r>
      <w:r>
        <w:rPr>
          <w:rFonts w:ascii="Arial" w:hAnsi="Arial" w:cs="Arial"/>
          <w:color w:val="555555"/>
          <w:sz w:val="23"/>
          <w:szCs w:val="23"/>
        </w:rPr>
        <w:t>Для того</w:t>
      </w:r>
      <w:proofErr w:type="gramStart"/>
      <w:r>
        <w:rPr>
          <w:rFonts w:ascii="Arial" w:hAnsi="Arial" w:cs="Arial"/>
          <w:color w:val="555555"/>
          <w:sz w:val="23"/>
          <w:szCs w:val="23"/>
        </w:rPr>
        <w:t>,</w:t>
      </w:r>
      <w:proofErr w:type="gramEnd"/>
      <w:r>
        <w:rPr>
          <w:rFonts w:ascii="Arial" w:hAnsi="Arial" w:cs="Arial"/>
          <w:color w:val="555555"/>
          <w:sz w:val="23"/>
          <w:szCs w:val="23"/>
        </w:rPr>
        <w:t xml:space="preserve"> чтобы ребенок понял, что такое хорошо и что такое плохо, недостаточно одних слов. Зайдите на несколько популярных сайтов, в социальные сети, в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блогосферу</w:t>
      </w:r>
      <w:proofErr w:type="spellEnd"/>
      <w:r>
        <w:rPr>
          <w:rFonts w:ascii="Arial" w:hAnsi="Arial" w:cs="Arial"/>
          <w:color w:val="555555"/>
          <w:sz w:val="23"/>
          <w:szCs w:val="23"/>
        </w:rPr>
        <w:t>. Покажите, как там все устроено, чего надо избегать и т. Д. Ребенок должен понимать, что Интернет – это виртуальный мир, где у каждого человека есть свое лицо и репутация, которую, как и в обычной жизни, нужно оберегать.</w:t>
      </w: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C34EB0" w:rsidRDefault="00C34EB0" w:rsidP="00C34EB0">
      <w:pPr>
        <w:pStyle w:val="default"/>
        <w:ind w:firstLine="300"/>
        <w:rPr>
          <w:rFonts w:ascii="Arial" w:hAnsi="Arial" w:cs="Arial"/>
          <w:color w:val="555555"/>
          <w:sz w:val="23"/>
          <w:szCs w:val="23"/>
        </w:rPr>
      </w:pPr>
    </w:p>
    <w:p w:rsidR="0083015F" w:rsidRDefault="00C34EB0">
      <w:bookmarkStart w:id="0" w:name="_GoBack"/>
      <w:bookmarkEnd w:id="0"/>
    </w:p>
    <w:sectPr w:rsidR="0083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B0"/>
    <w:rsid w:val="00AF6270"/>
    <w:rsid w:val="00C34EB0"/>
    <w:rsid w:val="00C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3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4EB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3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4EB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16133&amp;rnd=078A4499E7B1BE57775D57F413288796&amp;from=148988-0" TargetMode="External"/><Relationship Id="rId13" Type="http://schemas.openxmlformats.org/officeDocument/2006/relationships/hyperlink" Target="http://lastochkasad.ru/images/News/BEZOPASNOST/InformazionBEZ/PrikazObUtvergdeniiPologenija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;base=LAW;n=108546" TargetMode="External"/><Relationship Id="rId12" Type="http://schemas.openxmlformats.org/officeDocument/2006/relationships/hyperlink" Target="http://lastochkasad.ru/images/News/BEZOPASNOST/InformazionBEZ/PrikazObIspolzovaniiSeti.jpg" TargetMode="External"/><Relationship Id="rId17" Type="http://schemas.openxmlformats.org/officeDocument/2006/relationships/hyperlink" Target="http://all-ib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astochkasad.ru/images/News/BEZOPASNOST/InformazionBEZ/PologenieOPorjadke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1801/" TargetMode="External"/><Relationship Id="rId11" Type="http://schemas.openxmlformats.org/officeDocument/2006/relationships/hyperlink" Target="http://lastochkasad.ru/images/News/BEZOPASNOST/InformazionBEZ/Instrukziya.do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astochkasad.ru/images/News/BEZOPASNOST/InformazionBEZ/soglasieNaVoto.doc" TargetMode="External"/><Relationship Id="rId10" Type="http://schemas.openxmlformats.org/officeDocument/2006/relationships/hyperlink" Target="http://lastochkasad.ru/images/News/BEZOPASNOST/InformazionBEZ/PrilohgenieOSetiInternet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26884/" TargetMode="External"/><Relationship Id="rId14" Type="http://schemas.openxmlformats.org/officeDocument/2006/relationships/hyperlink" Target="http://lastochkasad.ru/images/News/BEZOPASNOST/InformazionBEZ/soglasieRoditeljaNaObrabotkuP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2018-11-18T17:49:00Z</dcterms:created>
  <dcterms:modified xsi:type="dcterms:W3CDTF">2018-11-18T17:50:00Z</dcterms:modified>
</cp:coreProperties>
</file>