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C58A3" w14:textId="77777777" w:rsidR="00980937" w:rsidRDefault="00980937" w:rsidP="00980937">
      <w:pPr>
        <w:autoSpaceDE w:val="0"/>
        <w:autoSpaceDN w:val="0"/>
        <w:adjustRightInd w:val="0"/>
        <w:ind w:left="426"/>
        <w:jc w:val="center"/>
      </w:pPr>
      <w:bookmarkStart w:id="0" w:name="_GoBack"/>
      <w:bookmarkEnd w:id="0"/>
      <w:r>
        <w:t xml:space="preserve">       </w:t>
      </w:r>
      <w:r w:rsidRPr="00E60284">
        <w:rPr>
          <w:noProof/>
        </w:rPr>
        <w:drawing>
          <wp:inline distT="0" distB="0" distL="0" distR="0" wp14:anchorId="1105E3FE" wp14:editId="2A083548">
            <wp:extent cx="443986" cy="556381"/>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a:lum contrast="12000"/>
                      <a:extLst>
                        <a:ext uri="{28A0092B-C50C-407E-A947-70E740481C1C}">
                          <a14:useLocalDpi xmlns:a14="http://schemas.microsoft.com/office/drawing/2010/main" val="0"/>
                        </a:ext>
                      </a:extLst>
                    </a:blip>
                    <a:srcRect/>
                    <a:stretch>
                      <a:fillRect/>
                    </a:stretch>
                  </pic:blipFill>
                  <pic:spPr bwMode="auto">
                    <a:xfrm>
                      <a:off x="0" y="0"/>
                      <a:ext cx="453382" cy="568155"/>
                    </a:xfrm>
                    <a:prstGeom prst="rect">
                      <a:avLst/>
                    </a:prstGeom>
                    <a:noFill/>
                    <a:ln>
                      <a:noFill/>
                    </a:ln>
                  </pic:spPr>
                </pic:pic>
              </a:graphicData>
            </a:graphic>
          </wp:inline>
        </w:drawing>
      </w:r>
      <w:r>
        <w:t xml:space="preserve">    </w:t>
      </w:r>
    </w:p>
    <w:tbl>
      <w:tblPr>
        <w:tblStyle w:val="af0"/>
        <w:tblW w:w="10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6"/>
        <w:gridCol w:w="5061"/>
      </w:tblGrid>
      <w:tr w:rsidR="00980937" w14:paraId="78F9A7E6" w14:textId="77777777" w:rsidTr="00D21A6A">
        <w:trPr>
          <w:trHeight w:val="907"/>
        </w:trPr>
        <w:tc>
          <w:tcPr>
            <w:tcW w:w="5056" w:type="dxa"/>
          </w:tcPr>
          <w:p w14:paraId="1F010DAE" w14:textId="77777777" w:rsidR="00980937" w:rsidRPr="00980937" w:rsidRDefault="00980937" w:rsidP="00D21A6A">
            <w:pPr>
              <w:ind w:left="426"/>
              <w:jc w:val="center"/>
              <w:rPr>
                <w:rFonts w:ascii="Times New Roman" w:hAnsi="Times New Roman"/>
                <w:b/>
                <w:szCs w:val="18"/>
              </w:rPr>
            </w:pPr>
            <w:r w:rsidRPr="00980937">
              <w:rPr>
                <w:rFonts w:ascii="Times New Roman" w:hAnsi="Times New Roman"/>
                <w:b/>
                <w:szCs w:val="18"/>
              </w:rPr>
              <w:t>МИНИСТЕРСТВО СПОРТА И МОЛОДЕЖНОЙ ПОЛИТИКИ</w:t>
            </w:r>
            <w:r w:rsidRPr="00980937">
              <w:rPr>
                <w:rFonts w:ascii="Times New Roman" w:hAnsi="Times New Roman"/>
                <w:szCs w:val="18"/>
              </w:rPr>
              <w:t xml:space="preserve"> </w:t>
            </w:r>
            <w:r w:rsidRPr="00980937">
              <w:rPr>
                <w:rFonts w:ascii="Times New Roman" w:hAnsi="Times New Roman"/>
                <w:b/>
                <w:szCs w:val="18"/>
              </w:rPr>
              <w:t>РЕСПУБЛИКИ БУРЯТИЯ</w:t>
            </w:r>
          </w:p>
          <w:p w14:paraId="067699FE" w14:textId="77777777" w:rsidR="00980937" w:rsidRPr="00980937" w:rsidRDefault="00980937" w:rsidP="00D21A6A">
            <w:pPr>
              <w:ind w:left="426"/>
              <w:jc w:val="center"/>
              <w:rPr>
                <w:rFonts w:ascii="Times New Roman" w:hAnsi="Times New Roman"/>
                <w:sz w:val="18"/>
                <w:szCs w:val="18"/>
              </w:rPr>
            </w:pPr>
            <w:r w:rsidRPr="00980937">
              <w:rPr>
                <w:rFonts w:ascii="Times New Roman" w:hAnsi="Times New Roman"/>
                <w:szCs w:val="18"/>
              </w:rPr>
              <w:t>(Минспорт Республики Бурятия)</w:t>
            </w:r>
          </w:p>
        </w:tc>
        <w:tc>
          <w:tcPr>
            <w:tcW w:w="5061" w:type="dxa"/>
            <w:tcBorders>
              <w:left w:val="nil"/>
            </w:tcBorders>
          </w:tcPr>
          <w:p w14:paraId="0EFE4738" w14:textId="77777777" w:rsidR="00980937" w:rsidRPr="00980937" w:rsidRDefault="00980937" w:rsidP="00980937">
            <w:pPr>
              <w:ind w:left="426" w:right="109"/>
              <w:jc w:val="center"/>
              <w:rPr>
                <w:rFonts w:ascii="Times New Roman" w:hAnsi="Times New Roman"/>
                <w:b/>
              </w:rPr>
            </w:pPr>
            <w:r w:rsidRPr="00980937">
              <w:rPr>
                <w:rFonts w:ascii="Times New Roman" w:hAnsi="Times New Roman"/>
                <w:b/>
              </w:rPr>
              <w:t>БУРЯАД УЛАСАЙ</w:t>
            </w:r>
          </w:p>
          <w:p w14:paraId="4BFEEDAF" w14:textId="77777777" w:rsidR="00980937" w:rsidRPr="00980937" w:rsidRDefault="00980937" w:rsidP="00980937">
            <w:pPr>
              <w:pStyle w:val="a7"/>
              <w:spacing w:line="240" w:lineRule="auto"/>
              <w:ind w:left="426" w:right="109"/>
              <w:jc w:val="center"/>
              <w:rPr>
                <w:rFonts w:ascii="Times New Roman" w:hAnsi="Times New Roman"/>
                <w:b/>
                <w:sz w:val="24"/>
              </w:rPr>
            </w:pPr>
            <w:r w:rsidRPr="00980937">
              <w:rPr>
                <w:rFonts w:ascii="Times New Roman" w:hAnsi="Times New Roman"/>
                <w:b/>
                <w:sz w:val="24"/>
              </w:rPr>
              <w:t xml:space="preserve">ТАМИРАЙ БОЛОН ЗАЛУУШУУЛАЙ </w:t>
            </w:r>
          </w:p>
          <w:p w14:paraId="0DF13136" w14:textId="77777777" w:rsidR="00980937" w:rsidRPr="00980937" w:rsidRDefault="00980937" w:rsidP="00980937">
            <w:pPr>
              <w:pStyle w:val="a7"/>
              <w:spacing w:line="240" w:lineRule="auto"/>
              <w:ind w:left="426" w:right="109"/>
              <w:jc w:val="center"/>
              <w:rPr>
                <w:rFonts w:ascii="Times New Roman" w:hAnsi="Times New Roman"/>
                <w:sz w:val="18"/>
                <w:szCs w:val="18"/>
              </w:rPr>
            </w:pPr>
            <w:r w:rsidRPr="00980937">
              <w:rPr>
                <w:rFonts w:ascii="Times New Roman" w:hAnsi="Times New Roman"/>
                <w:b/>
                <w:sz w:val="24"/>
              </w:rPr>
              <w:t>БОДОЛГЫН ЯАМАН</w:t>
            </w:r>
          </w:p>
        </w:tc>
      </w:tr>
    </w:tbl>
    <w:p w14:paraId="1CAB271B" w14:textId="39400D45" w:rsidR="00980937" w:rsidRDefault="00980937" w:rsidP="00980937">
      <w:pPr>
        <w:autoSpaceDE w:val="0"/>
        <w:autoSpaceDN w:val="0"/>
        <w:adjustRightInd w:val="0"/>
        <w:ind w:left="426"/>
        <w:jc w:val="center"/>
      </w:pPr>
      <w:r>
        <w:rPr>
          <w:noProof/>
        </w:rPr>
        <mc:AlternateContent>
          <mc:Choice Requires="wps">
            <w:drawing>
              <wp:anchor distT="0" distB="0" distL="114300" distR="114300" simplePos="0" relativeHeight="251659264" behindDoc="0" locked="0" layoutInCell="1" allowOverlap="1" wp14:anchorId="5E234223" wp14:editId="4F66E3DA">
                <wp:simplePos x="0" y="0"/>
                <wp:positionH relativeFrom="column">
                  <wp:posOffset>368935</wp:posOffset>
                </wp:positionH>
                <wp:positionV relativeFrom="paragraph">
                  <wp:posOffset>20955</wp:posOffset>
                </wp:positionV>
                <wp:extent cx="6062345" cy="31750"/>
                <wp:effectExtent l="19050" t="19050" r="14605" b="6350"/>
                <wp:wrapNone/>
                <wp:docPr id="2"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2345" cy="3175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1739A3" id="Прямая соединительная линия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1.65pt" to="506.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" strokeweight="2.25pt"/>
            </w:pict>
          </mc:Fallback>
        </mc:AlternateContent>
      </w:r>
    </w:p>
    <w:p w14:paraId="6D07F6B8" w14:textId="77777777" w:rsidR="00980937" w:rsidRPr="002209C1" w:rsidRDefault="00980937" w:rsidP="00980937">
      <w:pPr>
        <w:jc w:val="center"/>
        <w:rPr>
          <w:sz w:val="20"/>
          <w:szCs w:val="20"/>
        </w:rPr>
      </w:pPr>
      <w:r w:rsidRPr="002209C1">
        <w:rPr>
          <w:sz w:val="20"/>
          <w:szCs w:val="20"/>
        </w:rPr>
        <w:t>ул. Ранжурова, 8, г. Улан-Удэ, 670000, тел</w:t>
      </w:r>
      <w:r w:rsidRPr="002209C1">
        <w:rPr>
          <w:sz w:val="20"/>
          <w:szCs w:val="20"/>
          <w:lang w:val="de-DE"/>
        </w:rPr>
        <w:t>.</w:t>
      </w:r>
      <w:r w:rsidRPr="002209C1">
        <w:rPr>
          <w:sz w:val="20"/>
          <w:szCs w:val="20"/>
        </w:rPr>
        <w:t xml:space="preserve"> </w:t>
      </w:r>
      <w:r w:rsidRPr="002209C1">
        <w:rPr>
          <w:sz w:val="20"/>
          <w:szCs w:val="20"/>
          <w:lang w:val="de-DE"/>
        </w:rPr>
        <w:t xml:space="preserve">(3012) </w:t>
      </w:r>
      <w:r w:rsidRPr="002209C1">
        <w:rPr>
          <w:sz w:val="20"/>
          <w:szCs w:val="20"/>
        </w:rPr>
        <w:t xml:space="preserve">21-45-36, тел./факс (3012) </w:t>
      </w:r>
      <w:r w:rsidRPr="002209C1">
        <w:rPr>
          <w:sz w:val="20"/>
          <w:szCs w:val="20"/>
          <w:lang w:val="de-DE"/>
        </w:rPr>
        <w:t>21-75-29,</w:t>
      </w:r>
      <w:r w:rsidRPr="002209C1">
        <w:rPr>
          <w:sz w:val="20"/>
          <w:szCs w:val="20"/>
        </w:rPr>
        <w:t xml:space="preserve"> </w:t>
      </w:r>
    </w:p>
    <w:p w14:paraId="6590EEB9" w14:textId="77777777" w:rsidR="00980937" w:rsidRPr="0000142E" w:rsidRDefault="00430532" w:rsidP="00980937">
      <w:pPr>
        <w:ind w:left="426"/>
        <w:jc w:val="center"/>
        <w:rPr>
          <w:b/>
          <w:sz w:val="20"/>
          <w:szCs w:val="20"/>
          <w:lang w:val="en-US"/>
        </w:rPr>
      </w:pPr>
      <w:hyperlink r:id="rId13" w:history="1">
        <w:r w:rsidR="00980937" w:rsidRPr="00363769">
          <w:rPr>
            <w:rStyle w:val="a6"/>
            <w:sz w:val="22"/>
            <w:szCs w:val="22"/>
            <w:lang w:val="de-DE"/>
          </w:rPr>
          <w:t>http://www.egov-buryatia.ru/minsport</w:t>
        </w:r>
      </w:hyperlink>
      <w:r w:rsidR="00980937" w:rsidRPr="001E0DE3">
        <w:rPr>
          <w:sz w:val="22"/>
          <w:szCs w:val="22"/>
          <w:lang w:val="de-DE"/>
        </w:rPr>
        <w:t>,</w:t>
      </w:r>
      <w:r w:rsidR="00980937" w:rsidRPr="0000142E">
        <w:rPr>
          <w:sz w:val="22"/>
          <w:szCs w:val="22"/>
          <w:lang w:val="en-US"/>
        </w:rPr>
        <w:t xml:space="preserve"> </w:t>
      </w:r>
      <w:r w:rsidR="00980937" w:rsidRPr="002209C1">
        <w:rPr>
          <w:sz w:val="20"/>
          <w:szCs w:val="20"/>
          <w:lang w:val="de-DE"/>
        </w:rPr>
        <w:t xml:space="preserve">e-mail: </w:t>
      </w:r>
      <w:hyperlink r:id="rId14" w:history="1">
        <w:r w:rsidR="00980937" w:rsidRPr="002209C1">
          <w:rPr>
            <w:rStyle w:val="a6"/>
            <w:sz w:val="20"/>
            <w:szCs w:val="20"/>
            <w:lang w:val="de-DE"/>
          </w:rPr>
          <w:t>minsportmol@govrb.ru</w:t>
        </w:r>
      </w:hyperlink>
      <w:r w:rsidR="00980937" w:rsidRPr="0000142E">
        <w:rPr>
          <w:sz w:val="20"/>
          <w:szCs w:val="20"/>
          <w:lang w:val="en-US"/>
        </w:rPr>
        <w:t xml:space="preserve"> </w:t>
      </w:r>
    </w:p>
    <w:p w14:paraId="04230F0B" w14:textId="77777777" w:rsidR="00980937" w:rsidRPr="0000142E" w:rsidRDefault="00980937" w:rsidP="00980937">
      <w:pPr>
        <w:ind w:left="426"/>
        <w:jc w:val="center"/>
        <w:rPr>
          <w:b/>
          <w:sz w:val="20"/>
          <w:szCs w:val="20"/>
          <w:lang w:val="en-US"/>
        </w:rPr>
      </w:pPr>
    </w:p>
    <w:p w14:paraId="5004D8AF" w14:textId="77777777" w:rsidR="00980937" w:rsidRPr="0000142E" w:rsidRDefault="00980937" w:rsidP="00980937">
      <w:pPr>
        <w:ind w:left="426"/>
        <w:jc w:val="center"/>
        <w:rPr>
          <w:rFonts w:eastAsia="SimSun"/>
          <w:lang w:val="en-US" w:eastAsia="zh-CN"/>
        </w:rPr>
      </w:pPr>
    </w:p>
    <w:tbl>
      <w:tblPr>
        <w:tblW w:w="0" w:type="auto"/>
        <w:tblLook w:val="04A0" w:firstRow="1" w:lastRow="0" w:firstColumn="1" w:lastColumn="0" w:noHBand="0" w:noVBand="1"/>
      </w:tblPr>
      <w:tblGrid>
        <w:gridCol w:w="4998"/>
        <w:gridCol w:w="4998"/>
      </w:tblGrid>
      <w:tr w:rsidR="00980937" w:rsidRPr="00700694" w14:paraId="146565FA" w14:textId="77777777" w:rsidTr="00D21A6A">
        <w:trPr>
          <w:trHeight w:val="1522"/>
        </w:trPr>
        <w:tc>
          <w:tcPr>
            <w:tcW w:w="4998" w:type="dxa"/>
          </w:tcPr>
          <w:p w14:paraId="5EE96980" w14:textId="047A97E5" w:rsidR="00E90A4A" w:rsidRPr="00E90A4A" w:rsidRDefault="00430532" w:rsidP="00E90A4A">
            <w:pPr>
              <w:ind w:left="426"/>
              <w:divId w:val="1743603700"/>
              <w:rPr>
                <w:szCs w:val="26"/>
              </w:rPr>
            </w:pPr>
            <w:sdt>
              <w:sdtPr>
                <w:rPr>
                  <w:szCs w:val="26"/>
                </w:rPr>
                <w:alias w:val="{Tag}{RegDate}"/>
                <w:tag w:val="{Tag}{RegDate}"/>
                <w:id w:val="-1290507330"/>
                <w:lock w:val="contentLocked"/>
                <w:placeholder>
                  <w:docPart w:val="6EA7D22AD2314469A520E939919ABB94"/>
                </w:placeholder>
                <w:showingPlcHdr/>
              </w:sdtPr>
              <w:sdtEndPr/>
              <w:sdtContent>
                <w:r w:rsidR="00E90A4A" w:rsidRPr="00E90A4A">
                  <w:rPr>
                    <w:i/>
                    <w:szCs w:val="26"/>
                  </w:rPr>
                  <w:t>Дата</w:t>
                </w:r>
              </w:sdtContent>
            </w:sdt>
            <w:r w:rsidR="00AB7A41">
              <w:rPr>
                <w:szCs w:val="26"/>
              </w:rPr>
              <w:t xml:space="preserve"> 30.03.2022</w:t>
            </w:r>
            <w:r w:rsidR="00E90A4A" w:rsidRPr="00E90A4A">
              <w:rPr>
                <w:szCs w:val="26"/>
              </w:rPr>
              <w:t xml:space="preserve"> </w:t>
            </w:r>
            <w:sdt>
              <w:sdtPr>
                <w:rPr>
                  <w:szCs w:val="26"/>
                </w:rPr>
                <w:alias w:val="{Tag}{RegNumber}"/>
                <w:tag w:val="{Tag}{RegNumber}"/>
                <w:id w:val="1817531039"/>
                <w:lock w:val="contentLocked"/>
                <w:placeholder>
                  <w:docPart w:val="228877011A5B4BA4894F136BF8D6FBFF"/>
                </w:placeholder>
                <w:showingPlcHdr/>
              </w:sdtPr>
              <w:sdtEndPr/>
              <w:sdtContent>
                <w:r w:rsidR="00E90A4A" w:rsidRPr="00E90A4A">
                  <w:rPr>
                    <w:i/>
                    <w:szCs w:val="26"/>
                  </w:rPr>
                  <w:t>№</w:t>
                </w:r>
              </w:sdtContent>
            </w:sdt>
            <w:r w:rsidR="00AB7A41">
              <w:rPr>
                <w:rFonts w:ascii="Roboto Regular" w:hAnsi="Roboto Regular"/>
                <w:color w:val="333333"/>
                <w:sz w:val="20"/>
                <w:szCs w:val="20"/>
              </w:rPr>
              <w:t>72-04-02-11-И1182</w:t>
            </w:r>
          </w:p>
          <w:p w14:paraId="3B814AF0" w14:textId="77777777" w:rsidR="00E90A4A" w:rsidRPr="00E90A4A" w:rsidRDefault="00E90A4A" w:rsidP="00E90A4A">
            <w:pPr>
              <w:ind w:left="426"/>
              <w:divId w:val="1743603700"/>
              <w:rPr>
                <w:szCs w:val="26"/>
              </w:rPr>
            </w:pPr>
          </w:p>
          <w:p w14:paraId="7355D303" w14:textId="6A24A131" w:rsidR="00980937" w:rsidRPr="00700694" w:rsidRDefault="00E90A4A" w:rsidP="00D21A6A">
            <w:pPr>
              <w:spacing w:line="360" w:lineRule="auto"/>
              <w:ind w:left="426"/>
              <w:rPr>
                <w:rFonts w:eastAsia="SimSun"/>
                <w:lang w:eastAsia="zh-CN"/>
              </w:rPr>
            </w:pPr>
            <w:r w:rsidRPr="00E90A4A">
              <w:rPr>
                <w:szCs w:val="26"/>
              </w:rPr>
              <w:t>На № _______________________   от _________________</w:t>
            </w:r>
          </w:p>
        </w:tc>
        <w:tc>
          <w:tcPr>
            <w:tcW w:w="4998" w:type="dxa"/>
            <w:vAlign w:val="center"/>
          </w:tcPr>
          <w:p w14:paraId="2A763895" w14:textId="40AD2C49" w:rsidR="00980937" w:rsidRPr="0047486F" w:rsidRDefault="0047486F" w:rsidP="0047486F">
            <w:pPr>
              <w:rPr>
                <w:sz w:val="28"/>
                <w:szCs w:val="28"/>
              </w:rPr>
            </w:pPr>
            <w:r>
              <w:rPr>
                <w:sz w:val="28"/>
                <w:szCs w:val="28"/>
              </w:rPr>
              <w:t>Главам муниципальных образований (городских округов) Республики Бурятия</w:t>
            </w:r>
          </w:p>
        </w:tc>
      </w:tr>
    </w:tbl>
    <w:p w14:paraId="36CF9E98" w14:textId="77777777" w:rsidR="008E3481" w:rsidRDefault="008E3481" w:rsidP="0047486F">
      <w:pPr>
        <w:spacing w:before="120" w:after="120" w:line="360" w:lineRule="auto"/>
        <w:ind w:right="-428"/>
        <w:jc w:val="center"/>
        <w:rPr>
          <w:sz w:val="28"/>
          <w:szCs w:val="28"/>
        </w:rPr>
      </w:pPr>
    </w:p>
    <w:p w14:paraId="1A24279A" w14:textId="7D90CB2E" w:rsidR="00521AB3" w:rsidRPr="003F3D1C" w:rsidRDefault="0047486F" w:rsidP="0047486F">
      <w:pPr>
        <w:spacing w:before="120" w:after="120" w:line="360" w:lineRule="auto"/>
        <w:ind w:right="-428"/>
        <w:jc w:val="center"/>
        <w:rPr>
          <w:sz w:val="28"/>
          <w:szCs w:val="28"/>
        </w:rPr>
      </w:pPr>
      <w:r w:rsidRPr="003F3D1C">
        <w:rPr>
          <w:sz w:val="28"/>
          <w:szCs w:val="28"/>
        </w:rPr>
        <w:t>Уважаемые руководители!</w:t>
      </w:r>
    </w:p>
    <w:p w14:paraId="74ED2623" w14:textId="3CBC3647" w:rsidR="0047486F" w:rsidRPr="003F3D1C" w:rsidRDefault="0047486F" w:rsidP="003F3D1C">
      <w:pPr>
        <w:ind w:firstLine="709"/>
        <w:jc w:val="both"/>
        <w:rPr>
          <w:sz w:val="28"/>
          <w:szCs w:val="28"/>
        </w:rPr>
      </w:pPr>
      <w:r w:rsidRPr="003F3D1C">
        <w:rPr>
          <w:sz w:val="28"/>
          <w:szCs w:val="28"/>
        </w:rPr>
        <w:t>Министерство спорта и молодежной политики Республики Бурятия направляет информацию о проведении следующих конкурсов для молодежи:</w:t>
      </w:r>
    </w:p>
    <w:p w14:paraId="1B7B1CFC" w14:textId="2123E11E" w:rsidR="0047486F" w:rsidRPr="003F3D1C" w:rsidRDefault="0047486F" w:rsidP="003F3D1C">
      <w:pPr>
        <w:pStyle w:val="af1"/>
        <w:numPr>
          <w:ilvl w:val="0"/>
          <w:numId w:val="11"/>
        </w:numPr>
        <w:ind w:left="0" w:firstLine="709"/>
        <w:jc w:val="both"/>
        <w:rPr>
          <w:sz w:val="28"/>
          <w:szCs w:val="28"/>
        </w:rPr>
      </w:pPr>
      <w:r w:rsidRPr="003F3D1C">
        <w:rPr>
          <w:sz w:val="28"/>
          <w:szCs w:val="28"/>
        </w:rPr>
        <w:t>Всероссийский конкурс военно-патриотической песни «Автомат и гитара, пусть память говорит»</w:t>
      </w:r>
    </w:p>
    <w:p w14:paraId="3C98666A" w14:textId="6B6704B6" w:rsidR="0047486F" w:rsidRPr="003F3D1C" w:rsidRDefault="0047486F" w:rsidP="003F3D1C">
      <w:pPr>
        <w:pStyle w:val="af1"/>
        <w:ind w:left="0" w:firstLine="709"/>
        <w:jc w:val="both"/>
        <w:rPr>
          <w:sz w:val="28"/>
          <w:szCs w:val="28"/>
        </w:rPr>
      </w:pPr>
      <w:r w:rsidRPr="003F3D1C">
        <w:rPr>
          <w:sz w:val="28"/>
          <w:szCs w:val="28"/>
        </w:rPr>
        <w:t>Целью конкурса является воспитание и формирование гражданственности, патриотических чувств и уважения подрастающего поколения и населения в целом к истории Отечества, укрепление национальной гордости посредством художественного творчества участников.</w:t>
      </w:r>
    </w:p>
    <w:p w14:paraId="3D9DC673" w14:textId="77777777" w:rsidR="0047486F" w:rsidRPr="003F3D1C" w:rsidRDefault="0047486F" w:rsidP="003F3D1C">
      <w:pPr>
        <w:pStyle w:val="af1"/>
        <w:ind w:left="0" w:firstLine="709"/>
        <w:jc w:val="both"/>
        <w:rPr>
          <w:sz w:val="28"/>
          <w:szCs w:val="28"/>
        </w:rPr>
      </w:pPr>
      <w:r w:rsidRPr="003F3D1C">
        <w:rPr>
          <w:sz w:val="28"/>
          <w:szCs w:val="28"/>
        </w:rPr>
        <w:t>Конкурс проводится в четырех номинациях (соло, дуэт - трио, ансамбли,</w:t>
      </w:r>
    </w:p>
    <w:p w14:paraId="68D310BA" w14:textId="77777777" w:rsidR="0047486F" w:rsidRPr="003F3D1C" w:rsidRDefault="0047486F" w:rsidP="003F3D1C">
      <w:pPr>
        <w:pStyle w:val="af1"/>
        <w:ind w:left="0" w:firstLine="709"/>
        <w:jc w:val="both"/>
        <w:rPr>
          <w:sz w:val="28"/>
          <w:szCs w:val="28"/>
        </w:rPr>
      </w:pPr>
      <w:r w:rsidRPr="003F3D1C">
        <w:rPr>
          <w:sz w:val="28"/>
          <w:szCs w:val="28"/>
        </w:rPr>
        <w:t>вокально-инструментальные ансамбли) и в трех возрастных категориях</w:t>
      </w:r>
    </w:p>
    <w:p w14:paraId="788012E3" w14:textId="6A2C9A06" w:rsidR="0047486F" w:rsidRPr="003F3D1C" w:rsidRDefault="0047486F" w:rsidP="003F3D1C">
      <w:pPr>
        <w:pStyle w:val="af1"/>
        <w:ind w:left="0" w:firstLine="709"/>
        <w:jc w:val="both"/>
        <w:rPr>
          <w:sz w:val="28"/>
          <w:szCs w:val="28"/>
        </w:rPr>
      </w:pPr>
      <w:r w:rsidRPr="003F3D1C">
        <w:rPr>
          <w:sz w:val="28"/>
          <w:szCs w:val="28"/>
        </w:rPr>
        <w:t>(10 – 16 лет, 17 – 25 лет, 26 лет и старше)</w:t>
      </w:r>
    </w:p>
    <w:p w14:paraId="4C1DC533" w14:textId="44AE42EF" w:rsidR="0047486F" w:rsidRPr="003F3D1C" w:rsidRDefault="0047486F" w:rsidP="003F3D1C">
      <w:pPr>
        <w:pStyle w:val="af1"/>
        <w:numPr>
          <w:ilvl w:val="0"/>
          <w:numId w:val="11"/>
        </w:numPr>
        <w:ind w:left="0" w:firstLine="709"/>
        <w:jc w:val="both"/>
        <w:rPr>
          <w:sz w:val="28"/>
          <w:szCs w:val="28"/>
        </w:rPr>
      </w:pPr>
      <w:r w:rsidRPr="003F3D1C">
        <w:rPr>
          <w:sz w:val="28"/>
          <w:szCs w:val="28"/>
        </w:rPr>
        <w:t>Всероссийский конкурс для творческой молодежи «Алый парус – Открытые горизонты»</w:t>
      </w:r>
    </w:p>
    <w:p w14:paraId="6EFD7514" w14:textId="0B8EC710" w:rsidR="00506209" w:rsidRPr="003F3D1C" w:rsidRDefault="003F3D1C" w:rsidP="003F3D1C">
      <w:pPr>
        <w:pStyle w:val="af1"/>
        <w:ind w:left="0" w:firstLine="709"/>
        <w:jc w:val="both"/>
        <w:rPr>
          <w:color w:val="000000"/>
          <w:sz w:val="28"/>
          <w:szCs w:val="28"/>
        </w:rPr>
      </w:pPr>
      <w:r>
        <w:rPr>
          <w:color w:val="000000"/>
          <w:sz w:val="28"/>
          <w:szCs w:val="28"/>
        </w:rPr>
        <w:t xml:space="preserve">Приглашаются </w:t>
      </w:r>
      <w:r w:rsidR="00506209" w:rsidRPr="003F3D1C">
        <w:rPr>
          <w:color w:val="000000"/>
          <w:sz w:val="28"/>
          <w:szCs w:val="28"/>
        </w:rPr>
        <w:t>талантливы</w:t>
      </w:r>
      <w:r>
        <w:rPr>
          <w:color w:val="000000"/>
          <w:sz w:val="28"/>
          <w:szCs w:val="28"/>
        </w:rPr>
        <w:t>е</w:t>
      </w:r>
      <w:r w:rsidR="00506209" w:rsidRPr="003F3D1C">
        <w:rPr>
          <w:color w:val="000000"/>
          <w:sz w:val="28"/>
          <w:szCs w:val="28"/>
        </w:rPr>
        <w:t xml:space="preserve"> молоды</w:t>
      </w:r>
      <w:r>
        <w:rPr>
          <w:color w:val="000000"/>
          <w:sz w:val="28"/>
          <w:szCs w:val="28"/>
        </w:rPr>
        <w:t>е</w:t>
      </w:r>
      <w:r w:rsidR="00506209" w:rsidRPr="003F3D1C">
        <w:rPr>
          <w:color w:val="000000"/>
          <w:sz w:val="28"/>
          <w:szCs w:val="28"/>
        </w:rPr>
        <w:t xml:space="preserve"> автор</w:t>
      </w:r>
      <w:r>
        <w:rPr>
          <w:color w:val="000000"/>
          <w:sz w:val="28"/>
          <w:szCs w:val="28"/>
        </w:rPr>
        <w:t>ы</w:t>
      </w:r>
      <w:r w:rsidR="00506209" w:rsidRPr="003F3D1C">
        <w:rPr>
          <w:color w:val="000000"/>
          <w:sz w:val="28"/>
          <w:szCs w:val="28"/>
        </w:rPr>
        <w:t>, журналист</w:t>
      </w:r>
      <w:r>
        <w:rPr>
          <w:color w:val="000000"/>
          <w:sz w:val="28"/>
          <w:szCs w:val="28"/>
        </w:rPr>
        <w:t>ы</w:t>
      </w:r>
      <w:r w:rsidR="00506209" w:rsidRPr="003F3D1C">
        <w:rPr>
          <w:color w:val="000000"/>
          <w:sz w:val="28"/>
          <w:szCs w:val="28"/>
        </w:rPr>
        <w:t>, блогер</w:t>
      </w:r>
      <w:r>
        <w:rPr>
          <w:color w:val="000000"/>
          <w:sz w:val="28"/>
          <w:szCs w:val="28"/>
        </w:rPr>
        <w:t>ы</w:t>
      </w:r>
      <w:r w:rsidR="00506209" w:rsidRPr="003F3D1C">
        <w:rPr>
          <w:color w:val="000000"/>
          <w:sz w:val="28"/>
          <w:szCs w:val="28"/>
        </w:rPr>
        <w:t xml:space="preserve"> от 14 до 35 лет, способны</w:t>
      </w:r>
      <w:r>
        <w:rPr>
          <w:color w:val="000000"/>
          <w:sz w:val="28"/>
          <w:szCs w:val="28"/>
        </w:rPr>
        <w:t>е</w:t>
      </w:r>
      <w:r w:rsidR="00506209" w:rsidRPr="003F3D1C">
        <w:rPr>
          <w:color w:val="000000"/>
          <w:sz w:val="28"/>
          <w:szCs w:val="28"/>
        </w:rPr>
        <w:t xml:space="preserve"> стать лидерами мнений своего поколения, новыми лидерами современных медиа. </w:t>
      </w:r>
    </w:p>
    <w:p w14:paraId="78100CF1" w14:textId="7B964E1E" w:rsidR="00521AB3" w:rsidRDefault="00506209" w:rsidP="003F3D1C">
      <w:pPr>
        <w:pStyle w:val="af1"/>
        <w:ind w:left="0" w:firstLine="709"/>
        <w:jc w:val="both"/>
        <w:rPr>
          <w:color w:val="000000"/>
          <w:sz w:val="28"/>
          <w:szCs w:val="28"/>
        </w:rPr>
      </w:pPr>
      <w:r w:rsidRPr="003F3D1C">
        <w:rPr>
          <w:color w:val="000000"/>
          <w:sz w:val="28"/>
          <w:szCs w:val="28"/>
        </w:rPr>
        <w:t>На конкурс принимаются тексты молодых авторов на любые актуальные и волнующие их темы — о современных проблемах молодежи, о культуре и искусстве, о поисках смыслов и целей, себя и своего предназначения в жизни, о семейных ценностях, любви и дружбе, об отношениях с родителями, учителями, сверстниками, с обществом и государством.</w:t>
      </w:r>
    </w:p>
    <w:p w14:paraId="503FC0B8" w14:textId="54A9A794" w:rsidR="008E3481" w:rsidRPr="003F3D1C" w:rsidRDefault="008E3481" w:rsidP="003F3D1C">
      <w:pPr>
        <w:pStyle w:val="af1"/>
        <w:ind w:left="0" w:firstLine="709"/>
        <w:jc w:val="both"/>
        <w:rPr>
          <w:color w:val="000000"/>
          <w:sz w:val="28"/>
          <w:szCs w:val="28"/>
        </w:rPr>
      </w:pPr>
      <w:r w:rsidRPr="008E3481">
        <w:rPr>
          <w:color w:val="000000"/>
          <w:sz w:val="28"/>
          <w:szCs w:val="28"/>
        </w:rPr>
        <w:t>Конкурс проводится с 1 февраля по 15 июля 2022 года</w:t>
      </w:r>
    </w:p>
    <w:p w14:paraId="5C5BADAC" w14:textId="39827485" w:rsidR="00506209" w:rsidRPr="003F3D1C" w:rsidRDefault="00506209" w:rsidP="003F3D1C">
      <w:pPr>
        <w:pStyle w:val="af1"/>
        <w:numPr>
          <w:ilvl w:val="0"/>
          <w:numId w:val="11"/>
        </w:numPr>
        <w:ind w:left="0" w:firstLine="709"/>
        <w:jc w:val="both"/>
        <w:rPr>
          <w:color w:val="000000"/>
          <w:sz w:val="28"/>
          <w:szCs w:val="28"/>
        </w:rPr>
      </w:pPr>
      <w:r w:rsidRPr="003F3D1C">
        <w:rPr>
          <w:color w:val="000000"/>
          <w:sz w:val="28"/>
          <w:szCs w:val="28"/>
        </w:rPr>
        <w:t>Всероссийский конкурс молодежных проектов «Наша история»</w:t>
      </w:r>
    </w:p>
    <w:p w14:paraId="38534807" w14:textId="1CC3F86E" w:rsidR="00506209" w:rsidRPr="00506209" w:rsidRDefault="003F3D1C" w:rsidP="003F3D1C">
      <w:pPr>
        <w:ind w:firstLine="709"/>
        <w:jc w:val="both"/>
        <w:rPr>
          <w:rFonts w:ascii="Courier New" w:hAnsi="Courier New" w:cs="Courier New"/>
          <w:sz w:val="28"/>
          <w:szCs w:val="28"/>
        </w:rPr>
      </w:pPr>
      <w:r>
        <w:rPr>
          <w:color w:val="000000"/>
          <w:sz w:val="28"/>
          <w:szCs w:val="28"/>
        </w:rPr>
        <w:lastRenderedPageBreak/>
        <w:t>К</w:t>
      </w:r>
      <w:r w:rsidR="00506209" w:rsidRPr="00506209">
        <w:rPr>
          <w:color w:val="000000"/>
          <w:sz w:val="28"/>
          <w:szCs w:val="28"/>
        </w:rPr>
        <w:t xml:space="preserve"> участию в конкурсе приглашаются молодые граждане в возрасте </w:t>
      </w:r>
      <w:r>
        <w:rPr>
          <w:color w:val="000000"/>
          <w:sz w:val="28"/>
          <w:szCs w:val="28"/>
          <w:lang w:eastAsia="en-US"/>
        </w:rPr>
        <w:t>14</w:t>
      </w:r>
      <w:r w:rsidR="00506209" w:rsidRPr="00506209">
        <w:rPr>
          <w:color w:val="000000"/>
          <w:sz w:val="28"/>
          <w:szCs w:val="28"/>
        </w:rPr>
        <w:t xml:space="preserve"> до 35 лет: школьники, студенты техникумов, колледжей и вузов, молодые специалисты.</w:t>
      </w:r>
    </w:p>
    <w:p w14:paraId="78603606" w14:textId="210EC66C" w:rsidR="00506209" w:rsidRPr="003F3D1C" w:rsidRDefault="00506209" w:rsidP="003F3D1C">
      <w:pPr>
        <w:ind w:firstLine="709"/>
        <w:jc w:val="both"/>
        <w:rPr>
          <w:color w:val="000000"/>
          <w:sz w:val="28"/>
          <w:szCs w:val="28"/>
        </w:rPr>
      </w:pPr>
      <w:r w:rsidRPr="00506209">
        <w:rPr>
          <w:color w:val="000000"/>
          <w:sz w:val="28"/>
          <w:szCs w:val="28"/>
        </w:rPr>
        <w:t>Конкурсные номинации предполагают подготовку творческих работ,</w:t>
      </w:r>
      <w:r w:rsidRPr="003F3D1C">
        <w:rPr>
          <w:sz w:val="28"/>
          <w:szCs w:val="28"/>
        </w:rPr>
        <w:t xml:space="preserve"> </w:t>
      </w:r>
      <w:r w:rsidRPr="003F3D1C">
        <w:rPr>
          <w:color w:val="000000"/>
          <w:sz w:val="28"/>
          <w:szCs w:val="28"/>
        </w:rPr>
        <w:t>освященных подвигам героев Отечественной войны 1812 года, российским деятелям того периода или событиям, предкам или землякам - участникам войны.</w:t>
      </w:r>
    </w:p>
    <w:p w14:paraId="6DFF084F" w14:textId="7FDC94E9" w:rsidR="00506209" w:rsidRPr="00506209" w:rsidRDefault="00506209" w:rsidP="003F3D1C">
      <w:pPr>
        <w:ind w:firstLine="709"/>
        <w:jc w:val="both"/>
        <w:rPr>
          <w:color w:val="000000"/>
          <w:sz w:val="28"/>
          <w:szCs w:val="28"/>
        </w:rPr>
      </w:pPr>
      <w:r w:rsidRPr="003F3D1C">
        <w:rPr>
          <w:color w:val="000000"/>
          <w:sz w:val="28"/>
          <w:szCs w:val="28"/>
        </w:rPr>
        <w:t>Заявки на участие в первом этапе Конкурса принимаются на официальном сайте my-history.ru с 14 февраля по 13 апреля 2022 года включительно.</w:t>
      </w:r>
    </w:p>
    <w:p w14:paraId="5CBCDD51" w14:textId="1A8F8CD9" w:rsidR="00506209" w:rsidRPr="003F3D1C" w:rsidRDefault="00D22679" w:rsidP="003F3D1C">
      <w:pPr>
        <w:pStyle w:val="af1"/>
        <w:numPr>
          <w:ilvl w:val="0"/>
          <w:numId w:val="11"/>
        </w:numPr>
        <w:ind w:left="0" w:firstLine="709"/>
        <w:jc w:val="both"/>
        <w:rPr>
          <w:color w:val="000000"/>
          <w:sz w:val="28"/>
          <w:szCs w:val="28"/>
        </w:rPr>
      </w:pPr>
      <w:r w:rsidRPr="003F3D1C">
        <w:rPr>
          <w:color w:val="000000"/>
          <w:sz w:val="28"/>
          <w:szCs w:val="28"/>
        </w:rPr>
        <w:t>Культурный благотворительный проект среди молодежи «</w:t>
      </w:r>
      <w:r w:rsidR="003F3D1C">
        <w:rPr>
          <w:color w:val="000000"/>
          <w:sz w:val="28"/>
          <w:szCs w:val="28"/>
        </w:rPr>
        <w:t>К</w:t>
      </w:r>
      <w:r w:rsidRPr="003F3D1C">
        <w:rPr>
          <w:color w:val="000000"/>
          <w:sz w:val="28"/>
          <w:szCs w:val="28"/>
        </w:rPr>
        <w:t>ультурное наследие будущего»</w:t>
      </w:r>
    </w:p>
    <w:p w14:paraId="497708F8" w14:textId="6CCD22CD" w:rsidR="00D22679" w:rsidRPr="003F3D1C" w:rsidRDefault="00D22679" w:rsidP="003F3D1C">
      <w:pPr>
        <w:pStyle w:val="af1"/>
        <w:ind w:left="0" w:firstLine="709"/>
        <w:jc w:val="both"/>
        <w:rPr>
          <w:color w:val="000000"/>
          <w:sz w:val="28"/>
          <w:szCs w:val="28"/>
        </w:rPr>
      </w:pPr>
      <w:r w:rsidRPr="003F3D1C">
        <w:rPr>
          <w:color w:val="000000"/>
          <w:sz w:val="28"/>
          <w:szCs w:val="28"/>
        </w:rPr>
        <w:t>Целью конкурса является приобщение молодежи к культуре родного региона, а также создание уникального ценностного кода, характеризующего тот или иной город. Молодым людям предлагается придумать объект культурного наследия, который можно отобразить на рисунке, перевести свою фантазию в иллюстрацию и прислать свою работу в проект «Другое Дело».</w:t>
      </w:r>
    </w:p>
    <w:p w14:paraId="1ACD7D21" w14:textId="4F4E39E3" w:rsidR="00521AB3" w:rsidRDefault="00D22679" w:rsidP="008E3481">
      <w:pPr>
        <w:pStyle w:val="af1"/>
        <w:ind w:left="0" w:firstLine="709"/>
        <w:jc w:val="both"/>
        <w:rPr>
          <w:color w:val="000000"/>
          <w:sz w:val="28"/>
          <w:szCs w:val="28"/>
        </w:rPr>
      </w:pPr>
      <w:r w:rsidRPr="003F3D1C">
        <w:rPr>
          <w:color w:val="000000"/>
          <w:sz w:val="28"/>
          <w:szCs w:val="28"/>
        </w:rPr>
        <w:t xml:space="preserve">Стать участником проекта drugoedelo.ru может любой желающий в возрасте от 12 до 24 лет, а в некоторых направлениях возраст даже не ограничен. Зарегистрироваться можно через приложение социальной сети «ВКонтакте» </w:t>
      </w:r>
      <w:hyperlink r:id="rId15" w:history="1">
        <w:r w:rsidR="008E3481" w:rsidRPr="009166A0">
          <w:rPr>
            <w:rStyle w:val="a6"/>
            <w:sz w:val="28"/>
            <w:szCs w:val="28"/>
          </w:rPr>
          <w:t>https://vk.com/aDD7785085</w:t>
        </w:r>
      </w:hyperlink>
      <w:r w:rsidRPr="003F3D1C">
        <w:rPr>
          <w:color w:val="000000"/>
          <w:sz w:val="28"/>
          <w:szCs w:val="28"/>
        </w:rPr>
        <w:t>.</w:t>
      </w:r>
    </w:p>
    <w:p w14:paraId="7FCDF08A" w14:textId="77777777" w:rsidR="008E3481" w:rsidRPr="008E3481" w:rsidRDefault="008E3481" w:rsidP="008E3481">
      <w:pPr>
        <w:pStyle w:val="af1"/>
        <w:ind w:left="0" w:firstLine="709"/>
        <w:jc w:val="both"/>
        <w:rPr>
          <w:color w:val="000000"/>
          <w:sz w:val="28"/>
          <w:szCs w:val="28"/>
        </w:rPr>
      </w:pPr>
    </w:p>
    <w:p w14:paraId="21FE6E51" w14:textId="7EDBBF7E" w:rsidR="00980937" w:rsidRPr="008E3481" w:rsidRDefault="008E3481" w:rsidP="008E3481">
      <w:pPr>
        <w:ind w:firstLine="709"/>
        <w:jc w:val="both"/>
        <w:rPr>
          <w:sz w:val="28"/>
          <w:szCs w:val="28"/>
        </w:rPr>
      </w:pPr>
      <w:r>
        <w:rPr>
          <w:sz w:val="28"/>
          <w:szCs w:val="28"/>
        </w:rPr>
        <w:t>Просим довести информацию о конкурсах до заинтересованных лиц, разместить в социальных сетях.</w:t>
      </w:r>
    </w:p>
    <w:p w14:paraId="08F737DF" w14:textId="070F8FB6" w:rsidR="00521AB3" w:rsidRDefault="00521AB3" w:rsidP="00634CB9">
      <w:pPr>
        <w:spacing w:before="120" w:after="120" w:line="360" w:lineRule="auto"/>
        <w:ind w:right="-428"/>
      </w:pPr>
    </w:p>
    <w:p w14:paraId="26DEC2EA" w14:textId="21E76686" w:rsidR="008E3481" w:rsidRDefault="008E3481" w:rsidP="008E3481">
      <w:pPr>
        <w:spacing w:before="120" w:after="120" w:line="360" w:lineRule="auto"/>
        <w:ind w:right="-425" w:firstLine="709"/>
        <w:jc w:val="both"/>
        <w:rPr>
          <w:sz w:val="28"/>
          <w:szCs w:val="28"/>
        </w:rPr>
      </w:pPr>
      <w:r w:rsidRPr="008E3481">
        <w:rPr>
          <w:sz w:val="28"/>
          <w:szCs w:val="28"/>
        </w:rPr>
        <w:t>Приложения: Информация о конкурсах (в СЭД)</w:t>
      </w:r>
    </w:p>
    <w:p w14:paraId="4554E66A" w14:textId="77777777" w:rsidR="008E3481" w:rsidRPr="008E3481" w:rsidRDefault="008E3481" w:rsidP="008E3481">
      <w:pPr>
        <w:spacing w:before="120" w:after="120" w:line="360" w:lineRule="auto"/>
        <w:ind w:right="-425" w:firstLine="709"/>
        <w:jc w:val="both"/>
        <w:rPr>
          <w:sz w:val="28"/>
          <w:szCs w:val="28"/>
        </w:rPr>
      </w:pPr>
    </w:p>
    <w:tbl>
      <w:tblPr>
        <w:tblW w:w="10128" w:type="dxa"/>
        <w:tblLayout w:type="fixed"/>
        <w:tblLook w:val="0000" w:firstRow="0" w:lastRow="0" w:firstColumn="0" w:lastColumn="0" w:noHBand="0" w:noVBand="0"/>
      </w:tblPr>
      <w:tblGrid>
        <w:gridCol w:w="3586"/>
        <w:gridCol w:w="3758"/>
        <w:gridCol w:w="2784"/>
      </w:tblGrid>
      <w:sdt>
        <w:sdtPr>
          <w:rPr>
            <w:rFonts w:ascii="Times New Roman" w:eastAsiaTheme="minorEastAsia" w:hAnsi="Times New Roman" w:cs="Times New Roman"/>
            <w:i/>
            <w:iCs/>
            <w:color w:val="auto"/>
            <w:szCs w:val="28"/>
            <w:lang w:eastAsia="zh-CN"/>
          </w:rPr>
          <w:alias w:val="{TagItemEDS}{Approve}"/>
          <w:tag w:val="{TagItemEDS}{Approve}"/>
          <w:id w:val="-1052073107"/>
          <w:placeholder>
            <w:docPart w:val="7E748CA2E0D04A51ACE96D43BE2D4E8D"/>
          </w:placeholder>
        </w:sdtPr>
        <w:sdtEndPr>
          <w:rPr>
            <w:rFonts w:eastAsia="Times New Roman"/>
            <w:i w:val="0"/>
            <w:iCs w:val="0"/>
            <w:sz w:val="28"/>
            <w:lang w:eastAsia="ru-RU"/>
          </w:rPr>
        </w:sdtEndPr>
        <w:sdtContent>
          <w:tr w:rsidR="00521AB3" w:rsidRPr="006F5137" w14:paraId="1A51F49E" w14:textId="77777777" w:rsidTr="00521AB3">
            <w:trPr>
              <w:cantSplit/>
              <w:trHeight w:val="1913"/>
            </w:trPr>
            <w:tc>
              <w:tcPr>
                <w:tcW w:w="3586" w:type="dxa"/>
                <w:vAlign w:val="center"/>
              </w:tcPr>
              <w:p w14:paraId="0F272B79" w14:textId="1DBAA9DE" w:rsidR="00521AB3" w:rsidRDefault="00521AB3" w:rsidP="00BC759E">
                <w:pPr>
                  <w:pStyle w:val="6"/>
                  <w:spacing w:before="120" w:after="120"/>
                  <w:rPr>
                    <w:szCs w:val="28"/>
                  </w:rPr>
                </w:pPr>
                <w:r>
                  <w:rPr>
                    <w:rFonts w:eastAsiaTheme="minorEastAsia"/>
                    <w:szCs w:val="28"/>
                    <w:lang w:eastAsia="zh-CN"/>
                  </w:rPr>
                  <w:br/>
                </w:r>
                <w:r w:rsidR="008E3481">
                  <w:rPr>
                    <w:rFonts w:ascii="Times New Roman" w:eastAsia="Times New Roman" w:hAnsi="Times New Roman" w:cs="Times New Roman"/>
                    <w:color w:val="auto"/>
                    <w:sz w:val="28"/>
                    <w:szCs w:val="28"/>
                  </w:rPr>
                  <w:t>И.о. министра</w:t>
                </w:r>
              </w:p>
              <w:p w14:paraId="6CBB830B" w14:textId="77777777" w:rsidR="00521AB3" w:rsidRPr="004E467C" w:rsidRDefault="00521AB3" w:rsidP="00BC759E"/>
            </w:tc>
            <w:sdt>
              <w:sdtPr>
                <w:rPr>
                  <w:i/>
                  <w:szCs w:val="28"/>
                  <w:lang w:val="en-US"/>
                </w:rPr>
                <w:alias w:val="{TagEDS}{Stamp1}"/>
                <w:tag w:val="{TagEDS}{Stamp1}"/>
                <w:id w:val="1894080495"/>
                <w:showingPlcHdr/>
                <w:picture/>
              </w:sdtPr>
              <w:sdtEndPr/>
              <w:sdtContent>
                <w:tc>
                  <w:tcPr>
                    <w:tcW w:w="3758" w:type="dxa"/>
                    <w:vAlign w:val="center"/>
                  </w:tcPr>
                  <w:p w14:paraId="709F1EC6" w14:textId="77777777" w:rsidR="00521AB3" w:rsidRPr="006F5137" w:rsidRDefault="00521AB3" w:rsidP="00BC759E">
                    <w:pPr>
                      <w:pStyle w:val="6"/>
                      <w:spacing w:before="120" w:after="120"/>
                      <w:rPr>
                        <w:i/>
                        <w:szCs w:val="28"/>
                        <w:lang w:val="en-US"/>
                      </w:rPr>
                    </w:pPr>
                    <w:r w:rsidRPr="006F5137">
                      <w:rPr>
                        <w:i/>
                        <w:noProof/>
                        <w:szCs w:val="28"/>
                      </w:rPr>
                      <w:drawing>
                        <wp:inline distT="0" distB="0" distL="0" distR="0" wp14:anchorId="261D9FA7" wp14:editId="59829A70">
                          <wp:extent cx="2286000" cy="1066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066800"/>
                                  </a:xfrm>
                                  <a:prstGeom prst="rect">
                                    <a:avLst/>
                                  </a:prstGeom>
                                  <a:noFill/>
                                  <a:ln>
                                    <a:noFill/>
                                  </a:ln>
                                </pic:spPr>
                              </pic:pic>
                            </a:graphicData>
                          </a:graphic>
                        </wp:inline>
                      </w:drawing>
                    </w:r>
                  </w:p>
                </w:tc>
              </w:sdtContent>
            </w:sdt>
            <w:tc>
              <w:tcPr>
                <w:tcW w:w="2784" w:type="dxa"/>
                <w:vAlign w:val="center"/>
              </w:tcPr>
              <w:p w14:paraId="236C93C8" w14:textId="77777777" w:rsidR="00F2194E" w:rsidRDefault="00F2194E" w:rsidP="00F2194E">
                <w:pPr>
                  <w:pStyle w:val="6"/>
                  <w:spacing w:before="120" w:after="120"/>
                  <w:rPr>
                    <w:rFonts w:ascii="Times New Roman" w:eastAsia="Times New Roman" w:hAnsi="Times New Roman" w:cs="Times New Roman"/>
                    <w:color w:val="auto"/>
                    <w:sz w:val="28"/>
                    <w:szCs w:val="28"/>
                  </w:rPr>
                </w:pPr>
              </w:p>
              <w:p w14:paraId="176E3142" w14:textId="77777777" w:rsidR="00F2194E" w:rsidRPr="00F2194E" w:rsidRDefault="001E3961" w:rsidP="001E3961">
                <w:pPr>
                  <w:pStyle w:val="6"/>
                  <w:spacing w:before="120" w:after="12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Т.</w:t>
                </w:r>
                <w:r w:rsidR="00F2194E" w:rsidRPr="00F2194E">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 xml:space="preserve"> Парпаева</w:t>
                </w:r>
              </w:p>
              <w:p w14:paraId="79645D08" w14:textId="77777777" w:rsidR="00521AB3" w:rsidRPr="00F2194E" w:rsidRDefault="00521AB3" w:rsidP="00F2194E">
                <w:pPr>
                  <w:pStyle w:val="6"/>
                  <w:spacing w:before="120" w:after="120"/>
                  <w:rPr>
                    <w:rFonts w:ascii="Times New Roman" w:eastAsia="Times New Roman" w:hAnsi="Times New Roman" w:cs="Times New Roman"/>
                    <w:color w:val="auto"/>
                    <w:sz w:val="28"/>
                    <w:szCs w:val="28"/>
                  </w:rPr>
                </w:pPr>
              </w:p>
            </w:tc>
          </w:tr>
        </w:sdtContent>
      </w:sdt>
    </w:tbl>
    <w:p w14:paraId="55221CDA" w14:textId="1D13788D" w:rsidR="00521AB3" w:rsidRDefault="00521AB3" w:rsidP="00634CB9">
      <w:pPr>
        <w:spacing w:before="120" w:after="120" w:line="360" w:lineRule="auto"/>
        <w:ind w:right="-428"/>
      </w:pPr>
    </w:p>
    <w:p w14:paraId="0F0476F8" w14:textId="3954AEFB" w:rsidR="008E3481" w:rsidRDefault="008E3481" w:rsidP="00634CB9">
      <w:pPr>
        <w:spacing w:before="120" w:after="120" w:line="360" w:lineRule="auto"/>
        <w:ind w:right="-428"/>
      </w:pPr>
    </w:p>
    <w:p w14:paraId="00C9B771" w14:textId="558F1EE0" w:rsidR="008E3481" w:rsidRDefault="008E3481" w:rsidP="00634CB9">
      <w:pPr>
        <w:spacing w:before="120" w:after="120" w:line="360" w:lineRule="auto"/>
        <w:ind w:right="-428"/>
      </w:pPr>
    </w:p>
    <w:p w14:paraId="6EA05363" w14:textId="17ABE45E" w:rsidR="008E3481" w:rsidRDefault="008E3481" w:rsidP="00634CB9">
      <w:pPr>
        <w:spacing w:before="120" w:after="120" w:line="360" w:lineRule="auto"/>
        <w:ind w:right="-428"/>
      </w:pPr>
    </w:p>
    <w:p w14:paraId="3864B71A" w14:textId="0AD128D4" w:rsidR="008E3481" w:rsidRDefault="008E3481" w:rsidP="00634CB9">
      <w:pPr>
        <w:spacing w:before="120" w:after="120" w:line="360" w:lineRule="auto"/>
        <w:ind w:right="-428"/>
      </w:pPr>
    </w:p>
    <w:p w14:paraId="10A9584A" w14:textId="34580484" w:rsidR="008E3481" w:rsidRDefault="008E3481" w:rsidP="008E3481">
      <w:pPr>
        <w:spacing w:before="120" w:after="120"/>
        <w:ind w:right="-428"/>
      </w:pPr>
      <w:r>
        <w:t>Цыдыпова С.Г.</w:t>
      </w:r>
    </w:p>
    <w:p w14:paraId="2FB1FB92" w14:textId="6CB24773" w:rsidR="008E3481" w:rsidRPr="00634CB9" w:rsidRDefault="008E3481" w:rsidP="008E3481">
      <w:pPr>
        <w:spacing w:before="120" w:after="120"/>
        <w:ind w:right="-428"/>
      </w:pPr>
      <w:r>
        <w:lastRenderedPageBreak/>
        <w:t>21-10-90</w:t>
      </w:r>
    </w:p>
    <w:sectPr w:rsidR="008E3481" w:rsidRPr="00634CB9" w:rsidSect="00813BC9">
      <w:pgSz w:w="11906" w:h="16838"/>
      <w:pgMar w:top="170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B2A50" w14:textId="77777777" w:rsidR="00430532" w:rsidRDefault="00430532" w:rsidP="00573A96">
      <w:r>
        <w:separator/>
      </w:r>
    </w:p>
  </w:endnote>
  <w:endnote w:type="continuationSeparator" w:id="0">
    <w:p w14:paraId="384D2BAC" w14:textId="77777777" w:rsidR="00430532" w:rsidRDefault="00430532" w:rsidP="0057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Regular">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A2935" w14:textId="77777777" w:rsidR="00430532" w:rsidRDefault="00430532" w:rsidP="00573A96">
      <w:r>
        <w:separator/>
      </w:r>
    </w:p>
  </w:footnote>
  <w:footnote w:type="continuationSeparator" w:id="0">
    <w:p w14:paraId="66CB24AA" w14:textId="77777777" w:rsidR="00430532" w:rsidRDefault="00430532" w:rsidP="0057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4EA4E38"/>
    <w:lvl w:ilvl="0">
      <w:start w:val="1"/>
      <w:numFmt w:val="decimal"/>
      <w:pStyle w:val="a"/>
      <w:lvlText w:val="%1."/>
      <w:lvlJc w:val="left"/>
      <w:pPr>
        <w:tabs>
          <w:tab w:val="num" w:pos="360"/>
        </w:tabs>
        <w:ind w:left="360" w:hanging="360"/>
      </w:pPr>
    </w:lvl>
  </w:abstractNum>
  <w:abstractNum w:abstractNumId="1" w15:restartNumberingAfterBreak="0">
    <w:nsid w:val="1C481FC9"/>
    <w:multiLevelType w:val="hybridMultilevel"/>
    <w:tmpl w:val="4F061EFA"/>
    <w:lvl w:ilvl="0" w:tplc="FDE6E960">
      <w:start w:val="1"/>
      <w:numFmt w:val="decimal"/>
      <w:lvlText w:val="%1."/>
      <w:lvlJc w:val="left"/>
      <w:pPr>
        <w:tabs>
          <w:tab w:val="num" w:pos="1211"/>
        </w:tabs>
        <w:ind w:left="1211"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32856"/>
    <w:multiLevelType w:val="hybridMultilevel"/>
    <w:tmpl w:val="FAE84626"/>
    <w:lvl w:ilvl="0" w:tplc="8EDE62BA">
      <w:start w:val="1"/>
      <w:numFmt w:val="decimal"/>
      <w:lvlText w:val="%1."/>
      <w:lvlJc w:val="left"/>
      <w:pPr>
        <w:tabs>
          <w:tab w:val="num" w:pos="720"/>
        </w:tabs>
        <w:ind w:left="720" w:hanging="360"/>
      </w:pPr>
      <w:rPr>
        <w:rFonts w:hint="default"/>
      </w:rPr>
    </w:lvl>
    <w:lvl w:ilvl="1" w:tplc="58B81FA0">
      <w:start w:val="1"/>
      <w:numFmt w:val="bullet"/>
      <w:lvlText w:val=""/>
      <w:lvlJc w:val="left"/>
      <w:pPr>
        <w:tabs>
          <w:tab w:val="num" w:pos="2389"/>
        </w:tabs>
        <w:ind w:left="2389" w:hanging="13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4D86E2E"/>
    <w:multiLevelType w:val="hybridMultilevel"/>
    <w:tmpl w:val="671AC6D2"/>
    <w:lvl w:ilvl="0" w:tplc="58B81FA0">
      <w:start w:val="1"/>
      <w:numFmt w:val="bullet"/>
      <w:lvlText w:val=""/>
      <w:lvlJc w:val="left"/>
      <w:pPr>
        <w:tabs>
          <w:tab w:val="num" w:pos="2160"/>
        </w:tabs>
        <w:ind w:left="2160" w:hanging="13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B7BEA"/>
    <w:multiLevelType w:val="hybridMultilevel"/>
    <w:tmpl w:val="6524A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DB6B13"/>
    <w:multiLevelType w:val="hybridMultilevel"/>
    <w:tmpl w:val="EE7EE4B4"/>
    <w:lvl w:ilvl="0" w:tplc="2D824EF0">
      <w:start w:val="1"/>
      <w:numFmt w:val="bullet"/>
      <w:lvlText w:val=""/>
      <w:lvlJc w:val="left"/>
      <w:pPr>
        <w:tabs>
          <w:tab w:val="num" w:pos="2880"/>
        </w:tabs>
        <w:ind w:left="2880" w:hanging="13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1D664CA"/>
    <w:multiLevelType w:val="hybridMultilevel"/>
    <w:tmpl w:val="46E671D8"/>
    <w:lvl w:ilvl="0" w:tplc="6D7A7C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4EF6721A"/>
    <w:multiLevelType w:val="hybridMultilevel"/>
    <w:tmpl w:val="D3DC40B0"/>
    <w:lvl w:ilvl="0" w:tplc="06C05172">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8" w15:restartNumberingAfterBreak="0">
    <w:nsid w:val="58661AE9"/>
    <w:multiLevelType w:val="hybridMultilevel"/>
    <w:tmpl w:val="229889D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034960"/>
    <w:multiLevelType w:val="hybridMultilevel"/>
    <w:tmpl w:val="3E42E64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15:restartNumberingAfterBreak="0">
    <w:nsid w:val="6EB2606F"/>
    <w:multiLevelType w:val="hybridMultilevel"/>
    <w:tmpl w:val="9BAA3198"/>
    <w:lvl w:ilvl="0" w:tplc="A3569A3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2"/>
  </w:num>
  <w:num w:numId="5">
    <w:abstractNumId w:val="10"/>
  </w:num>
  <w:num w:numId="6">
    <w:abstractNumId w:val="1"/>
  </w:num>
  <w:num w:numId="7">
    <w:abstractNumId w:val="5"/>
  </w:num>
  <w:num w:numId="8">
    <w:abstractNumId w:val="8"/>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B5"/>
    <w:rsid w:val="000014D2"/>
    <w:rsid w:val="00001BF3"/>
    <w:rsid w:val="00012923"/>
    <w:rsid w:val="000214E1"/>
    <w:rsid w:val="0002199E"/>
    <w:rsid w:val="00025411"/>
    <w:rsid w:val="00030EA8"/>
    <w:rsid w:val="00053B9E"/>
    <w:rsid w:val="000C47E3"/>
    <w:rsid w:val="000C576C"/>
    <w:rsid w:val="000E0668"/>
    <w:rsid w:val="000F798C"/>
    <w:rsid w:val="001109B7"/>
    <w:rsid w:val="00115E70"/>
    <w:rsid w:val="00116EFC"/>
    <w:rsid w:val="001243AC"/>
    <w:rsid w:val="0014652D"/>
    <w:rsid w:val="00155F3D"/>
    <w:rsid w:val="00155F92"/>
    <w:rsid w:val="0019030D"/>
    <w:rsid w:val="00196B10"/>
    <w:rsid w:val="001A455A"/>
    <w:rsid w:val="001A7357"/>
    <w:rsid w:val="001B3769"/>
    <w:rsid w:val="001D7211"/>
    <w:rsid w:val="001E0DE3"/>
    <w:rsid w:val="001E3961"/>
    <w:rsid w:val="002373BF"/>
    <w:rsid w:val="00243351"/>
    <w:rsid w:val="00272122"/>
    <w:rsid w:val="0027596D"/>
    <w:rsid w:val="00293A73"/>
    <w:rsid w:val="00296B33"/>
    <w:rsid w:val="00296E38"/>
    <w:rsid w:val="002A4416"/>
    <w:rsid w:val="002A77A7"/>
    <w:rsid w:val="002D5BA0"/>
    <w:rsid w:val="002E6C36"/>
    <w:rsid w:val="002F32B9"/>
    <w:rsid w:val="002F442F"/>
    <w:rsid w:val="0030389F"/>
    <w:rsid w:val="003041E6"/>
    <w:rsid w:val="0031517B"/>
    <w:rsid w:val="00320826"/>
    <w:rsid w:val="0032541F"/>
    <w:rsid w:val="0033545F"/>
    <w:rsid w:val="00337793"/>
    <w:rsid w:val="00364A80"/>
    <w:rsid w:val="00387D1E"/>
    <w:rsid w:val="00394AFA"/>
    <w:rsid w:val="003B10E5"/>
    <w:rsid w:val="003C37B8"/>
    <w:rsid w:val="003C536D"/>
    <w:rsid w:val="003D2C44"/>
    <w:rsid w:val="003F01CE"/>
    <w:rsid w:val="003F0853"/>
    <w:rsid w:val="003F3D1C"/>
    <w:rsid w:val="003F51FE"/>
    <w:rsid w:val="003F6C8B"/>
    <w:rsid w:val="00421025"/>
    <w:rsid w:val="00426F12"/>
    <w:rsid w:val="00430532"/>
    <w:rsid w:val="004314CC"/>
    <w:rsid w:val="004413D2"/>
    <w:rsid w:val="00443CBE"/>
    <w:rsid w:val="00454E63"/>
    <w:rsid w:val="00464EFC"/>
    <w:rsid w:val="00470B4D"/>
    <w:rsid w:val="0047486F"/>
    <w:rsid w:val="00475918"/>
    <w:rsid w:val="00486E79"/>
    <w:rsid w:val="00495FAF"/>
    <w:rsid w:val="004B15C0"/>
    <w:rsid w:val="004E02C2"/>
    <w:rsid w:val="004F79DB"/>
    <w:rsid w:val="005008F7"/>
    <w:rsid w:val="00506209"/>
    <w:rsid w:val="005142EB"/>
    <w:rsid w:val="00517F69"/>
    <w:rsid w:val="00521AB3"/>
    <w:rsid w:val="00544BE6"/>
    <w:rsid w:val="0054726E"/>
    <w:rsid w:val="00547F61"/>
    <w:rsid w:val="005624B7"/>
    <w:rsid w:val="00562E6B"/>
    <w:rsid w:val="005636AC"/>
    <w:rsid w:val="00573A96"/>
    <w:rsid w:val="00573F85"/>
    <w:rsid w:val="00594130"/>
    <w:rsid w:val="005A04E7"/>
    <w:rsid w:val="005D32A8"/>
    <w:rsid w:val="005E26EA"/>
    <w:rsid w:val="006054A9"/>
    <w:rsid w:val="006073DD"/>
    <w:rsid w:val="00627870"/>
    <w:rsid w:val="00634CB9"/>
    <w:rsid w:val="00640359"/>
    <w:rsid w:val="00643855"/>
    <w:rsid w:val="006679B3"/>
    <w:rsid w:val="00674780"/>
    <w:rsid w:val="00684AFF"/>
    <w:rsid w:val="00694449"/>
    <w:rsid w:val="006A6A57"/>
    <w:rsid w:val="006C1E36"/>
    <w:rsid w:val="006C282B"/>
    <w:rsid w:val="006D5C10"/>
    <w:rsid w:val="006F1C55"/>
    <w:rsid w:val="006F46E9"/>
    <w:rsid w:val="0071410F"/>
    <w:rsid w:val="00723546"/>
    <w:rsid w:val="00743A0B"/>
    <w:rsid w:val="00746E1D"/>
    <w:rsid w:val="007557AB"/>
    <w:rsid w:val="00764519"/>
    <w:rsid w:val="007659FB"/>
    <w:rsid w:val="0078669C"/>
    <w:rsid w:val="00787879"/>
    <w:rsid w:val="007947EF"/>
    <w:rsid w:val="00797CDD"/>
    <w:rsid w:val="007B6939"/>
    <w:rsid w:val="007D4A2A"/>
    <w:rsid w:val="007E24D4"/>
    <w:rsid w:val="007E569F"/>
    <w:rsid w:val="007F0062"/>
    <w:rsid w:val="007F1A24"/>
    <w:rsid w:val="00813BC9"/>
    <w:rsid w:val="0082017B"/>
    <w:rsid w:val="00845C67"/>
    <w:rsid w:val="00847360"/>
    <w:rsid w:val="00851325"/>
    <w:rsid w:val="00856365"/>
    <w:rsid w:val="00874874"/>
    <w:rsid w:val="008A7CB2"/>
    <w:rsid w:val="008B0695"/>
    <w:rsid w:val="008D039A"/>
    <w:rsid w:val="008E062C"/>
    <w:rsid w:val="008E3481"/>
    <w:rsid w:val="008F30D6"/>
    <w:rsid w:val="008F4849"/>
    <w:rsid w:val="008F5CB5"/>
    <w:rsid w:val="00931E17"/>
    <w:rsid w:val="00953AF9"/>
    <w:rsid w:val="00954A8F"/>
    <w:rsid w:val="009751F1"/>
    <w:rsid w:val="00980937"/>
    <w:rsid w:val="009A4C23"/>
    <w:rsid w:val="009D1011"/>
    <w:rsid w:val="00A00509"/>
    <w:rsid w:val="00A02296"/>
    <w:rsid w:val="00A11375"/>
    <w:rsid w:val="00A16F1F"/>
    <w:rsid w:val="00A17013"/>
    <w:rsid w:val="00A27593"/>
    <w:rsid w:val="00A32DB1"/>
    <w:rsid w:val="00A46AC4"/>
    <w:rsid w:val="00A744C2"/>
    <w:rsid w:val="00A8499B"/>
    <w:rsid w:val="00A86DCF"/>
    <w:rsid w:val="00A9427F"/>
    <w:rsid w:val="00AA43B7"/>
    <w:rsid w:val="00AB4716"/>
    <w:rsid w:val="00AB7A41"/>
    <w:rsid w:val="00AC591D"/>
    <w:rsid w:val="00AC712A"/>
    <w:rsid w:val="00AD3ED5"/>
    <w:rsid w:val="00B11D04"/>
    <w:rsid w:val="00B155FC"/>
    <w:rsid w:val="00B16834"/>
    <w:rsid w:val="00B45D84"/>
    <w:rsid w:val="00B50EF7"/>
    <w:rsid w:val="00B530DD"/>
    <w:rsid w:val="00B74F83"/>
    <w:rsid w:val="00BB3411"/>
    <w:rsid w:val="00BC1E29"/>
    <w:rsid w:val="00BD5A2F"/>
    <w:rsid w:val="00BD6E4A"/>
    <w:rsid w:val="00BE396E"/>
    <w:rsid w:val="00C2417B"/>
    <w:rsid w:val="00C608CA"/>
    <w:rsid w:val="00C7111B"/>
    <w:rsid w:val="00C71B00"/>
    <w:rsid w:val="00C77AF3"/>
    <w:rsid w:val="00CB4128"/>
    <w:rsid w:val="00CB6580"/>
    <w:rsid w:val="00CC6D50"/>
    <w:rsid w:val="00CD0300"/>
    <w:rsid w:val="00CD4A95"/>
    <w:rsid w:val="00CE0247"/>
    <w:rsid w:val="00CE3A59"/>
    <w:rsid w:val="00CF3568"/>
    <w:rsid w:val="00D22679"/>
    <w:rsid w:val="00D23DB2"/>
    <w:rsid w:val="00D26D32"/>
    <w:rsid w:val="00D8390B"/>
    <w:rsid w:val="00D84A9C"/>
    <w:rsid w:val="00D86065"/>
    <w:rsid w:val="00D92300"/>
    <w:rsid w:val="00D97C23"/>
    <w:rsid w:val="00DA2339"/>
    <w:rsid w:val="00DA3283"/>
    <w:rsid w:val="00DB28A0"/>
    <w:rsid w:val="00DC4622"/>
    <w:rsid w:val="00DC6CFA"/>
    <w:rsid w:val="00DE5C2B"/>
    <w:rsid w:val="00E103F9"/>
    <w:rsid w:val="00E16716"/>
    <w:rsid w:val="00E209E9"/>
    <w:rsid w:val="00E43004"/>
    <w:rsid w:val="00E527A5"/>
    <w:rsid w:val="00E550A2"/>
    <w:rsid w:val="00E5699F"/>
    <w:rsid w:val="00E60E05"/>
    <w:rsid w:val="00E649D9"/>
    <w:rsid w:val="00E73326"/>
    <w:rsid w:val="00E90A4A"/>
    <w:rsid w:val="00E923F7"/>
    <w:rsid w:val="00EA2678"/>
    <w:rsid w:val="00EA2953"/>
    <w:rsid w:val="00EB3D60"/>
    <w:rsid w:val="00EC3CA0"/>
    <w:rsid w:val="00EC7C30"/>
    <w:rsid w:val="00EE165C"/>
    <w:rsid w:val="00EE5049"/>
    <w:rsid w:val="00F035DD"/>
    <w:rsid w:val="00F2194E"/>
    <w:rsid w:val="00F30B85"/>
    <w:rsid w:val="00F860F0"/>
    <w:rsid w:val="00F972FC"/>
    <w:rsid w:val="00FA26A5"/>
    <w:rsid w:val="00FB2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DFB57"/>
  <w15:docId w15:val="{82667DCC-7569-4D00-8F64-CD5ADE1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3326"/>
    <w:rPr>
      <w:sz w:val="24"/>
      <w:szCs w:val="24"/>
    </w:rPr>
  </w:style>
  <w:style w:type="paragraph" w:styleId="1">
    <w:name w:val="heading 1"/>
    <w:basedOn w:val="a0"/>
    <w:next w:val="a0"/>
    <w:qFormat/>
    <w:rsid w:val="00E73326"/>
    <w:pPr>
      <w:keepNext/>
      <w:ind w:left="252"/>
      <w:outlineLvl w:val="0"/>
    </w:pPr>
    <w:rPr>
      <w:b/>
      <w:bCs/>
      <w:iCs/>
      <w:sz w:val="28"/>
      <w:szCs w:val="26"/>
    </w:rPr>
  </w:style>
  <w:style w:type="paragraph" w:styleId="3">
    <w:name w:val="heading 3"/>
    <w:basedOn w:val="a0"/>
    <w:next w:val="a0"/>
    <w:qFormat/>
    <w:rsid w:val="00953AF9"/>
    <w:pPr>
      <w:keepNext/>
      <w:jc w:val="right"/>
      <w:outlineLvl w:val="2"/>
    </w:pPr>
    <w:rPr>
      <w:i/>
      <w:sz w:val="20"/>
      <w:szCs w:val="20"/>
    </w:rPr>
  </w:style>
  <w:style w:type="paragraph" w:styleId="4">
    <w:name w:val="heading 4"/>
    <w:basedOn w:val="a0"/>
    <w:next w:val="a0"/>
    <w:qFormat/>
    <w:rsid w:val="00E73326"/>
    <w:pPr>
      <w:keepNext/>
      <w:spacing w:before="240" w:after="60"/>
      <w:outlineLvl w:val="3"/>
    </w:pPr>
    <w:rPr>
      <w:b/>
      <w:bCs/>
      <w:sz w:val="28"/>
      <w:szCs w:val="28"/>
    </w:rPr>
  </w:style>
  <w:style w:type="paragraph" w:styleId="6">
    <w:name w:val="heading 6"/>
    <w:basedOn w:val="a0"/>
    <w:next w:val="a0"/>
    <w:link w:val="60"/>
    <w:semiHidden/>
    <w:unhideWhenUsed/>
    <w:qFormat/>
    <w:rsid w:val="00521AB3"/>
    <w:pPr>
      <w:keepNext/>
      <w:keepLines/>
      <w:spacing w:before="40"/>
      <w:outlineLvl w:val="5"/>
    </w:pPr>
    <w:rPr>
      <w:rFonts w:asciiTheme="majorHAnsi" w:eastAsiaTheme="majorEastAsia" w:hAnsiTheme="majorHAnsi" w:cstheme="majorBidi"/>
      <w:color w:val="1F4D78" w:themeColor="accent1" w:themeShade="7F"/>
    </w:rPr>
  </w:style>
  <w:style w:type="paragraph" w:styleId="9">
    <w:name w:val="heading 9"/>
    <w:basedOn w:val="a0"/>
    <w:next w:val="a0"/>
    <w:qFormat/>
    <w:rsid w:val="00E73326"/>
    <w:pPr>
      <w:keepNext/>
      <w:outlineLvl w:val="8"/>
    </w:pPr>
    <w:rPr>
      <w:i/>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E73326"/>
    <w:rPr>
      <w:rFonts w:ascii="Tahoma" w:hAnsi="Tahoma" w:cs="Tahoma"/>
      <w:sz w:val="16"/>
      <w:szCs w:val="16"/>
    </w:rPr>
  </w:style>
  <w:style w:type="paragraph" w:styleId="a5">
    <w:name w:val="Body Text Indent"/>
    <w:basedOn w:val="a0"/>
    <w:rsid w:val="00E73326"/>
    <w:pPr>
      <w:ind w:left="252"/>
    </w:pPr>
    <w:rPr>
      <w:b/>
      <w:bCs/>
      <w:iCs/>
      <w:sz w:val="28"/>
    </w:rPr>
  </w:style>
  <w:style w:type="paragraph" w:styleId="a">
    <w:name w:val="List Number"/>
    <w:basedOn w:val="a0"/>
    <w:rsid w:val="00E73326"/>
    <w:pPr>
      <w:numPr>
        <w:numId w:val="2"/>
      </w:numPr>
      <w:spacing w:before="60" w:after="60" w:line="360" w:lineRule="auto"/>
      <w:jc w:val="both"/>
    </w:pPr>
    <w:rPr>
      <w:sz w:val="28"/>
    </w:rPr>
  </w:style>
  <w:style w:type="character" w:styleId="a6">
    <w:name w:val="Hyperlink"/>
    <w:uiPriority w:val="99"/>
    <w:rsid w:val="00E7332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73326"/>
    <w:pPr>
      <w:spacing w:before="100" w:beforeAutospacing="1" w:after="100" w:afterAutospacing="1"/>
    </w:pPr>
    <w:rPr>
      <w:rFonts w:ascii="Tahoma" w:hAnsi="Tahoma"/>
      <w:sz w:val="20"/>
      <w:szCs w:val="20"/>
      <w:lang w:val="en-US" w:eastAsia="en-US"/>
    </w:rPr>
  </w:style>
  <w:style w:type="paragraph" w:styleId="a7">
    <w:name w:val="Body Text"/>
    <w:basedOn w:val="a0"/>
    <w:rsid w:val="00E73326"/>
    <w:pPr>
      <w:spacing w:line="360" w:lineRule="auto"/>
      <w:jc w:val="both"/>
    </w:pPr>
    <w:rPr>
      <w:bCs/>
      <w:sz w:val="28"/>
    </w:rPr>
  </w:style>
  <w:style w:type="paragraph" w:styleId="2">
    <w:name w:val="Body Text Indent 2"/>
    <w:basedOn w:val="a0"/>
    <w:rsid w:val="00E73326"/>
    <w:pPr>
      <w:ind w:left="252"/>
    </w:pPr>
    <w:rPr>
      <w:b/>
      <w:bCs/>
      <w:iCs/>
      <w:szCs w:val="26"/>
    </w:rPr>
  </w:style>
  <w:style w:type="paragraph" w:styleId="30">
    <w:name w:val="Body Text Indent 3"/>
    <w:basedOn w:val="a0"/>
    <w:rsid w:val="00E73326"/>
    <w:pPr>
      <w:spacing w:line="360" w:lineRule="auto"/>
      <w:ind w:firstLine="900"/>
    </w:pPr>
    <w:rPr>
      <w:bCs/>
      <w:sz w:val="28"/>
    </w:rPr>
  </w:style>
  <w:style w:type="paragraph" w:styleId="20">
    <w:name w:val="Body Text 2"/>
    <w:basedOn w:val="a0"/>
    <w:rsid w:val="00470B4D"/>
    <w:pPr>
      <w:spacing w:after="120" w:line="480" w:lineRule="auto"/>
    </w:pPr>
  </w:style>
  <w:style w:type="paragraph" w:customStyle="1" w:styleId="a8">
    <w:name w:val="Знак Знак Знак Знак Знак Знак Знак"/>
    <w:basedOn w:val="a0"/>
    <w:rsid w:val="00E527A5"/>
    <w:pPr>
      <w:spacing w:before="100" w:beforeAutospacing="1" w:after="100" w:afterAutospacing="1"/>
    </w:pPr>
    <w:rPr>
      <w:rFonts w:ascii="Tahoma" w:hAnsi="Tahoma"/>
      <w:sz w:val="20"/>
      <w:szCs w:val="20"/>
      <w:lang w:val="en-US" w:eastAsia="en-US"/>
    </w:rPr>
  </w:style>
  <w:style w:type="paragraph" w:customStyle="1" w:styleId="ConsPlusTitle">
    <w:name w:val="ConsPlusTitle"/>
    <w:rsid w:val="00E527A5"/>
    <w:pPr>
      <w:widowControl w:val="0"/>
      <w:autoSpaceDE w:val="0"/>
      <w:autoSpaceDN w:val="0"/>
      <w:adjustRightInd w:val="0"/>
    </w:pPr>
    <w:rPr>
      <w:b/>
      <w:bCs/>
      <w:sz w:val="28"/>
      <w:szCs w:val="28"/>
    </w:rPr>
  </w:style>
  <w:style w:type="paragraph" w:customStyle="1" w:styleId="a9">
    <w:name w:val="Знак Знак Знак Знак Знак Знак Знак"/>
    <w:basedOn w:val="a0"/>
    <w:rsid w:val="00F860F0"/>
    <w:pPr>
      <w:spacing w:before="100" w:beforeAutospacing="1" w:after="100" w:afterAutospacing="1"/>
    </w:pPr>
    <w:rPr>
      <w:rFonts w:ascii="Tahoma" w:hAnsi="Tahoma"/>
      <w:sz w:val="20"/>
      <w:szCs w:val="20"/>
      <w:lang w:val="en-US" w:eastAsia="en-US"/>
    </w:rPr>
  </w:style>
  <w:style w:type="paragraph" w:customStyle="1" w:styleId="aa">
    <w:name w:val="Знак Знак Знак"/>
    <w:basedOn w:val="a0"/>
    <w:rsid w:val="00B74F83"/>
    <w:pPr>
      <w:spacing w:after="160" w:line="240" w:lineRule="exact"/>
    </w:pPr>
    <w:rPr>
      <w:rFonts w:ascii="Verdana" w:hAnsi="Verdana" w:cs="Verdana"/>
      <w:sz w:val="20"/>
      <w:szCs w:val="20"/>
      <w:lang w:val="en-US" w:eastAsia="en-US"/>
    </w:rPr>
  </w:style>
  <w:style w:type="paragraph" w:customStyle="1" w:styleId="ConsPlusNormal">
    <w:name w:val="ConsPlusNormal"/>
    <w:rsid w:val="003F01CE"/>
    <w:pPr>
      <w:autoSpaceDE w:val="0"/>
      <w:autoSpaceDN w:val="0"/>
      <w:adjustRightInd w:val="0"/>
      <w:ind w:firstLine="720"/>
    </w:pPr>
    <w:rPr>
      <w:rFonts w:ascii="Arial" w:hAnsi="Arial" w:cs="Arial"/>
    </w:rPr>
  </w:style>
  <w:style w:type="paragraph" w:styleId="ab">
    <w:name w:val="header"/>
    <w:basedOn w:val="a0"/>
    <w:link w:val="ac"/>
    <w:uiPriority w:val="99"/>
    <w:rsid w:val="00573A96"/>
    <w:pPr>
      <w:tabs>
        <w:tab w:val="center" w:pos="4677"/>
        <w:tab w:val="right" w:pos="9355"/>
      </w:tabs>
    </w:pPr>
  </w:style>
  <w:style w:type="character" w:customStyle="1" w:styleId="ac">
    <w:name w:val="Верхний колонтитул Знак"/>
    <w:link w:val="ab"/>
    <w:uiPriority w:val="99"/>
    <w:rsid w:val="00573A96"/>
    <w:rPr>
      <w:sz w:val="24"/>
      <w:szCs w:val="24"/>
    </w:rPr>
  </w:style>
  <w:style w:type="paragraph" w:styleId="ad">
    <w:name w:val="footer"/>
    <w:basedOn w:val="a0"/>
    <w:link w:val="ae"/>
    <w:rsid w:val="00573A96"/>
    <w:pPr>
      <w:tabs>
        <w:tab w:val="center" w:pos="4677"/>
        <w:tab w:val="right" w:pos="9355"/>
      </w:tabs>
    </w:pPr>
  </w:style>
  <w:style w:type="character" w:customStyle="1" w:styleId="ae">
    <w:name w:val="Нижний колонтитул Знак"/>
    <w:link w:val="ad"/>
    <w:rsid w:val="00573A96"/>
    <w:rPr>
      <w:sz w:val="24"/>
      <w:szCs w:val="24"/>
    </w:rPr>
  </w:style>
  <w:style w:type="paragraph" w:customStyle="1" w:styleId="ConsPlusNonformat">
    <w:name w:val="ConsPlusNonformat"/>
    <w:rsid w:val="00847360"/>
    <w:pPr>
      <w:widowControl w:val="0"/>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521AB3"/>
    <w:rPr>
      <w:rFonts w:asciiTheme="majorHAnsi" w:eastAsiaTheme="majorEastAsia" w:hAnsiTheme="majorHAnsi" w:cstheme="majorBidi"/>
      <w:color w:val="1F4D78" w:themeColor="accent1" w:themeShade="7F"/>
      <w:sz w:val="24"/>
      <w:szCs w:val="24"/>
    </w:rPr>
  </w:style>
  <w:style w:type="paragraph" w:customStyle="1" w:styleId="ConsNonformat">
    <w:name w:val="ConsNonformat"/>
    <w:rsid w:val="00521AB3"/>
    <w:pPr>
      <w:widowControl w:val="0"/>
      <w:overflowPunct w:val="0"/>
      <w:autoSpaceDE w:val="0"/>
      <w:autoSpaceDN w:val="0"/>
      <w:adjustRightInd w:val="0"/>
    </w:pPr>
    <w:rPr>
      <w:rFonts w:ascii="Courier New" w:hAnsi="Courier New"/>
    </w:rPr>
  </w:style>
  <w:style w:type="character" w:styleId="af">
    <w:name w:val="Placeholder Text"/>
    <w:basedOn w:val="a1"/>
    <w:uiPriority w:val="99"/>
    <w:semiHidden/>
    <w:rsid w:val="00521AB3"/>
    <w:rPr>
      <w:color w:val="808080"/>
    </w:rPr>
  </w:style>
  <w:style w:type="table" w:styleId="af0">
    <w:name w:val="Table Grid"/>
    <w:basedOn w:val="a2"/>
    <w:uiPriority w:val="59"/>
    <w:rsid w:val="009809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uiPriority w:val="34"/>
    <w:qFormat/>
    <w:rsid w:val="0047486F"/>
    <w:pPr>
      <w:ind w:left="720"/>
      <w:contextualSpacing/>
    </w:pPr>
  </w:style>
  <w:style w:type="character" w:customStyle="1" w:styleId="UnresolvedMention">
    <w:name w:val="Unresolved Mention"/>
    <w:basedOn w:val="a1"/>
    <w:uiPriority w:val="99"/>
    <w:semiHidden/>
    <w:unhideWhenUsed/>
    <w:rsid w:val="008E3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8292">
      <w:bodyDiv w:val="1"/>
      <w:marLeft w:val="0"/>
      <w:marRight w:val="0"/>
      <w:marTop w:val="0"/>
      <w:marBottom w:val="0"/>
      <w:divBdr>
        <w:top w:val="none" w:sz="0" w:space="0" w:color="auto"/>
        <w:left w:val="none" w:sz="0" w:space="0" w:color="auto"/>
        <w:bottom w:val="none" w:sz="0" w:space="0" w:color="auto"/>
        <w:right w:val="none" w:sz="0" w:space="0" w:color="auto"/>
      </w:divBdr>
    </w:div>
    <w:div w:id="705179400">
      <w:bodyDiv w:val="1"/>
      <w:marLeft w:val="0"/>
      <w:marRight w:val="0"/>
      <w:marTop w:val="0"/>
      <w:marBottom w:val="0"/>
      <w:divBdr>
        <w:top w:val="none" w:sz="0" w:space="0" w:color="auto"/>
        <w:left w:val="none" w:sz="0" w:space="0" w:color="auto"/>
        <w:bottom w:val="none" w:sz="0" w:space="0" w:color="auto"/>
        <w:right w:val="none" w:sz="0" w:space="0" w:color="auto"/>
      </w:divBdr>
    </w:div>
    <w:div w:id="1399356696">
      <w:bodyDiv w:val="1"/>
      <w:marLeft w:val="0"/>
      <w:marRight w:val="0"/>
      <w:marTop w:val="0"/>
      <w:marBottom w:val="0"/>
      <w:divBdr>
        <w:top w:val="none" w:sz="0" w:space="0" w:color="auto"/>
        <w:left w:val="none" w:sz="0" w:space="0" w:color="auto"/>
        <w:bottom w:val="none" w:sz="0" w:space="0" w:color="auto"/>
        <w:right w:val="none" w:sz="0" w:space="0" w:color="auto"/>
      </w:divBdr>
    </w:div>
    <w:div w:id="174360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gov-buryatia.ru/minspor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k.com/aDD7785085"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nsportmol@govrb.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748CA2E0D04A51ACE96D43BE2D4E8D"/>
        <w:category>
          <w:name w:val="Общие"/>
          <w:gallery w:val="placeholder"/>
        </w:category>
        <w:types>
          <w:type w:val="bbPlcHdr"/>
        </w:types>
        <w:behaviors>
          <w:behavior w:val="content"/>
        </w:behaviors>
        <w:guid w:val="{2799A78B-EA47-4B15-A22D-09A549B823D4}"/>
      </w:docPartPr>
      <w:docPartBody>
        <w:p w:rsidR="0004357E" w:rsidRDefault="00C60C76" w:rsidP="00C60C76">
          <w:pPr>
            <w:pStyle w:val="7E748CA2E0D04A51ACE96D43BE2D4E8D"/>
          </w:pPr>
          <w:r w:rsidRPr="00891419">
            <w:rPr>
              <w:rStyle w:val="a3"/>
            </w:rPr>
            <w:t>Место для ввода текста.</w:t>
          </w:r>
        </w:p>
      </w:docPartBody>
    </w:docPart>
    <w:docPart>
      <w:docPartPr>
        <w:name w:val="6EA7D22AD2314469A520E939919ABB94"/>
        <w:category>
          <w:name w:val="Общие"/>
          <w:gallery w:val="placeholder"/>
        </w:category>
        <w:types>
          <w:type w:val="bbPlcHdr"/>
        </w:types>
        <w:behaviors>
          <w:behavior w:val="content"/>
        </w:behaviors>
        <w:guid w:val="{04323B87-BDCC-4DDA-8799-B4BFACEA6D5D}"/>
      </w:docPartPr>
      <w:docPartBody>
        <w:p w:rsidR="00936379" w:rsidRDefault="00C242BD" w:rsidP="00C242BD">
          <w:pPr>
            <w:pStyle w:val="6EA7D22AD2314469A520E939919ABB94"/>
          </w:pPr>
          <w:r>
            <w:rPr>
              <w:rFonts w:ascii="Arial" w:hAnsi="Arial" w:cs="Arial"/>
              <w:i/>
              <w:sz w:val="18"/>
              <w:szCs w:val="18"/>
            </w:rPr>
            <w:t>Дата</w:t>
          </w:r>
        </w:p>
      </w:docPartBody>
    </w:docPart>
    <w:docPart>
      <w:docPartPr>
        <w:name w:val="228877011A5B4BA4894F136BF8D6FBFF"/>
        <w:category>
          <w:name w:val="Общие"/>
          <w:gallery w:val="placeholder"/>
        </w:category>
        <w:types>
          <w:type w:val="bbPlcHdr"/>
        </w:types>
        <w:behaviors>
          <w:behavior w:val="content"/>
        </w:behaviors>
        <w:guid w:val="{7BFA9E76-E06A-4A05-B782-066615348897}"/>
      </w:docPartPr>
      <w:docPartBody>
        <w:p w:rsidR="00936379" w:rsidRDefault="00C242BD" w:rsidP="00C242BD">
          <w:pPr>
            <w:pStyle w:val="228877011A5B4BA4894F136BF8D6FBFF"/>
          </w:pPr>
          <w:r>
            <w:rPr>
              <w:rFonts w:ascii="Arial" w:hAnsi="Arial" w:cs="Arial"/>
              <w: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Regular">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C60C76"/>
    <w:rsid w:val="0004357E"/>
    <w:rsid w:val="00047EE9"/>
    <w:rsid w:val="00077671"/>
    <w:rsid w:val="001A284A"/>
    <w:rsid w:val="00392334"/>
    <w:rsid w:val="003A2ACA"/>
    <w:rsid w:val="00450F0B"/>
    <w:rsid w:val="00536326"/>
    <w:rsid w:val="009175F9"/>
    <w:rsid w:val="00936379"/>
    <w:rsid w:val="00C242BD"/>
    <w:rsid w:val="00C60C76"/>
    <w:rsid w:val="00C94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8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2334"/>
    <w:rPr>
      <w:color w:val="808080"/>
    </w:rPr>
  </w:style>
  <w:style w:type="paragraph" w:customStyle="1" w:styleId="7E748CA2E0D04A51ACE96D43BE2D4E8D">
    <w:name w:val="7E748CA2E0D04A51ACE96D43BE2D4E8D"/>
    <w:rsid w:val="00C60C76"/>
  </w:style>
  <w:style w:type="paragraph" w:customStyle="1" w:styleId="6EA7D22AD2314469A520E939919ABB94">
    <w:name w:val="6EA7D22AD2314469A520E939919ABB94"/>
    <w:rsid w:val="00C242BD"/>
  </w:style>
  <w:style w:type="paragraph" w:customStyle="1" w:styleId="228877011A5B4BA4894F136BF8D6FBFF">
    <w:name w:val="228877011A5B4BA4894F136BF8D6FBFF"/>
    <w:rsid w:val="00C24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Body xmlns="http://schemas.microsoft.com/sharepoint/v3" xsi:nil="true"/>
    <RubricIndex xmlns="C0F95383-6584-4B58-9B8E-BFDE99FB8AAD">02-252</RubricIndex>
    <ObjectTypeId xmlns="C0F95383-6584-4B58-9B8E-BFDE99FB8AAD">2</ObjectTypeId>
    <DocTypeId xmlns="C0F95383-6584-4B58-9B8E-BFDE99FB8AAD">11</DocTypeId>
    <IsAvailable xmlns="00ae519a-a787-4cb6-a9f3-e0d2ce624f96">true</IsAvailable>
    <DocGroupLink xmlns="http://www.eos.ru/SP/Fields">217</DocGroupLink>
    <FileTypeId xmlns="C0F95383-6584-4B58-9B8E-BFDE99FB8AAD">1</FileTypeI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Resources:_FeatureIdc270be57-ff4e-4bca-ba21-052dfe101f9c,Document;" ma:contentTypeID="0x010100A02A7127B449FA49B5C25E42F34B82CE0075E81A7952F99C4BB796F92E1332CEA8" ma:contentTypeVersion="13" ma:contentTypeDescription="" ma:contentTypeScope="" ma:versionID="a49aeb983e344a7ac9b983671812a2bc">
  <xsd:schema xmlns:xsd="http://www.w3.org/2001/XMLSchema" xmlns:xs="http://www.w3.org/2001/XMLSchema" xmlns:p="http://schemas.microsoft.com/office/2006/metadata/properties" xmlns:ns1="C0F95383-6584-4B58-9B8E-BFDE99FB8AAD" xmlns:ns2="http://schemas.microsoft.com/sharepoint/v3" xmlns:ns3="http://www.eos.ru/SP/Fields" xmlns:ns4="00ae519a-a787-4cb6-a9f3-e0d2ce624f96" xmlns:ns5="68e15858-c2c3-4820-9b9d-105841edbfcc" targetNamespace="http://schemas.microsoft.com/office/2006/metadata/properties" ma:root="true" ma:fieldsID="1eefc60944504da6f392ed96f60c629e" ns1:_="" ns2:_="" ns3:_="" ns4:_="" ns5:_="">
    <xsd:import namespace="C0F95383-6584-4B58-9B8E-BFDE99FB8AAD"/>
    <xsd:import namespace="http://schemas.microsoft.com/sharepoint/v3"/>
    <xsd:import namespace="http://www.eos.ru/SP/Fields"/>
    <xsd:import namespace="00ae519a-a787-4cb6-a9f3-e0d2ce624f96"/>
    <xsd:import namespace="68e15858-c2c3-4820-9b9d-105841edbfcc"/>
    <xsd:element name="properties">
      <xsd:complexType>
        <xsd:sequence>
          <xsd:element name="documentManagement">
            <xsd:complexType>
              <xsd:all>
                <xsd:element ref="ns1:RubricIndex" minOccurs="0"/>
                <xsd:element ref="ns2:Body" minOccurs="0"/>
                <xsd:element ref="ns1:ObjectTypeId" minOccurs="0"/>
                <xsd:element ref="ns1:DocTypeId" minOccurs="0"/>
                <xsd:element ref="ns3:DocGroupLink" minOccurs="0"/>
                <xsd:element ref="ns4:IsAvailable" minOccurs="0"/>
                <xsd:element ref="ns5:_dlc_DocId" minOccurs="0"/>
                <xsd:element ref="ns5:_dlc_DocIdUrl" minOccurs="0"/>
                <xsd:element ref="ns5:_dlc_DocIdPersistId" minOccurs="0"/>
                <xsd:element ref="ns1:File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95383-6584-4B58-9B8E-BFDE99FB8AAD"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ma:readOnly="false">
      <xsd:simpleType>
        <xsd:restriction base="dms:Number"/>
      </xsd:simpleType>
    </xsd:element>
    <xsd:element name="DocTypeId" ma:index="5" nillable="true" ma:displayName="Тип документов" ma:default="0" ma:internalName="DocTypeId">
      <xsd:simpleType>
        <xsd:restriction base="dms:Unknown"/>
      </xsd:simpleType>
    </xsd:element>
    <xsd:element name="FileTypeId" ma:index="17" nillable="true" ma:displayName="Тип файла" ma:default="1"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Текст резолюции"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DocGroupLink" ma:index="6" nillable="true" ma:displayName="Группа документов" ma:list="{68cdfacc-9542-4a35-aea1-561e71d8ec28}" ma:internalName="DocGroupLink" ma:showField="DocGroupDisplay" ma:web="{68e15858-c2c3-4820-9b9d-105841edbfc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7"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e15858-c2c3-4820-9b9d-105841edbfcc" elementFormDefault="qualified">
    <xsd:import namespace="http://schemas.microsoft.com/office/2006/documentManagement/types"/>
    <xsd:import namespace="http://schemas.microsoft.com/office/infopath/2007/PartnerControls"/>
    <xsd:element name="_dlc_DocId" ma:index="14" nillable="true" ma:displayName="$Resources:dlccore,DocId_ColumnName_Value;" ma:description="$Resources:dlccore,DocId_ColumnDescription_Value;" ma:internalName="_dlc_DocId" ma:readOnly="true">
      <xsd:simpleType>
        <xsd:restriction base="dms:Text"/>
      </xsd:simpleType>
    </xsd:element>
    <xsd:element name="_dlc_DocIdUrl" ma:index="15" nillable="true" ma:displayName="$Resources:dlccore,DocId_ColumnName_URL;" ma:description="$Resources:dlccore,DocId_ColumnDescription_URL;"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1B73-4A24-4820-83CF-BC81AB404D41}">
  <ds:schemaRefs>
    <ds:schemaRef ds:uri="http://schemas.microsoft.com/sharepoint/events"/>
  </ds:schemaRefs>
</ds:datastoreItem>
</file>

<file path=customXml/itemProps2.xml><?xml version="1.0" encoding="utf-8"?>
<ds:datastoreItem xmlns:ds="http://schemas.openxmlformats.org/officeDocument/2006/customXml" ds:itemID="{0B4D48A3-273B-4BBD-A012-06971B6BECCD}">
  <ds:schemaRefs>
    <ds:schemaRef ds:uri="http://schemas.microsoft.com/office/2006/metadata/properties"/>
    <ds:schemaRef ds:uri="http://schemas.microsoft.com/office/infopath/2007/PartnerControls"/>
    <ds:schemaRef ds:uri="http://schemas.microsoft.com/sharepoint/v3"/>
    <ds:schemaRef ds:uri="C0F95383-6584-4B58-9B8E-BFDE99FB8AAD"/>
    <ds:schemaRef ds:uri="00ae519a-a787-4cb6-a9f3-e0d2ce624f96"/>
    <ds:schemaRef ds:uri="http://www.eos.ru/SP/Fields"/>
  </ds:schemaRefs>
</ds:datastoreItem>
</file>

<file path=customXml/itemProps3.xml><?xml version="1.0" encoding="utf-8"?>
<ds:datastoreItem xmlns:ds="http://schemas.openxmlformats.org/officeDocument/2006/customXml" ds:itemID="{D91606C2-295E-4E55-A2CD-8BC5C2E7FABB}">
  <ds:schemaRefs>
    <ds:schemaRef ds:uri="http://schemas.microsoft.com/office/2006/metadata/longProperties"/>
  </ds:schemaRefs>
</ds:datastoreItem>
</file>

<file path=customXml/itemProps4.xml><?xml version="1.0" encoding="utf-8"?>
<ds:datastoreItem xmlns:ds="http://schemas.openxmlformats.org/officeDocument/2006/customXml" ds:itemID="{7C3A71AD-B05D-4137-94B4-7D961BC3A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95383-6584-4B58-9B8E-BFDE99FB8AAD"/>
    <ds:schemaRef ds:uri="http://schemas.microsoft.com/sharepoint/v3"/>
    <ds:schemaRef ds:uri="http://www.eos.ru/SP/Fields"/>
    <ds:schemaRef ds:uri="00ae519a-a787-4cb6-a9f3-e0d2ce624f96"/>
    <ds:schemaRef ds:uri="68e15858-c2c3-4820-9b9d-105841edb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E0EE01-C561-4B7B-9307-8DF66FC5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Бланк Минспорта (Парпаева)</vt:lpstr>
    </vt:vector>
  </TitlesOfParts>
  <Company>НМЦ</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Минспорта (Парпаева)</dc:title>
  <dc:creator>Ludmila</dc:creator>
  <cp:lastModifiedBy>Васильева Ольга Сергеевна</cp:lastModifiedBy>
  <cp:revision>2</cp:revision>
  <cp:lastPrinted>2016-04-29T02:05:00Z</cp:lastPrinted>
  <dcterms:created xsi:type="dcterms:W3CDTF">2022-04-01T02:10:00Z</dcterms:created>
  <dcterms:modified xsi:type="dcterms:W3CDTF">2022-04-01T02:10:00Z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3618.00000000000</vt:lpwstr>
  </property>
  <property fmtid="{D5CDD505-2E9C-101B-9397-08002B2CF9AE}" pid="3" name="ParentInfo">
    <vt:lpwstr>Карточка проекта</vt:lpwstr>
  </property>
  <property fmtid="{D5CDD505-2E9C-101B-9397-08002B2CF9AE}" pid="4" name="ParentAddInfo">
    <vt:lpwstr>о замене бланка ведомства в СЭД ИОГВ РБ</vt:lpwstr>
  </property>
  <property fmtid="{D5CDD505-2E9C-101B-9397-08002B2CF9AE}" pid="5" name="DocLink">
    <vt:lpwstr>http://sed.govrb.ru/_layouts/Eos/Transfer.ashx?Action=DispForm&amp;SiteId=3a1c08d2-7b55-41f2-a706-1ae0ed930acc&amp;WebId=6971c92d-7228-4ce6-950a-428a94ff48b0&amp;ListId=4523cdf7-a9eb-43f4-aa5b-1b214fceb525&amp;ItemId=3618&amp;End=1&amp;Close=1, №ПР-72-И2328/16 от 11.10.2016 </vt:lpwstr>
  </property>
  <property fmtid="{D5CDD505-2E9C-101B-9397-08002B2CF9AE}" pid="6" name="ParentRegDate">
    <vt:lpwstr>2016-10-11T14:47:23Z</vt:lpwstr>
  </property>
  <property fmtid="{D5CDD505-2E9C-101B-9397-08002B2CF9AE}" pid="7" name="ParentRegNumber">
    <vt:lpwstr>ПР-72-И2328/16</vt:lpwstr>
  </property>
  <property fmtid="{D5CDD505-2E9C-101B-9397-08002B2CF9AE}" pid="8" name="ProjectRedaction">
    <vt:lpwstr>1</vt:lpwstr>
  </property>
  <property fmtid="{D5CDD505-2E9C-101B-9397-08002B2CF9AE}" pid="9" name="ParentDocGroupLink">
    <vt:lpwstr>217</vt:lpwstr>
  </property>
  <property fmtid="{D5CDD505-2E9C-101B-9397-08002B2CF9AE}" pid="10" name="SortFile">
    <vt:lpwstr>1</vt:lpwstr>
  </property>
  <property fmtid="{D5CDD505-2E9C-101B-9397-08002B2CF9AE}" pid="11" name="FileTypeId">
    <vt:lpwstr>0</vt:lpwstr>
  </property>
  <property fmtid="{D5CDD505-2E9C-101B-9397-08002B2CF9AE}" pid="12" name="Comments">
    <vt:lpwstr/>
  </property>
  <property fmtid="{D5CDD505-2E9C-101B-9397-08002B2CF9AE}" pid="13" name="ContentTypeId">
    <vt:lpwstr>0x010100A02A7127B449FA49B5C25E42F34B82CE0075E81A7952F99C4BB796F92E1332CEA8</vt:lpwstr>
  </property>
</Properties>
</file>