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C1" w:rsidRPr="00834FC1" w:rsidRDefault="00834FC1" w:rsidP="00834FC1">
      <w:pPr>
        <w:spacing w:line="360" w:lineRule="auto"/>
        <w:jc w:val="center"/>
        <w:rPr>
          <w:rFonts w:cs="Times New Roman"/>
          <w:sz w:val="24"/>
          <w:szCs w:val="24"/>
        </w:rPr>
      </w:pPr>
      <w:r w:rsidRPr="00834FC1">
        <w:rPr>
          <w:sz w:val="24"/>
          <w:szCs w:val="24"/>
        </w:rPr>
        <w:t xml:space="preserve">Критерии оценки результативности </w:t>
      </w:r>
      <w:r w:rsidRPr="00834FC1">
        <w:rPr>
          <w:rFonts w:cs="Times New Roman"/>
          <w:sz w:val="24"/>
          <w:szCs w:val="24"/>
        </w:rPr>
        <w:t xml:space="preserve">труда педагогических работников дошкольных образовательных учреждений </w:t>
      </w:r>
    </w:p>
    <w:tbl>
      <w:tblPr>
        <w:tblStyle w:val="a3"/>
        <w:tblW w:w="14992" w:type="dxa"/>
        <w:tblLook w:val="04A0"/>
      </w:tblPr>
      <w:tblGrid>
        <w:gridCol w:w="2142"/>
        <w:gridCol w:w="3624"/>
        <w:gridCol w:w="1713"/>
        <w:gridCol w:w="1985"/>
        <w:gridCol w:w="2950"/>
        <w:gridCol w:w="2578"/>
      </w:tblGrid>
      <w:tr w:rsidR="006D291E" w:rsidRPr="00F73CBB" w:rsidTr="00A45D73">
        <w:tc>
          <w:tcPr>
            <w:tcW w:w="2142" w:type="dxa"/>
          </w:tcPr>
          <w:p w:rsidR="00EF7853" w:rsidRPr="00F73CBB" w:rsidRDefault="00EF7853" w:rsidP="00D35A08">
            <w:pPr>
              <w:jc w:val="center"/>
              <w:rPr>
                <w:b/>
              </w:rPr>
            </w:pPr>
            <w:r w:rsidRPr="00F73CBB">
              <w:rPr>
                <w:b/>
              </w:rPr>
              <w:t>Критерии</w:t>
            </w:r>
          </w:p>
        </w:tc>
        <w:tc>
          <w:tcPr>
            <w:tcW w:w="3624" w:type="dxa"/>
          </w:tcPr>
          <w:p w:rsidR="00EF7853" w:rsidRPr="00F73CBB" w:rsidRDefault="00EF7853" w:rsidP="00D35A08">
            <w:pPr>
              <w:jc w:val="center"/>
              <w:rPr>
                <w:b/>
              </w:rPr>
            </w:pPr>
            <w:r w:rsidRPr="00F73CBB">
              <w:rPr>
                <w:b/>
              </w:rPr>
              <w:t>Показатели</w:t>
            </w:r>
          </w:p>
        </w:tc>
        <w:tc>
          <w:tcPr>
            <w:tcW w:w="1713" w:type="dxa"/>
          </w:tcPr>
          <w:p w:rsidR="00EF7853" w:rsidRPr="00F73CBB" w:rsidRDefault="00EF7853" w:rsidP="00D35A08">
            <w:pPr>
              <w:jc w:val="center"/>
              <w:rPr>
                <w:b/>
              </w:rPr>
            </w:pPr>
            <w:r w:rsidRPr="00F73CBB">
              <w:rPr>
                <w:b/>
              </w:rPr>
              <w:t xml:space="preserve">Метод оценивания </w:t>
            </w:r>
          </w:p>
        </w:tc>
        <w:tc>
          <w:tcPr>
            <w:tcW w:w="1985" w:type="dxa"/>
          </w:tcPr>
          <w:p w:rsidR="00EF7853" w:rsidRPr="00F73CBB" w:rsidRDefault="00EF7853" w:rsidP="0078751C">
            <w:pPr>
              <w:jc w:val="center"/>
              <w:rPr>
                <w:b/>
              </w:rPr>
            </w:pPr>
            <w:r w:rsidRPr="00F73CBB">
              <w:rPr>
                <w:b/>
              </w:rPr>
              <w:t>Источник информации</w:t>
            </w:r>
          </w:p>
        </w:tc>
        <w:tc>
          <w:tcPr>
            <w:tcW w:w="2950" w:type="dxa"/>
          </w:tcPr>
          <w:p w:rsidR="00EF7853" w:rsidRPr="00F73CBB" w:rsidRDefault="00EF7853" w:rsidP="0078751C">
            <w:pPr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2578" w:type="dxa"/>
          </w:tcPr>
          <w:p w:rsidR="00EF7853" w:rsidRPr="00EF7853" w:rsidRDefault="00EF7853" w:rsidP="007875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 w:val="restart"/>
          </w:tcPr>
          <w:p w:rsidR="00EF7853" w:rsidRDefault="00EF7853" w:rsidP="003404ED">
            <w:pPr>
              <w:rPr>
                <w:b/>
              </w:rPr>
            </w:pPr>
            <w:r>
              <w:rPr>
                <w:b/>
              </w:rPr>
              <w:t>Созданы условия, безопасные для здоровья и жизни детей</w:t>
            </w:r>
          </w:p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6049B1">
            <w:pPr>
              <w:rPr>
                <w:b/>
              </w:rPr>
            </w:pPr>
            <w:r>
              <w:t xml:space="preserve">Полное соответствие предметной среды  группы требованиям </w:t>
            </w:r>
            <w:proofErr w:type="spellStart"/>
            <w:r>
              <w:t>СанПи</w:t>
            </w:r>
            <w:r w:rsidR="006049B1">
              <w:t>Н</w:t>
            </w:r>
            <w:proofErr w:type="spellEnd"/>
            <w:r>
              <w:t>, инструкции по охране жизни и здоровья детей;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Pr="00D92973" w:rsidRDefault="00EF7853" w:rsidP="003404ED">
            <w:r>
              <w:t>Фото и видео материалы</w:t>
            </w:r>
          </w:p>
        </w:tc>
        <w:tc>
          <w:tcPr>
            <w:tcW w:w="2950" w:type="dxa"/>
          </w:tcPr>
          <w:p w:rsidR="00EF7853" w:rsidRDefault="00EF7853" w:rsidP="003404ED">
            <w:r>
              <w:t>Факт нарушения (несоответствия)</w:t>
            </w:r>
          </w:p>
          <w:p w:rsidR="00AD6534" w:rsidRDefault="00AD6534" w:rsidP="003404ED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691C4B" w:rsidP="00E57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Этот показатель </w:t>
            </w:r>
            <w:r w:rsidR="00E57E28">
              <w:rPr>
                <w:sz w:val="20"/>
                <w:szCs w:val="20"/>
              </w:rPr>
              <w:t>ориентирован на</w:t>
            </w:r>
            <w:r>
              <w:rPr>
                <w:sz w:val="20"/>
                <w:szCs w:val="20"/>
              </w:rPr>
              <w:t xml:space="preserve"> оценку соблюдения требований к освещению в группе и индивидуальных мест за столами; требованиям к игрушкам в открытом доступе  и др., которые в зоне ответственности педагога</w:t>
            </w: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3404ED">
            <w:pPr>
              <w:rPr>
                <w:b/>
              </w:rPr>
            </w:pPr>
            <w:r>
              <w:t>Отсутствие нарушений соблюдения режима пребывания детей в детском саду;</w:t>
            </w:r>
          </w:p>
        </w:tc>
        <w:tc>
          <w:tcPr>
            <w:tcW w:w="1713" w:type="dxa"/>
          </w:tcPr>
          <w:p w:rsidR="00EF7853" w:rsidRDefault="00EF7853" w:rsidP="003404ED">
            <w:r>
              <w:t>Оценка заведующей</w:t>
            </w:r>
          </w:p>
          <w:p w:rsidR="00EF7853" w:rsidRPr="00D92973" w:rsidRDefault="00EF7853" w:rsidP="003404ED">
            <w:r w:rsidRPr="001F6F50">
              <w:t>Родительская оценка</w:t>
            </w:r>
          </w:p>
        </w:tc>
        <w:tc>
          <w:tcPr>
            <w:tcW w:w="1985" w:type="dxa"/>
          </w:tcPr>
          <w:p w:rsidR="00EF7853" w:rsidRDefault="00EF7853" w:rsidP="003404ED">
            <w:r>
              <w:t>Анкета заведующей</w:t>
            </w:r>
          </w:p>
          <w:p w:rsidR="00EF7853" w:rsidRPr="00D92973" w:rsidRDefault="00EF7853" w:rsidP="003404ED">
            <w:r>
              <w:t>Анкета для родителей</w:t>
            </w:r>
          </w:p>
        </w:tc>
        <w:tc>
          <w:tcPr>
            <w:tcW w:w="2950" w:type="dxa"/>
          </w:tcPr>
          <w:p w:rsidR="00EF7853" w:rsidRDefault="00EF7853" w:rsidP="006D054A">
            <w:r>
              <w:t>Факт нарушения (несоответствия)</w:t>
            </w:r>
          </w:p>
          <w:p w:rsidR="00AD6534" w:rsidRDefault="00AD6534" w:rsidP="006D054A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6D054A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3404ED">
            <w:r>
              <w:t>Отсутствие нарушений инструкции по пожарной безопасности в группе</w:t>
            </w:r>
          </w:p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Pr="00D92973" w:rsidRDefault="00EF7853" w:rsidP="003404ED">
            <w:r>
              <w:t>Фото и видео материалы</w:t>
            </w:r>
          </w:p>
        </w:tc>
        <w:tc>
          <w:tcPr>
            <w:tcW w:w="2950" w:type="dxa"/>
          </w:tcPr>
          <w:p w:rsidR="00EF7853" w:rsidRDefault="00EF7853" w:rsidP="006D054A">
            <w:r>
              <w:t>Факт нарушения (несоответствия)</w:t>
            </w:r>
          </w:p>
          <w:p w:rsidR="00AD6534" w:rsidRDefault="00AD6534" w:rsidP="006D054A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6D054A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 w:val="restart"/>
          </w:tcPr>
          <w:p w:rsidR="00EF7853" w:rsidRDefault="00EF7853" w:rsidP="00152C83">
            <w:pPr>
              <w:rPr>
                <w:b/>
              </w:rPr>
            </w:pPr>
            <w:r>
              <w:rPr>
                <w:b/>
              </w:rPr>
              <w:t>Обеспечена благополучная эмоциональная среда</w:t>
            </w:r>
          </w:p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152C83">
            <w:pPr>
              <w:rPr>
                <w:b/>
              </w:rPr>
            </w:pPr>
            <w:r>
              <w:t>Учет возрастных особенностей детей при организации их взаимодействия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Pr="00D92973" w:rsidRDefault="00EF7853" w:rsidP="003404ED">
            <w:r>
              <w:t>Видео материалы</w:t>
            </w:r>
          </w:p>
        </w:tc>
        <w:tc>
          <w:tcPr>
            <w:tcW w:w="2950" w:type="dxa"/>
          </w:tcPr>
          <w:p w:rsidR="00EF7853" w:rsidRDefault="00EF7853" w:rsidP="005F7C56">
            <w:r>
              <w:t>Наличие (приемов и средств, соответствующих возрасту)</w:t>
            </w:r>
          </w:p>
          <w:p w:rsidR="00AD6534" w:rsidRDefault="00AD6534" w:rsidP="005F7C56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5F7C56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152C83">
            <w:pPr>
              <w:rPr>
                <w:b/>
              </w:rPr>
            </w:pPr>
            <w:r>
              <w:t>Решение образовательных  задач через детские виды деятельности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Default="00EF7853" w:rsidP="003404ED">
            <w:r>
              <w:t>Видео материалы</w:t>
            </w:r>
          </w:p>
          <w:p w:rsidR="00EF7853" w:rsidRPr="00D92973" w:rsidRDefault="00EF7853" w:rsidP="003404ED">
            <w:r>
              <w:t>План-конспект</w:t>
            </w:r>
          </w:p>
        </w:tc>
        <w:tc>
          <w:tcPr>
            <w:tcW w:w="2950" w:type="dxa"/>
          </w:tcPr>
          <w:p w:rsidR="00EF7853" w:rsidRDefault="00B31D7D" w:rsidP="003404ED">
            <w:r>
              <w:t>Наличие</w:t>
            </w:r>
            <w:r w:rsidR="00EF7853">
              <w:t>(наличие</w:t>
            </w:r>
            <w:r w:rsidR="006D291E">
              <w:t>/отсутствие</w:t>
            </w:r>
            <w:r w:rsidR="00EF7853">
              <w:t xml:space="preserve"> учебного занятия)</w:t>
            </w:r>
          </w:p>
          <w:p w:rsidR="00AD6534" w:rsidRDefault="00AD6534" w:rsidP="003404ED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3404ED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152C83">
            <w:pPr>
              <w:rPr>
                <w:b/>
              </w:rPr>
            </w:pPr>
            <w:r>
              <w:t>Учет в  процессе взаимодействия  с детьми их индивидуальных особенностей (понимание и принятие)</w:t>
            </w:r>
          </w:p>
        </w:tc>
        <w:tc>
          <w:tcPr>
            <w:tcW w:w="1713" w:type="dxa"/>
          </w:tcPr>
          <w:p w:rsidR="00EF7853" w:rsidRPr="00D92973" w:rsidRDefault="00EF7853" w:rsidP="009D0F9A">
            <w:r>
              <w:t>Экспертная оценка</w:t>
            </w:r>
          </w:p>
        </w:tc>
        <w:tc>
          <w:tcPr>
            <w:tcW w:w="1985" w:type="dxa"/>
          </w:tcPr>
          <w:p w:rsidR="00EF7853" w:rsidRPr="00D92973" w:rsidRDefault="00EF7853" w:rsidP="003404ED">
            <w:r>
              <w:t>Видео материалы</w:t>
            </w:r>
          </w:p>
        </w:tc>
        <w:tc>
          <w:tcPr>
            <w:tcW w:w="2950" w:type="dxa"/>
          </w:tcPr>
          <w:p w:rsidR="00EF7853" w:rsidRDefault="00EF7853" w:rsidP="006C2A29">
            <w:r>
              <w:t>Наличие (различий во взаимодействии с детьми)</w:t>
            </w:r>
          </w:p>
          <w:p w:rsidR="00AD6534" w:rsidRDefault="00AD6534" w:rsidP="006C2A29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6C2A29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152C83">
            <w:pPr>
              <w:rPr>
                <w:b/>
              </w:rPr>
            </w:pPr>
            <w:r>
              <w:t xml:space="preserve">Адекватность реакции воспитателя на обращение к нему ребенка </w:t>
            </w:r>
          </w:p>
        </w:tc>
        <w:tc>
          <w:tcPr>
            <w:tcW w:w="1713" w:type="dxa"/>
          </w:tcPr>
          <w:p w:rsidR="00EF7853" w:rsidRPr="00D92973" w:rsidRDefault="00EF7853" w:rsidP="009D0F9A">
            <w:r>
              <w:t>Экспертная оценка</w:t>
            </w:r>
          </w:p>
        </w:tc>
        <w:tc>
          <w:tcPr>
            <w:tcW w:w="1985" w:type="dxa"/>
          </w:tcPr>
          <w:p w:rsidR="00EF7853" w:rsidRPr="00D92973" w:rsidRDefault="00EF7853" w:rsidP="009D0F9A">
            <w:r>
              <w:t>Видео материалы</w:t>
            </w:r>
          </w:p>
        </w:tc>
        <w:tc>
          <w:tcPr>
            <w:tcW w:w="2950" w:type="dxa"/>
          </w:tcPr>
          <w:p w:rsidR="00EF7853" w:rsidRPr="00B31D7D" w:rsidRDefault="00EF7853" w:rsidP="00AD6534">
            <w:r>
              <w:t xml:space="preserve">Наличие </w:t>
            </w:r>
            <w:r w:rsidR="00AD6534" w:rsidRPr="00B31D7D">
              <w:t xml:space="preserve">(приемов и средств, соответствующих содержанию обращения </w:t>
            </w:r>
            <w:r w:rsidR="00AD6534" w:rsidRPr="00B31D7D">
              <w:lastRenderedPageBreak/>
              <w:t>ребенка)</w:t>
            </w:r>
          </w:p>
          <w:p w:rsidR="00AD6534" w:rsidRDefault="00AD6534" w:rsidP="00AD6534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9D0F9A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A45D73">
            <w:r>
              <w:t>Доля  детей, охотно посещающих детский сад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Родительская оценка</w:t>
            </w:r>
          </w:p>
        </w:tc>
        <w:tc>
          <w:tcPr>
            <w:tcW w:w="1985" w:type="dxa"/>
          </w:tcPr>
          <w:p w:rsidR="00EF7853" w:rsidRPr="00D92973" w:rsidRDefault="00EF7853" w:rsidP="003404ED">
            <w:r>
              <w:t>Анкета для родителей</w:t>
            </w:r>
          </w:p>
        </w:tc>
        <w:tc>
          <w:tcPr>
            <w:tcW w:w="2950" w:type="dxa"/>
          </w:tcPr>
          <w:p w:rsidR="00EF7853" w:rsidRDefault="00EF7853" w:rsidP="003404ED">
            <w:r>
              <w:t>% 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3404ED">
            <w:pPr>
              <w:rPr>
                <w:sz w:val="20"/>
                <w:szCs w:val="20"/>
              </w:rPr>
            </w:pPr>
          </w:p>
        </w:tc>
      </w:tr>
      <w:tr w:rsidR="00614CFD" w:rsidTr="00A45D73">
        <w:tc>
          <w:tcPr>
            <w:tcW w:w="2142" w:type="dxa"/>
            <w:vMerge w:val="restart"/>
          </w:tcPr>
          <w:p w:rsidR="00614CFD" w:rsidRDefault="00614CFD" w:rsidP="00C32117">
            <w:pPr>
              <w:rPr>
                <w:b/>
              </w:rPr>
            </w:pPr>
            <w:r>
              <w:rPr>
                <w:b/>
              </w:rPr>
              <w:t>Создание предметно-развивающей среды, учитывающей индивидуальные и возрастные особенности детей</w:t>
            </w:r>
          </w:p>
          <w:p w:rsidR="00614CFD" w:rsidRDefault="00614CFD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614CFD" w:rsidRPr="0075431C" w:rsidRDefault="00614CFD" w:rsidP="00424EEF">
            <w:r w:rsidRPr="0075431C">
              <w:t>Возможность трансформации пространства в группе</w:t>
            </w:r>
          </w:p>
        </w:tc>
        <w:tc>
          <w:tcPr>
            <w:tcW w:w="1713" w:type="dxa"/>
          </w:tcPr>
          <w:p w:rsidR="00614CFD" w:rsidRPr="00D92973" w:rsidRDefault="00614CFD" w:rsidP="003404ED">
            <w:r>
              <w:t>Экспертная оценка</w:t>
            </w:r>
          </w:p>
        </w:tc>
        <w:tc>
          <w:tcPr>
            <w:tcW w:w="1985" w:type="dxa"/>
          </w:tcPr>
          <w:p w:rsidR="00614CFD" w:rsidRDefault="00614CFD" w:rsidP="003404ED">
            <w:r>
              <w:t>Фото и видео материалы</w:t>
            </w:r>
          </w:p>
          <w:p w:rsidR="00614CFD" w:rsidRPr="00D92973" w:rsidRDefault="00614CFD" w:rsidP="003404ED">
            <w:r w:rsidRPr="001F6F50">
              <w:t>План-конспект</w:t>
            </w:r>
          </w:p>
        </w:tc>
        <w:tc>
          <w:tcPr>
            <w:tcW w:w="2950" w:type="dxa"/>
          </w:tcPr>
          <w:p w:rsidR="00614CFD" w:rsidRDefault="00614CFD" w:rsidP="00D0765F">
            <w:r>
              <w:t xml:space="preserve">Наличие </w:t>
            </w:r>
          </w:p>
          <w:p w:rsidR="00614CFD" w:rsidRDefault="00AD6534" w:rsidP="00AD6534">
            <w:r>
              <w:t>(переводится в балльную оценку)</w:t>
            </w:r>
          </w:p>
        </w:tc>
        <w:tc>
          <w:tcPr>
            <w:tcW w:w="2578" w:type="dxa"/>
            <w:vMerge w:val="restart"/>
          </w:tcPr>
          <w:p w:rsidR="00614CFD" w:rsidRPr="00EF7853" w:rsidRDefault="00614CFD" w:rsidP="00D07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Выделенные показатели описывают характер и особенности использования педагогом материально-технического оснащения в образовательном процессе</w:t>
            </w:r>
          </w:p>
        </w:tc>
      </w:tr>
      <w:tr w:rsidR="00614CFD" w:rsidTr="00A45D73">
        <w:tc>
          <w:tcPr>
            <w:tcW w:w="2142" w:type="dxa"/>
            <w:vMerge/>
          </w:tcPr>
          <w:p w:rsidR="00614CFD" w:rsidRDefault="00614CFD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614CFD" w:rsidRPr="0075431C" w:rsidRDefault="00614CFD" w:rsidP="00424EEF">
            <w:r w:rsidRPr="0075431C">
              <w:t>Полифункциональное использование предметной среды в образовательной работе с детьми</w:t>
            </w:r>
          </w:p>
        </w:tc>
        <w:tc>
          <w:tcPr>
            <w:tcW w:w="1713" w:type="dxa"/>
          </w:tcPr>
          <w:p w:rsidR="00614CFD" w:rsidRPr="00D92973" w:rsidRDefault="00614CFD" w:rsidP="003404ED">
            <w:r>
              <w:t>Экспертная оценка</w:t>
            </w:r>
          </w:p>
        </w:tc>
        <w:tc>
          <w:tcPr>
            <w:tcW w:w="1985" w:type="dxa"/>
          </w:tcPr>
          <w:p w:rsidR="00614CFD" w:rsidRDefault="00614CFD" w:rsidP="001A567D">
            <w:r>
              <w:t>Видео материалы</w:t>
            </w:r>
          </w:p>
          <w:p w:rsidR="00614CFD" w:rsidRPr="00D92973" w:rsidRDefault="00614CFD" w:rsidP="001A567D">
            <w:r w:rsidRPr="001F6F50">
              <w:t>План-конспект</w:t>
            </w:r>
          </w:p>
        </w:tc>
        <w:tc>
          <w:tcPr>
            <w:tcW w:w="2950" w:type="dxa"/>
          </w:tcPr>
          <w:p w:rsidR="00614CFD" w:rsidRDefault="00614CFD" w:rsidP="00D0765F">
            <w:r>
              <w:t xml:space="preserve">Наличие </w:t>
            </w:r>
          </w:p>
          <w:p w:rsidR="00614CFD" w:rsidRDefault="00AD6534" w:rsidP="00D0765F">
            <w:r>
              <w:t>(переводится в балльную оценку)</w:t>
            </w:r>
          </w:p>
        </w:tc>
        <w:tc>
          <w:tcPr>
            <w:tcW w:w="2578" w:type="dxa"/>
            <w:vMerge/>
          </w:tcPr>
          <w:p w:rsidR="00614CFD" w:rsidRPr="00EF7853" w:rsidRDefault="00614CFD" w:rsidP="00D0765F">
            <w:pPr>
              <w:rPr>
                <w:sz w:val="20"/>
                <w:szCs w:val="20"/>
              </w:rPr>
            </w:pPr>
          </w:p>
        </w:tc>
      </w:tr>
      <w:tr w:rsidR="00614CFD" w:rsidTr="00A45D73">
        <w:tc>
          <w:tcPr>
            <w:tcW w:w="2142" w:type="dxa"/>
            <w:vMerge/>
          </w:tcPr>
          <w:p w:rsidR="00614CFD" w:rsidRDefault="00614CFD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614CFD" w:rsidRPr="0075431C" w:rsidRDefault="00614CFD" w:rsidP="00424EEF">
            <w:r w:rsidRPr="0075431C">
              <w:t>Обеспечение свободного доступа детей к играм, игрушкам, пособиям, материалам</w:t>
            </w:r>
          </w:p>
        </w:tc>
        <w:tc>
          <w:tcPr>
            <w:tcW w:w="1713" w:type="dxa"/>
          </w:tcPr>
          <w:p w:rsidR="00614CFD" w:rsidRPr="00D92973" w:rsidRDefault="00614CFD" w:rsidP="003404ED">
            <w:r>
              <w:t>Экспертная оценка</w:t>
            </w:r>
          </w:p>
        </w:tc>
        <w:tc>
          <w:tcPr>
            <w:tcW w:w="1985" w:type="dxa"/>
          </w:tcPr>
          <w:p w:rsidR="00614CFD" w:rsidRDefault="00614CFD" w:rsidP="001A567D">
            <w:r>
              <w:t>Фото и видео материалы</w:t>
            </w:r>
          </w:p>
          <w:p w:rsidR="00614CFD" w:rsidRPr="00D92973" w:rsidRDefault="00614CFD" w:rsidP="001A567D"/>
        </w:tc>
        <w:tc>
          <w:tcPr>
            <w:tcW w:w="2950" w:type="dxa"/>
          </w:tcPr>
          <w:p w:rsidR="00614CFD" w:rsidRDefault="00614CFD" w:rsidP="00D0765F">
            <w:r>
              <w:t xml:space="preserve">Наличие </w:t>
            </w:r>
          </w:p>
          <w:p w:rsidR="00614CFD" w:rsidRDefault="00AD6534" w:rsidP="00DA0CE8">
            <w:r>
              <w:t>(переводится в балльную оценку)</w:t>
            </w:r>
          </w:p>
        </w:tc>
        <w:tc>
          <w:tcPr>
            <w:tcW w:w="2578" w:type="dxa"/>
            <w:vMerge/>
          </w:tcPr>
          <w:p w:rsidR="00614CFD" w:rsidRPr="00EF7853" w:rsidRDefault="00614CFD" w:rsidP="00D0765F">
            <w:pPr>
              <w:rPr>
                <w:sz w:val="20"/>
                <w:szCs w:val="20"/>
              </w:rPr>
            </w:pPr>
          </w:p>
        </w:tc>
      </w:tr>
      <w:tr w:rsidR="00614CFD" w:rsidTr="00A45D73">
        <w:tc>
          <w:tcPr>
            <w:tcW w:w="2142" w:type="dxa"/>
            <w:vMerge/>
          </w:tcPr>
          <w:p w:rsidR="00614CFD" w:rsidRDefault="00614CFD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614CFD" w:rsidRPr="0075431C" w:rsidRDefault="00614CFD" w:rsidP="00614CFD">
            <w:r w:rsidRPr="0075431C">
              <w:t>Периодическая сменяемость</w:t>
            </w:r>
            <w:r>
              <w:t xml:space="preserve"> (обновление) </w:t>
            </w:r>
            <w:r w:rsidRPr="0075431C">
              <w:t>игрового и дидактического материала, появление новых предметов</w:t>
            </w:r>
          </w:p>
        </w:tc>
        <w:tc>
          <w:tcPr>
            <w:tcW w:w="1713" w:type="dxa"/>
          </w:tcPr>
          <w:p w:rsidR="00614CFD" w:rsidRPr="00D92973" w:rsidRDefault="00614CFD" w:rsidP="003404ED">
            <w:r>
              <w:t>Экспертная оценка</w:t>
            </w:r>
          </w:p>
        </w:tc>
        <w:tc>
          <w:tcPr>
            <w:tcW w:w="1985" w:type="dxa"/>
          </w:tcPr>
          <w:p w:rsidR="00614CFD" w:rsidRPr="00D92973" w:rsidRDefault="00614CFD" w:rsidP="003404ED">
            <w:r>
              <w:t>План работы воспитателя на месяц</w:t>
            </w:r>
          </w:p>
        </w:tc>
        <w:tc>
          <w:tcPr>
            <w:tcW w:w="2950" w:type="dxa"/>
          </w:tcPr>
          <w:p w:rsidR="00614CFD" w:rsidRDefault="00614CFD" w:rsidP="00D0765F">
            <w:r>
              <w:t xml:space="preserve">Наличие </w:t>
            </w:r>
          </w:p>
          <w:p w:rsidR="00614CFD" w:rsidRDefault="00AD6534" w:rsidP="00D0765F">
            <w:r>
              <w:t>(переводится в балльную оценку)</w:t>
            </w:r>
          </w:p>
        </w:tc>
        <w:tc>
          <w:tcPr>
            <w:tcW w:w="2578" w:type="dxa"/>
            <w:vMerge/>
          </w:tcPr>
          <w:p w:rsidR="00614CFD" w:rsidRPr="00EF7853" w:rsidRDefault="00614CFD" w:rsidP="00D0765F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Pr="0075431C" w:rsidRDefault="00EF7853" w:rsidP="00A45D73">
            <w:r w:rsidRPr="0075431C">
              <w:t>Использование продуктов детской деятельности в наполнении развивающей предметно-пространственной среды и оформления интерьера группы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Default="00EF7853" w:rsidP="001A567D">
            <w:r>
              <w:t>Фото и видео материалы</w:t>
            </w:r>
          </w:p>
          <w:p w:rsidR="00EF7853" w:rsidRPr="00D92973" w:rsidRDefault="00EF7853" w:rsidP="003404ED"/>
        </w:tc>
        <w:tc>
          <w:tcPr>
            <w:tcW w:w="2950" w:type="dxa"/>
          </w:tcPr>
          <w:p w:rsidR="00EF7853" w:rsidRDefault="00EF7853" w:rsidP="00D0765F">
            <w:r>
              <w:t xml:space="preserve">Наличие </w:t>
            </w:r>
          </w:p>
          <w:p w:rsidR="00EF7853" w:rsidRDefault="00AD6534" w:rsidP="00D0765F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D0765F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 w:val="restart"/>
          </w:tcPr>
          <w:p w:rsidR="00EF7853" w:rsidRDefault="00EF7853" w:rsidP="00707114">
            <w:pPr>
              <w:rPr>
                <w:b/>
              </w:rPr>
            </w:pPr>
            <w:r>
              <w:rPr>
                <w:b/>
              </w:rPr>
              <w:t xml:space="preserve">Родители включены в реализацию ООП </w:t>
            </w:r>
          </w:p>
        </w:tc>
        <w:tc>
          <w:tcPr>
            <w:tcW w:w="3624" w:type="dxa"/>
          </w:tcPr>
          <w:p w:rsidR="00EF7853" w:rsidRPr="00844291" w:rsidRDefault="00EF7853" w:rsidP="008173F8">
            <w:r w:rsidRPr="00844291">
              <w:t>Уровень осведомленности родителей в содержании образовательного процесса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Родительская оценка</w:t>
            </w:r>
          </w:p>
        </w:tc>
        <w:tc>
          <w:tcPr>
            <w:tcW w:w="1985" w:type="dxa"/>
          </w:tcPr>
          <w:p w:rsidR="00EF7853" w:rsidRPr="00D92973" w:rsidRDefault="00EF7853" w:rsidP="003404ED">
            <w:r>
              <w:t>Анкета для родителей</w:t>
            </w:r>
          </w:p>
        </w:tc>
        <w:tc>
          <w:tcPr>
            <w:tcW w:w="2950" w:type="dxa"/>
          </w:tcPr>
          <w:p w:rsidR="00EF7853" w:rsidRDefault="00EF7853" w:rsidP="003404ED">
            <w:r>
              <w:t>Балл (</w:t>
            </w:r>
            <w:proofErr w:type="spellStart"/>
            <w:r>
              <w:t>шкалированная</w:t>
            </w:r>
            <w:proofErr w:type="spellEnd"/>
            <w:r>
              <w:t xml:space="preserve"> оценка)</w:t>
            </w:r>
          </w:p>
        </w:tc>
        <w:tc>
          <w:tcPr>
            <w:tcW w:w="2578" w:type="dxa"/>
          </w:tcPr>
          <w:p w:rsidR="00EF7853" w:rsidRPr="00EF7853" w:rsidRDefault="00EF7853" w:rsidP="003404ED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Pr="00844291" w:rsidRDefault="00EF7853" w:rsidP="008173F8">
            <w:r w:rsidRPr="00844291">
              <w:t>Участие родителей в разных формах взаимодействия с детским садом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Default="00EF7853" w:rsidP="003404ED">
            <w:r>
              <w:t>План работы воспитателя на месяц</w:t>
            </w:r>
          </w:p>
          <w:p w:rsidR="00EF7853" w:rsidRPr="00D92973" w:rsidRDefault="00EF7853" w:rsidP="003404ED">
            <w:r>
              <w:t>Отчет</w:t>
            </w:r>
          </w:p>
        </w:tc>
        <w:tc>
          <w:tcPr>
            <w:tcW w:w="2950" w:type="dxa"/>
          </w:tcPr>
          <w:p w:rsidR="00EF7853" w:rsidRDefault="00EF7853" w:rsidP="003404ED">
            <w:r>
              <w:t xml:space="preserve">Наличие </w:t>
            </w:r>
          </w:p>
          <w:p w:rsidR="00AD6534" w:rsidRDefault="00AD6534" w:rsidP="003404ED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3404ED">
            <w:pPr>
              <w:rPr>
                <w:sz w:val="20"/>
                <w:szCs w:val="20"/>
              </w:rPr>
            </w:pPr>
          </w:p>
        </w:tc>
      </w:tr>
      <w:tr w:rsidR="00A7681E" w:rsidTr="00A45D73">
        <w:tc>
          <w:tcPr>
            <w:tcW w:w="2142" w:type="dxa"/>
            <w:vMerge w:val="restart"/>
          </w:tcPr>
          <w:p w:rsidR="00A7681E" w:rsidRDefault="00A7681E" w:rsidP="00707114">
            <w:pPr>
              <w:rPr>
                <w:b/>
              </w:rPr>
            </w:pPr>
            <w:r>
              <w:rPr>
                <w:b/>
              </w:rPr>
              <w:t xml:space="preserve">Содержание образовательной работы соответствует задачам ООП </w:t>
            </w:r>
          </w:p>
        </w:tc>
        <w:tc>
          <w:tcPr>
            <w:tcW w:w="3624" w:type="dxa"/>
          </w:tcPr>
          <w:p w:rsidR="00A7681E" w:rsidRPr="00626159" w:rsidRDefault="00A7681E" w:rsidP="00A7681E">
            <w:r w:rsidRPr="00626159">
              <w:t xml:space="preserve">Соответствие методов и приемов образовательной работы </w:t>
            </w:r>
            <w:r>
              <w:t>решаемым</w:t>
            </w:r>
            <w:r w:rsidRPr="00626159">
              <w:t xml:space="preserve"> образовательным задачам</w:t>
            </w:r>
          </w:p>
        </w:tc>
        <w:tc>
          <w:tcPr>
            <w:tcW w:w="1713" w:type="dxa"/>
          </w:tcPr>
          <w:p w:rsidR="00A7681E" w:rsidRPr="00D92973" w:rsidRDefault="00A7681E" w:rsidP="003404ED">
            <w:r>
              <w:t>Экспертная оценка</w:t>
            </w:r>
          </w:p>
        </w:tc>
        <w:tc>
          <w:tcPr>
            <w:tcW w:w="1985" w:type="dxa"/>
          </w:tcPr>
          <w:p w:rsidR="00A7681E" w:rsidRDefault="00A7681E" w:rsidP="009D0F9A">
            <w:r>
              <w:t>Видео материалы</w:t>
            </w:r>
          </w:p>
          <w:p w:rsidR="00A7681E" w:rsidRPr="00D92973" w:rsidRDefault="00A7681E" w:rsidP="009D0F9A">
            <w:r w:rsidRPr="001A567D">
              <w:t>План-конспект</w:t>
            </w:r>
          </w:p>
        </w:tc>
        <w:tc>
          <w:tcPr>
            <w:tcW w:w="2950" w:type="dxa"/>
          </w:tcPr>
          <w:p w:rsidR="00A7681E" w:rsidRDefault="00A7681E" w:rsidP="00E958D0">
            <w:r>
              <w:t xml:space="preserve">Наличие </w:t>
            </w:r>
          </w:p>
          <w:p w:rsidR="00AD6534" w:rsidRDefault="00AD6534" w:rsidP="00E958D0">
            <w:r>
              <w:t>(переводится в балльную оценку)</w:t>
            </w:r>
          </w:p>
        </w:tc>
        <w:tc>
          <w:tcPr>
            <w:tcW w:w="2578" w:type="dxa"/>
            <w:vMerge w:val="restart"/>
          </w:tcPr>
          <w:p w:rsidR="00A7681E" w:rsidRPr="00EF7853" w:rsidRDefault="00A7681E" w:rsidP="00192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Этот критерий характеризует качество организации педагогом образовательной ситуации, отражает адекватность содержания</w:t>
            </w:r>
            <w:r w:rsidR="00192F7E">
              <w:rPr>
                <w:sz w:val="20"/>
                <w:szCs w:val="20"/>
              </w:rPr>
              <w:t xml:space="preserve"> его деятельности в отношении решаемых </w:t>
            </w:r>
            <w:r w:rsidR="00192F7E">
              <w:rPr>
                <w:sz w:val="20"/>
                <w:szCs w:val="20"/>
              </w:rPr>
              <w:lastRenderedPageBreak/>
              <w:t>образовательных задач</w:t>
            </w:r>
          </w:p>
        </w:tc>
      </w:tr>
      <w:tr w:rsidR="00A7681E" w:rsidTr="00A45D73">
        <w:tc>
          <w:tcPr>
            <w:tcW w:w="2142" w:type="dxa"/>
            <w:vMerge/>
          </w:tcPr>
          <w:p w:rsidR="00A7681E" w:rsidRDefault="00A7681E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A7681E" w:rsidRPr="00626159" w:rsidRDefault="00A7681E" w:rsidP="008378F5">
            <w:r w:rsidRPr="00626159">
              <w:t>Взаимодействие детей друг с другом и воспитателем по поводу содержания деятельности</w:t>
            </w:r>
          </w:p>
        </w:tc>
        <w:tc>
          <w:tcPr>
            <w:tcW w:w="1713" w:type="dxa"/>
          </w:tcPr>
          <w:p w:rsidR="00A7681E" w:rsidRPr="00D92973" w:rsidRDefault="00A7681E" w:rsidP="003404ED">
            <w:r>
              <w:t>Экспертная оценка</w:t>
            </w:r>
          </w:p>
        </w:tc>
        <w:tc>
          <w:tcPr>
            <w:tcW w:w="1985" w:type="dxa"/>
          </w:tcPr>
          <w:p w:rsidR="00A7681E" w:rsidRDefault="00A7681E" w:rsidP="009D0F9A">
            <w:r>
              <w:t>Видео материалы</w:t>
            </w:r>
          </w:p>
          <w:p w:rsidR="00A7681E" w:rsidRPr="00D92973" w:rsidRDefault="00A7681E" w:rsidP="009D0F9A"/>
        </w:tc>
        <w:tc>
          <w:tcPr>
            <w:tcW w:w="2950" w:type="dxa"/>
          </w:tcPr>
          <w:p w:rsidR="00A7681E" w:rsidRDefault="00A7681E" w:rsidP="00E958D0">
            <w:r>
              <w:t>Наличие</w:t>
            </w:r>
          </w:p>
          <w:p w:rsidR="00AD6534" w:rsidRDefault="00AD6534" w:rsidP="00E958D0">
            <w:r>
              <w:t>(переводится в балльную оценку)</w:t>
            </w:r>
          </w:p>
        </w:tc>
        <w:tc>
          <w:tcPr>
            <w:tcW w:w="2578" w:type="dxa"/>
            <w:vMerge/>
          </w:tcPr>
          <w:p w:rsidR="00A7681E" w:rsidRPr="00EF7853" w:rsidRDefault="00A7681E" w:rsidP="00E958D0">
            <w:pPr>
              <w:rPr>
                <w:sz w:val="20"/>
                <w:szCs w:val="20"/>
              </w:rPr>
            </w:pPr>
          </w:p>
        </w:tc>
      </w:tr>
      <w:tr w:rsidR="00A7681E" w:rsidTr="00A45D73">
        <w:tc>
          <w:tcPr>
            <w:tcW w:w="2142" w:type="dxa"/>
            <w:vMerge/>
          </w:tcPr>
          <w:p w:rsidR="00A7681E" w:rsidRDefault="00A7681E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A7681E" w:rsidRPr="00626159" w:rsidRDefault="00A7681E" w:rsidP="008378F5">
            <w:r w:rsidRPr="00626159">
              <w:t xml:space="preserve">Проявление детьми интереса  к </w:t>
            </w:r>
            <w:r w:rsidRPr="00626159">
              <w:lastRenderedPageBreak/>
              <w:t>организованной взрослым деятельности</w:t>
            </w:r>
          </w:p>
        </w:tc>
        <w:tc>
          <w:tcPr>
            <w:tcW w:w="1713" w:type="dxa"/>
          </w:tcPr>
          <w:p w:rsidR="00A7681E" w:rsidRPr="00D92973" w:rsidRDefault="00A7681E" w:rsidP="003404ED">
            <w:r>
              <w:lastRenderedPageBreak/>
              <w:t xml:space="preserve">Экспертная </w:t>
            </w:r>
            <w:r>
              <w:lastRenderedPageBreak/>
              <w:t>оценка</w:t>
            </w:r>
          </w:p>
        </w:tc>
        <w:tc>
          <w:tcPr>
            <w:tcW w:w="1985" w:type="dxa"/>
          </w:tcPr>
          <w:p w:rsidR="00A7681E" w:rsidRDefault="00A7681E" w:rsidP="009D0F9A">
            <w:r>
              <w:lastRenderedPageBreak/>
              <w:t>Видео материалы</w:t>
            </w:r>
          </w:p>
          <w:p w:rsidR="00A7681E" w:rsidRPr="00D92973" w:rsidRDefault="00A7681E" w:rsidP="009D0F9A"/>
        </w:tc>
        <w:tc>
          <w:tcPr>
            <w:tcW w:w="2950" w:type="dxa"/>
          </w:tcPr>
          <w:p w:rsidR="00A7681E" w:rsidRDefault="00A7681E" w:rsidP="00E958D0">
            <w:r>
              <w:lastRenderedPageBreak/>
              <w:t>Наличие</w:t>
            </w:r>
          </w:p>
          <w:p w:rsidR="00AD6534" w:rsidRDefault="00AD6534" w:rsidP="00E958D0">
            <w:r>
              <w:lastRenderedPageBreak/>
              <w:t>(переводится в балльную оценку)</w:t>
            </w:r>
          </w:p>
        </w:tc>
        <w:tc>
          <w:tcPr>
            <w:tcW w:w="2578" w:type="dxa"/>
            <w:vMerge/>
          </w:tcPr>
          <w:p w:rsidR="00A7681E" w:rsidRPr="00EF7853" w:rsidRDefault="00A7681E" w:rsidP="00E958D0">
            <w:pPr>
              <w:rPr>
                <w:sz w:val="20"/>
                <w:szCs w:val="20"/>
              </w:rPr>
            </w:pPr>
          </w:p>
        </w:tc>
      </w:tr>
      <w:tr w:rsidR="00A7681E" w:rsidTr="00A45D73">
        <w:tc>
          <w:tcPr>
            <w:tcW w:w="2142" w:type="dxa"/>
            <w:vMerge/>
          </w:tcPr>
          <w:p w:rsidR="00A7681E" w:rsidRDefault="00A7681E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A7681E" w:rsidRDefault="00A7681E" w:rsidP="008378F5">
            <w:r w:rsidRPr="00626159">
              <w:t>Предоставление детям  разных  возможностей достижения цели деятельности</w:t>
            </w:r>
          </w:p>
          <w:p w:rsidR="00A7681E" w:rsidRPr="00626159" w:rsidRDefault="00A7681E" w:rsidP="008378F5"/>
        </w:tc>
        <w:tc>
          <w:tcPr>
            <w:tcW w:w="1713" w:type="dxa"/>
          </w:tcPr>
          <w:p w:rsidR="00A7681E" w:rsidRPr="00D92973" w:rsidRDefault="00A7681E" w:rsidP="003404ED">
            <w:r>
              <w:t>Экспертная оценка</w:t>
            </w:r>
          </w:p>
        </w:tc>
        <w:tc>
          <w:tcPr>
            <w:tcW w:w="1985" w:type="dxa"/>
          </w:tcPr>
          <w:p w:rsidR="00A7681E" w:rsidRDefault="00A7681E" w:rsidP="00492CB6">
            <w:r>
              <w:t>Видео материалы</w:t>
            </w:r>
          </w:p>
          <w:p w:rsidR="00A7681E" w:rsidRPr="00D92973" w:rsidRDefault="00A7681E" w:rsidP="00492CB6">
            <w:r w:rsidRPr="001A567D">
              <w:t>План-конспект</w:t>
            </w:r>
          </w:p>
        </w:tc>
        <w:tc>
          <w:tcPr>
            <w:tcW w:w="2950" w:type="dxa"/>
          </w:tcPr>
          <w:p w:rsidR="00A7681E" w:rsidRPr="00B31D7D" w:rsidRDefault="00A7681E" w:rsidP="00492CB6">
            <w:r w:rsidRPr="00B31D7D">
              <w:t>Наличие (вариативных способов</w:t>
            </w:r>
            <w:r w:rsidR="00AD6534" w:rsidRPr="00B31D7D">
              <w:t xml:space="preserve"> и материалов</w:t>
            </w:r>
            <w:r w:rsidRPr="00B31D7D">
              <w:t>)</w:t>
            </w:r>
          </w:p>
          <w:p w:rsidR="00AD6534" w:rsidRPr="00B31D7D" w:rsidRDefault="00AD6534" w:rsidP="00492CB6">
            <w:r w:rsidRPr="00B31D7D">
              <w:t>(переводится в балльную оценку)</w:t>
            </w:r>
          </w:p>
        </w:tc>
        <w:tc>
          <w:tcPr>
            <w:tcW w:w="2578" w:type="dxa"/>
            <w:vMerge/>
          </w:tcPr>
          <w:p w:rsidR="00A7681E" w:rsidRPr="00EF7853" w:rsidRDefault="00A7681E" w:rsidP="00492CB6">
            <w:pPr>
              <w:rPr>
                <w:sz w:val="20"/>
                <w:szCs w:val="20"/>
              </w:rPr>
            </w:pPr>
          </w:p>
        </w:tc>
      </w:tr>
      <w:tr w:rsidR="00EF7853" w:rsidTr="00A45D73">
        <w:tc>
          <w:tcPr>
            <w:tcW w:w="2142" w:type="dxa"/>
            <w:vMerge w:val="restart"/>
          </w:tcPr>
          <w:p w:rsidR="00EF7853" w:rsidRDefault="00EF7853" w:rsidP="00707114">
            <w:pPr>
              <w:rPr>
                <w:b/>
              </w:rPr>
            </w:pPr>
            <w:r>
              <w:rPr>
                <w:b/>
              </w:rPr>
              <w:t>Дети активны и инициативны в образовательном процессе</w:t>
            </w:r>
          </w:p>
        </w:tc>
        <w:tc>
          <w:tcPr>
            <w:tcW w:w="3624" w:type="dxa"/>
          </w:tcPr>
          <w:p w:rsidR="00EF7853" w:rsidRPr="00A55706" w:rsidRDefault="00EF7853" w:rsidP="00E01A2A">
            <w:r w:rsidRPr="00A55706">
              <w:t xml:space="preserve">Вопросы и предложения детей по содержанию деятельности 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Default="00EF7853" w:rsidP="00492CB6">
            <w:r>
              <w:t>Видео материалы</w:t>
            </w:r>
          </w:p>
          <w:p w:rsidR="00EF7853" w:rsidRPr="00D92973" w:rsidRDefault="00EF7853" w:rsidP="003404ED"/>
        </w:tc>
        <w:tc>
          <w:tcPr>
            <w:tcW w:w="2950" w:type="dxa"/>
          </w:tcPr>
          <w:p w:rsidR="00EF7853" w:rsidRPr="00B31D7D" w:rsidRDefault="00EF7853" w:rsidP="00492CB6">
            <w:r w:rsidRPr="00B31D7D">
              <w:t>Наличие  (активности детей по содержанию деятельности)</w:t>
            </w:r>
          </w:p>
          <w:p w:rsidR="00AD6534" w:rsidRPr="00B31D7D" w:rsidRDefault="00AD6534" w:rsidP="00492CB6">
            <w:r w:rsidRPr="00B31D7D">
              <w:t>(переводится в балльную оценку)</w:t>
            </w:r>
          </w:p>
        </w:tc>
        <w:tc>
          <w:tcPr>
            <w:tcW w:w="2578" w:type="dxa"/>
            <w:vMerge w:val="restart"/>
          </w:tcPr>
          <w:p w:rsidR="00EF7853" w:rsidRPr="00EF7853" w:rsidRDefault="00EF7853" w:rsidP="00EF7853">
            <w:pPr>
              <w:rPr>
                <w:sz w:val="20"/>
                <w:szCs w:val="20"/>
              </w:rPr>
            </w:pPr>
            <w:r w:rsidRPr="00EF7853">
              <w:rPr>
                <w:sz w:val="20"/>
                <w:szCs w:val="20"/>
              </w:rPr>
              <w:t>Этот критерий не противоречит 64 статье ФЗ, поскольку дети не аттестуются</w:t>
            </w:r>
            <w:r w:rsidR="00C210A8">
              <w:rPr>
                <w:sz w:val="20"/>
                <w:szCs w:val="20"/>
              </w:rPr>
              <w:t xml:space="preserve"> и не оцениваются</w:t>
            </w:r>
            <w:r w:rsidRPr="00EF7853">
              <w:rPr>
                <w:sz w:val="20"/>
                <w:szCs w:val="20"/>
              </w:rPr>
              <w:t xml:space="preserve">, но </w:t>
            </w:r>
            <w:r>
              <w:rPr>
                <w:sz w:val="20"/>
                <w:szCs w:val="20"/>
              </w:rPr>
              <w:t xml:space="preserve">он </w:t>
            </w:r>
            <w:r w:rsidRPr="00EF7853">
              <w:rPr>
                <w:sz w:val="20"/>
                <w:szCs w:val="20"/>
              </w:rPr>
              <w:t>включает характеристики поведения детей, которые служат ориентиром воспитател</w:t>
            </w:r>
            <w:r>
              <w:rPr>
                <w:sz w:val="20"/>
                <w:szCs w:val="20"/>
              </w:rPr>
              <w:t>ю</w:t>
            </w:r>
            <w:r w:rsidRPr="00EF7853">
              <w:rPr>
                <w:sz w:val="20"/>
                <w:szCs w:val="20"/>
              </w:rPr>
              <w:t xml:space="preserve"> при построении адекватного взаимодействия</w:t>
            </w:r>
          </w:p>
        </w:tc>
      </w:tr>
      <w:tr w:rsidR="00EF7853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Pr="00A55706" w:rsidRDefault="00EF7853" w:rsidP="008A71FF">
            <w:r w:rsidRPr="00A55706">
              <w:t>Поддержка адекватной задаче инициативы и самостоятельности ребенка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Default="00EF7853" w:rsidP="00492CB6">
            <w:r>
              <w:t>Видео материалы</w:t>
            </w:r>
          </w:p>
          <w:p w:rsidR="00EF7853" w:rsidRPr="00D92973" w:rsidRDefault="00EF7853" w:rsidP="003404ED"/>
        </w:tc>
        <w:tc>
          <w:tcPr>
            <w:tcW w:w="2950" w:type="dxa"/>
          </w:tcPr>
          <w:p w:rsidR="00EF7853" w:rsidRPr="00B31D7D" w:rsidRDefault="00EF7853" w:rsidP="00492CB6">
            <w:r w:rsidRPr="00B31D7D">
              <w:t>Наличие  (</w:t>
            </w:r>
            <w:r w:rsidR="00AD6534" w:rsidRPr="00B31D7D">
              <w:t>приемов и средств поддержки инициативы) (</w:t>
            </w:r>
            <w:r w:rsidRPr="00B31D7D">
              <w:t>переводится в балльную оценку)</w:t>
            </w:r>
          </w:p>
        </w:tc>
        <w:tc>
          <w:tcPr>
            <w:tcW w:w="2578" w:type="dxa"/>
            <w:vMerge/>
          </w:tcPr>
          <w:p w:rsidR="00EF7853" w:rsidRPr="00EF7853" w:rsidRDefault="00EF7853" w:rsidP="00492CB6">
            <w:pPr>
              <w:rPr>
                <w:sz w:val="20"/>
                <w:szCs w:val="20"/>
              </w:rPr>
            </w:pPr>
          </w:p>
        </w:tc>
      </w:tr>
      <w:tr w:rsidR="00EF7853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Pr="00A55706" w:rsidRDefault="00EF7853" w:rsidP="00A45D73">
            <w:r>
              <w:t>Доля</w:t>
            </w:r>
            <w:r w:rsidRPr="00A55706">
              <w:t xml:space="preserve"> детей, включенных в самостоятельную деятельность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Default="00EF7853" w:rsidP="00492CB6">
            <w:r>
              <w:t>Видео материалы</w:t>
            </w:r>
          </w:p>
          <w:p w:rsidR="00EF7853" w:rsidRPr="00D92973" w:rsidRDefault="00EF7853" w:rsidP="003404ED"/>
        </w:tc>
        <w:tc>
          <w:tcPr>
            <w:tcW w:w="2950" w:type="dxa"/>
          </w:tcPr>
          <w:p w:rsidR="00EF7853" w:rsidRPr="00B31D7D" w:rsidRDefault="00EF7853" w:rsidP="00E958D0">
            <w:r w:rsidRPr="00B31D7D">
              <w:t xml:space="preserve">% </w:t>
            </w:r>
            <w:r w:rsidR="00AD6534" w:rsidRPr="00B31D7D">
              <w:t>(переводится в балльную оценку)</w:t>
            </w:r>
          </w:p>
        </w:tc>
        <w:tc>
          <w:tcPr>
            <w:tcW w:w="2578" w:type="dxa"/>
            <w:vMerge/>
          </w:tcPr>
          <w:p w:rsidR="00EF7853" w:rsidRPr="00EF7853" w:rsidRDefault="00EF7853" w:rsidP="00E958D0">
            <w:pPr>
              <w:rPr>
                <w:sz w:val="20"/>
                <w:szCs w:val="20"/>
              </w:rPr>
            </w:pPr>
          </w:p>
        </w:tc>
      </w:tr>
      <w:tr w:rsidR="00EF7853" w:rsidTr="00A45D73">
        <w:tc>
          <w:tcPr>
            <w:tcW w:w="2142" w:type="dxa"/>
            <w:vMerge w:val="restart"/>
          </w:tcPr>
          <w:p w:rsidR="00EF7853" w:rsidRDefault="00EF7853" w:rsidP="006C35E2">
            <w:pPr>
              <w:rPr>
                <w:b/>
              </w:rPr>
            </w:pPr>
            <w:r>
              <w:rPr>
                <w:b/>
              </w:rPr>
              <w:t>Дети конструктивно взаимодействуют со сверстниками и взрослыми</w:t>
            </w:r>
          </w:p>
        </w:tc>
        <w:tc>
          <w:tcPr>
            <w:tcW w:w="3624" w:type="dxa"/>
          </w:tcPr>
          <w:p w:rsidR="00EF7853" w:rsidRPr="004570B3" w:rsidRDefault="00EF7853" w:rsidP="006B10B1">
            <w:r w:rsidRPr="004570B3">
              <w:t>Степень участия взрослого во взаимодействии детей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Default="00EF7853" w:rsidP="00492CB6">
            <w:r>
              <w:t>Видео материалы</w:t>
            </w:r>
          </w:p>
          <w:p w:rsidR="00EF7853" w:rsidRPr="00D92973" w:rsidRDefault="00EF7853" w:rsidP="003404ED"/>
        </w:tc>
        <w:tc>
          <w:tcPr>
            <w:tcW w:w="2950" w:type="dxa"/>
          </w:tcPr>
          <w:p w:rsidR="00EF7853" w:rsidRDefault="00EF7853" w:rsidP="00492CB6">
            <w:r>
              <w:t>Мера самостоятельности детей во взаимодействии (оценивается в баллах)</w:t>
            </w:r>
          </w:p>
        </w:tc>
        <w:tc>
          <w:tcPr>
            <w:tcW w:w="2578" w:type="dxa"/>
            <w:vMerge w:val="restart"/>
          </w:tcPr>
          <w:p w:rsidR="00EF7853" w:rsidRPr="00EF7853" w:rsidRDefault="00EF7853" w:rsidP="00C210A8">
            <w:pPr>
              <w:rPr>
                <w:sz w:val="20"/>
                <w:szCs w:val="20"/>
              </w:rPr>
            </w:pPr>
            <w:r w:rsidRPr="00EF7853">
              <w:rPr>
                <w:sz w:val="20"/>
                <w:szCs w:val="20"/>
              </w:rPr>
              <w:t>Этот критерий также не противоречит 64 статье ФЗ, поскольку дети не аттестуются</w:t>
            </w:r>
            <w:r w:rsidR="00C210A8">
              <w:rPr>
                <w:sz w:val="20"/>
                <w:szCs w:val="20"/>
              </w:rPr>
              <w:t xml:space="preserve"> и не оцениваются</w:t>
            </w:r>
            <w:r w:rsidRPr="00EF7853">
              <w:rPr>
                <w:sz w:val="20"/>
                <w:szCs w:val="20"/>
              </w:rPr>
              <w:t>, но</w:t>
            </w:r>
            <w:r>
              <w:rPr>
                <w:sz w:val="20"/>
                <w:szCs w:val="20"/>
              </w:rPr>
              <w:t xml:space="preserve"> критерий</w:t>
            </w:r>
            <w:r w:rsidRPr="00EF7853">
              <w:rPr>
                <w:sz w:val="20"/>
                <w:szCs w:val="20"/>
              </w:rPr>
              <w:t xml:space="preserve"> включает характеристики поведения дет</w:t>
            </w:r>
            <w:r>
              <w:rPr>
                <w:sz w:val="20"/>
                <w:szCs w:val="20"/>
              </w:rPr>
              <w:t xml:space="preserve">ей, которые служат ориентиром </w:t>
            </w:r>
            <w:r w:rsidRPr="00EF7853">
              <w:rPr>
                <w:sz w:val="20"/>
                <w:szCs w:val="20"/>
              </w:rPr>
              <w:t>воспитател</w:t>
            </w:r>
            <w:r>
              <w:rPr>
                <w:sz w:val="20"/>
                <w:szCs w:val="20"/>
              </w:rPr>
              <w:t>ю</w:t>
            </w:r>
            <w:r w:rsidR="00C210A8">
              <w:rPr>
                <w:sz w:val="20"/>
                <w:szCs w:val="20"/>
              </w:rPr>
              <w:t xml:space="preserve"> при организации </w:t>
            </w:r>
            <w:r w:rsidRPr="00EF7853">
              <w:rPr>
                <w:sz w:val="20"/>
                <w:szCs w:val="20"/>
              </w:rPr>
              <w:t>взаимодействия</w:t>
            </w:r>
            <w:r w:rsidR="00C210A8">
              <w:rPr>
                <w:sz w:val="20"/>
                <w:szCs w:val="20"/>
              </w:rPr>
              <w:t xml:space="preserve"> детей</w:t>
            </w:r>
          </w:p>
        </w:tc>
      </w:tr>
      <w:tr w:rsidR="00EF7853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Pr="004570B3" w:rsidRDefault="00EF7853" w:rsidP="006B10B1">
            <w:r w:rsidRPr="004570B3">
              <w:t xml:space="preserve">Направленность взаимодействия  детей на достижение общей цели 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Pr="00D92973" w:rsidRDefault="00EF7853" w:rsidP="00492CB6">
            <w:r>
              <w:t>Видео материалы</w:t>
            </w:r>
          </w:p>
        </w:tc>
        <w:tc>
          <w:tcPr>
            <w:tcW w:w="2950" w:type="dxa"/>
          </w:tcPr>
          <w:p w:rsidR="00EF7853" w:rsidRDefault="00EF7853" w:rsidP="00EF7853">
            <w:r>
              <w:t>Наличие (подчиненности взаимодействия детей достижению общей цели)</w:t>
            </w:r>
          </w:p>
          <w:p w:rsidR="00AD6534" w:rsidRDefault="00AD6534" w:rsidP="00EF7853">
            <w:r>
              <w:t>(переводится в балльную оценку)</w:t>
            </w:r>
          </w:p>
        </w:tc>
        <w:tc>
          <w:tcPr>
            <w:tcW w:w="2578" w:type="dxa"/>
            <w:vMerge/>
          </w:tcPr>
          <w:p w:rsidR="00EF7853" w:rsidRPr="00EF7853" w:rsidRDefault="00EF7853" w:rsidP="00EF7853">
            <w:pPr>
              <w:rPr>
                <w:sz w:val="20"/>
                <w:szCs w:val="20"/>
              </w:rPr>
            </w:pPr>
          </w:p>
        </w:tc>
      </w:tr>
      <w:tr w:rsidR="00EF7853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6B10B1">
            <w:r w:rsidRPr="004570B3">
              <w:t>Соблюдение детьми установленных правил взаимодействия</w:t>
            </w:r>
          </w:p>
          <w:p w:rsidR="00EF7853" w:rsidRPr="004570B3" w:rsidRDefault="00EF7853" w:rsidP="006B10B1"/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Pr="00D92973" w:rsidRDefault="00EF7853" w:rsidP="003404ED">
            <w:r>
              <w:t>Видео материалы</w:t>
            </w:r>
          </w:p>
        </w:tc>
        <w:tc>
          <w:tcPr>
            <w:tcW w:w="2950" w:type="dxa"/>
          </w:tcPr>
          <w:p w:rsidR="00EF7853" w:rsidRDefault="00EF7853" w:rsidP="003404ED">
            <w:r>
              <w:t xml:space="preserve">Мера самостоятельности соблюдения установленных </w:t>
            </w:r>
            <w:r w:rsidRPr="00B31D7D">
              <w:t>правил</w:t>
            </w:r>
            <w:r w:rsidR="00AD6534" w:rsidRPr="00B31D7D">
              <w:t xml:space="preserve"> (оценивается в баллах)</w:t>
            </w:r>
          </w:p>
        </w:tc>
        <w:tc>
          <w:tcPr>
            <w:tcW w:w="2578" w:type="dxa"/>
            <w:vMerge/>
          </w:tcPr>
          <w:p w:rsidR="00EF7853" w:rsidRPr="00EF7853" w:rsidRDefault="00EF7853" w:rsidP="003404ED">
            <w:pPr>
              <w:rPr>
                <w:sz w:val="20"/>
                <w:szCs w:val="20"/>
              </w:rPr>
            </w:pPr>
          </w:p>
        </w:tc>
      </w:tr>
      <w:tr w:rsidR="00EF7853" w:rsidTr="00A45D73">
        <w:tc>
          <w:tcPr>
            <w:tcW w:w="2142" w:type="dxa"/>
            <w:vMerge w:val="restart"/>
          </w:tcPr>
          <w:p w:rsidR="00EF7853" w:rsidRDefault="00EF7853" w:rsidP="006C35E2">
            <w:pPr>
              <w:rPr>
                <w:b/>
              </w:rPr>
            </w:pPr>
            <w:r>
              <w:rPr>
                <w:b/>
              </w:rPr>
              <w:t>Успешность реализации задач ООП</w:t>
            </w:r>
          </w:p>
        </w:tc>
        <w:tc>
          <w:tcPr>
            <w:tcW w:w="3624" w:type="dxa"/>
          </w:tcPr>
          <w:p w:rsidR="00EF7853" w:rsidRPr="00E522C4" w:rsidRDefault="00EF7853" w:rsidP="002A5271">
            <w:r w:rsidRPr="00E522C4">
              <w:t>Положительная динамика освоения детьми ООП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Pr="00D92973" w:rsidRDefault="00EF7853" w:rsidP="001F6F50">
            <w:r>
              <w:t>Аналитическая справка об освоении детьми ООП</w:t>
            </w:r>
          </w:p>
        </w:tc>
        <w:tc>
          <w:tcPr>
            <w:tcW w:w="2950" w:type="dxa"/>
          </w:tcPr>
          <w:p w:rsidR="00EF7853" w:rsidRDefault="00EF7853" w:rsidP="001F6F50">
            <w:r>
              <w:t>% (детей с положительной динамикой)</w:t>
            </w:r>
          </w:p>
          <w:p w:rsidR="00AD6534" w:rsidRDefault="00AD6534" w:rsidP="001F6F50">
            <w:r>
              <w:t>(переводится в балльную оценку)</w:t>
            </w:r>
          </w:p>
        </w:tc>
        <w:tc>
          <w:tcPr>
            <w:tcW w:w="2578" w:type="dxa"/>
            <w:vMerge w:val="restart"/>
          </w:tcPr>
          <w:p w:rsidR="00EF7853" w:rsidRPr="00EF7853" w:rsidRDefault="00C210A8" w:rsidP="00C21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п. 3.2.3. ФГОС ДО определено, что педагог может проводить оценку индивидуального развития детей для индивидуализации образовательного процесса и/или оптимизации образовательного </w:t>
            </w:r>
            <w:r>
              <w:rPr>
                <w:sz w:val="20"/>
                <w:szCs w:val="20"/>
              </w:rPr>
              <w:lastRenderedPageBreak/>
              <w:t>процесса</w:t>
            </w:r>
          </w:p>
        </w:tc>
      </w:tr>
      <w:tr w:rsidR="00EF7853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2A5271">
            <w:r w:rsidRPr="00E522C4">
              <w:t>Дифференцированн</w:t>
            </w:r>
            <w:r>
              <w:t>ый</w:t>
            </w:r>
            <w:r w:rsidRPr="00E522C4">
              <w:t xml:space="preserve"> подход в образовательной работе</w:t>
            </w:r>
          </w:p>
          <w:p w:rsidR="00EF7853" w:rsidRPr="00E522C4" w:rsidRDefault="00EF7853" w:rsidP="002A5271"/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Default="00EF7853" w:rsidP="00492CB6">
            <w:r>
              <w:t>Видео материалы</w:t>
            </w:r>
          </w:p>
          <w:p w:rsidR="00EF7853" w:rsidRPr="00D92973" w:rsidRDefault="00EF7853" w:rsidP="00492CB6">
            <w:r w:rsidRPr="001A567D">
              <w:t>План-конспект</w:t>
            </w:r>
          </w:p>
        </w:tc>
        <w:tc>
          <w:tcPr>
            <w:tcW w:w="2950" w:type="dxa"/>
          </w:tcPr>
          <w:p w:rsidR="00EF7853" w:rsidRDefault="00EF7853" w:rsidP="00492CB6">
            <w:r>
              <w:t>Наличие (различий в постановке задач, выборе средств и приемов работы с детьми)</w:t>
            </w:r>
          </w:p>
          <w:p w:rsidR="00AD6534" w:rsidRDefault="00AD6534" w:rsidP="00492CB6">
            <w:r>
              <w:t xml:space="preserve">(переводится в балльную </w:t>
            </w:r>
            <w:r>
              <w:lastRenderedPageBreak/>
              <w:t>оценку)</w:t>
            </w:r>
          </w:p>
        </w:tc>
        <w:tc>
          <w:tcPr>
            <w:tcW w:w="2578" w:type="dxa"/>
            <w:vMerge/>
          </w:tcPr>
          <w:p w:rsidR="00EF7853" w:rsidRPr="00EF7853" w:rsidRDefault="00EF7853" w:rsidP="00492CB6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 w:val="restart"/>
          </w:tcPr>
          <w:p w:rsidR="00EF7853" w:rsidRDefault="00EF7853" w:rsidP="003404ED">
            <w:pPr>
              <w:rPr>
                <w:b/>
              </w:rPr>
            </w:pPr>
            <w:r>
              <w:rPr>
                <w:b/>
              </w:rPr>
              <w:lastRenderedPageBreak/>
              <w:t>Использует различные формы профессионального развития</w:t>
            </w:r>
          </w:p>
        </w:tc>
        <w:tc>
          <w:tcPr>
            <w:tcW w:w="3624" w:type="dxa"/>
          </w:tcPr>
          <w:p w:rsidR="00EF7853" w:rsidRPr="006B1407" w:rsidRDefault="00EF7853" w:rsidP="00381654">
            <w:r w:rsidRPr="006B1407">
              <w:t xml:space="preserve">Участие в семинарах, </w:t>
            </w:r>
            <w:proofErr w:type="spellStart"/>
            <w:r w:rsidRPr="006B1407">
              <w:t>вебинарах</w:t>
            </w:r>
            <w:proofErr w:type="spellEnd"/>
            <w:r w:rsidRPr="006B1407">
              <w:t>, конференциях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Pr="00D92973" w:rsidRDefault="00EF7853" w:rsidP="001F6F50">
            <w:r>
              <w:t>Копии подтверждающих документов</w:t>
            </w:r>
          </w:p>
        </w:tc>
        <w:tc>
          <w:tcPr>
            <w:tcW w:w="2950" w:type="dxa"/>
          </w:tcPr>
          <w:p w:rsidR="00EF7853" w:rsidRDefault="00EF7853" w:rsidP="001F6F50">
            <w:r>
              <w:t xml:space="preserve">Наличие </w:t>
            </w:r>
          </w:p>
          <w:p w:rsidR="00EF7853" w:rsidRDefault="00AD6534" w:rsidP="00A45D73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1F6F50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Pr="006B1407" w:rsidRDefault="00EF7853" w:rsidP="00381654">
            <w:r w:rsidRPr="006B1407">
              <w:t>Презентация собственного опыта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Pr="00D92973" w:rsidRDefault="00EF7853" w:rsidP="001F6F50">
            <w:r>
              <w:t>Копии подтверждающих документов</w:t>
            </w:r>
          </w:p>
        </w:tc>
        <w:tc>
          <w:tcPr>
            <w:tcW w:w="2950" w:type="dxa"/>
          </w:tcPr>
          <w:p w:rsidR="00EF7853" w:rsidRDefault="00EF7853" w:rsidP="001F6F50">
            <w:r>
              <w:t>Наличие</w:t>
            </w:r>
          </w:p>
          <w:p w:rsidR="00AD6534" w:rsidRDefault="00AD6534" w:rsidP="00A45D73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1F6F50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381654">
            <w:r w:rsidRPr="006B1407">
              <w:t>Участие в исследовательской деятельности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Экспертная оценка</w:t>
            </w:r>
          </w:p>
        </w:tc>
        <w:tc>
          <w:tcPr>
            <w:tcW w:w="1985" w:type="dxa"/>
          </w:tcPr>
          <w:p w:rsidR="00EF7853" w:rsidRDefault="00EF7853" w:rsidP="003404ED">
            <w:r>
              <w:t>Отчет.</w:t>
            </w:r>
          </w:p>
          <w:p w:rsidR="00EF7853" w:rsidRPr="00D92973" w:rsidRDefault="00EF7853" w:rsidP="003404ED">
            <w:r>
              <w:t>Подтверждающие материалы</w:t>
            </w:r>
          </w:p>
        </w:tc>
        <w:tc>
          <w:tcPr>
            <w:tcW w:w="2950" w:type="dxa"/>
          </w:tcPr>
          <w:p w:rsidR="00EF7853" w:rsidRDefault="00EF7853" w:rsidP="003404ED">
            <w:r>
              <w:t>Наличие</w:t>
            </w:r>
          </w:p>
          <w:p w:rsidR="00AD6534" w:rsidRDefault="00AD6534" w:rsidP="00AD6534">
            <w:r>
              <w:t>(переводится в балльную оценку)</w:t>
            </w:r>
          </w:p>
        </w:tc>
        <w:tc>
          <w:tcPr>
            <w:tcW w:w="2578" w:type="dxa"/>
          </w:tcPr>
          <w:p w:rsidR="00EF7853" w:rsidRPr="00EF7853" w:rsidRDefault="00EF7853" w:rsidP="003404ED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 w:val="restart"/>
          </w:tcPr>
          <w:p w:rsidR="00EF7853" w:rsidRDefault="00EF7853" w:rsidP="006C35E2">
            <w:pPr>
              <w:rPr>
                <w:b/>
              </w:rPr>
            </w:pPr>
            <w:r>
              <w:rPr>
                <w:b/>
              </w:rPr>
              <w:t>Родители удовлетворены работой воспитателя</w:t>
            </w:r>
          </w:p>
        </w:tc>
        <w:tc>
          <w:tcPr>
            <w:tcW w:w="3624" w:type="dxa"/>
          </w:tcPr>
          <w:p w:rsidR="00EF7853" w:rsidRPr="001E1678" w:rsidRDefault="00EF7853" w:rsidP="00A8614F">
            <w:r w:rsidRPr="001E1678">
              <w:t>уровень удовлетворенности работой воспитателя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Родительская оценка</w:t>
            </w:r>
          </w:p>
        </w:tc>
        <w:tc>
          <w:tcPr>
            <w:tcW w:w="1985" w:type="dxa"/>
          </w:tcPr>
          <w:p w:rsidR="00EF7853" w:rsidRPr="00D92973" w:rsidRDefault="00EF7853" w:rsidP="003404ED">
            <w:r>
              <w:t>Анкета для родителей</w:t>
            </w:r>
          </w:p>
        </w:tc>
        <w:tc>
          <w:tcPr>
            <w:tcW w:w="2950" w:type="dxa"/>
          </w:tcPr>
          <w:p w:rsidR="00AD6534" w:rsidRDefault="00EF7853" w:rsidP="00AD6534">
            <w:r>
              <w:t>Балл (</w:t>
            </w:r>
            <w:proofErr w:type="spellStart"/>
            <w:r>
              <w:t>шкалированная</w:t>
            </w:r>
            <w:proofErr w:type="spellEnd"/>
            <w:r>
              <w:t xml:space="preserve"> оценка)</w:t>
            </w:r>
          </w:p>
        </w:tc>
        <w:tc>
          <w:tcPr>
            <w:tcW w:w="2578" w:type="dxa"/>
          </w:tcPr>
          <w:p w:rsidR="00EF7853" w:rsidRPr="00EF7853" w:rsidRDefault="00EF7853" w:rsidP="003404ED">
            <w:pPr>
              <w:rPr>
                <w:sz w:val="20"/>
                <w:szCs w:val="20"/>
              </w:rPr>
            </w:pPr>
          </w:p>
        </w:tc>
      </w:tr>
      <w:tr w:rsidR="006D291E" w:rsidTr="00A45D73">
        <w:tc>
          <w:tcPr>
            <w:tcW w:w="2142" w:type="dxa"/>
            <w:vMerge/>
          </w:tcPr>
          <w:p w:rsidR="00EF7853" w:rsidRDefault="00EF7853" w:rsidP="003404ED">
            <w:pPr>
              <w:rPr>
                <w:b/>
              </w:rPr>
            </w:pPr>
          </w:p>
        </w:tc>
        <w:tc>
          <w:tcPr>
            <w:tcW w:w="3624" w:type="dxa"/>
          </w:tcPr>
          <w:p w:rsidR="00EF7853" w:rsidRDefault="00EF7853" w:rsidP="00A8614F">
            <w:r w:rsidRPr="001E1678">
              <w:t>готовность родителей взаимодействовать с воспитателем</w:t>
            </w:r>
          </w:p>
        </w:tc>
        <w:tc>
          <w:tcPr>
            <w:tcW w:w="1713" w:type="dxa"/>
          </w:tcPr>
          <w:p w:rsidR="00EF7853" w:rsidRPr="00D92973" w:rsidRDefault="00EF7853" w:rsidP="003404ED">
            <w:r>
              <w:t>Родительская оценка</w:t>
            </w:r>
          </w:p>
        </w:tc>
        <w:tc>
          <w:tcPr>
            <w:tcW w:w="1985" w:type="dxa"/>
          </w:tcPr>
          <w:p w:rsidR="00EF7853" w:rsidRPr="00D92973" w:rsidRDefault="00EF7853" w:rsidP="003404ED">
            <w:r>
              <w:t>Анкета для родителей</w:t>
            </w:r>
          </w:p>
        </w:tc>
        <w:tc>
          <w:tcPr>
            <w:tcW w:w="2950" w:type="dxa"/>
          </w:tcPr>
          <w:p w:rsidR="00EF7853" w:rsidRDefault="00EF7853" w:rsidP="003404ED">
            <w:r>
              <w:t>Балл (</w:t>
            </w:r>
            <w:proofErr w:type="spellStart"/>
            <w:r>
              <w:t>шкалированная</w:t>
            </w:r>
            <w:proofErr w:type="spellEnd"/>
            <w:r>
              <w:t xml:space="preserve"> оценка)</w:t>
            </w:r>
          </w:p>
        </w:tc>
        <w:tc>
          <w:tcPr>
            <w:tcW w:w="2578" w:type="dxa"/>
          </w:tcPr>
          <w:p w:rsidR="00EF7853" w:rsidRPr="00EF7853" w:rsidRDefault="00EF7853" w:rsidP="003404ED">
            <w:pPr>
              <w:rPr>
                <w:sz w:val="20"/>
                <w:szCs w:val="20"/>
              </w:rPr>
            </w:pPr>
          </w:p>
        </w:tc>
      </w:tr>
    </w:tbl>
    <w:p w:rsidR="003404ED" w:rsidRDefault="003404ED" w:rsidP="0011799C">
      <w:pPr>
        <w:spacing w:after="0" w:line="240" w:lineRule="auto"/>
      </w:pPr>
    </w:p>
    <w:p w:rsidR="003404ED" w:rsidRDefault="0011799C" w:rsidP="0011799C">
      <w:pPr>
        <w:spacing w:after="0" w:line="240" w:lineRule="auto"/>
      </w:pPr>
      <w:r>
        <w:t xml:space="preserve">Предполагаются следующие видео материалы: </w:t>
      </w:r>
    </w:p>
    <w:p w:rsidR="0011799C" w:rsidRDefault="0011799C" w:rsidP="0011799C">
      <w:pPr>
        <w:spacing w:after="0" w:line="240" w:lineRule="auto"/>
      </w:pPr>
      <w:r>
        <w:t>- видео непосредственно организованной образовательной деятельности</w:t>
      </w:r>
    </w:p>
    <w:p w:rsidR="0011799C" w:rsidRDefault="0011799C" w:rsidP="0011799C">
      <w:pPr>
        <w:spacing w:after="0" w:line="240" w:lineRule="auto"/>
      </w:pPr>
      <w:r>
        <w:t>- видео организации самостоятельной деятельности детей</w:t>
      </w:r>
    </w:p>
    <w:p w:rsidR="0011799C" w:rsidRDefault="0011799C" w:rsidP="0011799C">
      <w:pPr>
        <w:spacing w:after="0" w:line="240" w:lineRule="auto"/>
      </w:pPr>
      <w:r>
        <w:t>- видео проведения режимных моментов</w:t>
      </w:r>
    </w:p>
    <w:p w:rsidR="0011799C" w:rsidRDefault="0011799C" w:rsidP="0011799C">
      <w:pPr>
        <w:spacing w:after="0" w:line="240" w:lineRule="auto"/>
      </w:pPr>
      <w:r>
        <w:t>- видео-экскурсия по группе</w:t>
      </w:r>
    </w:p>
    <w:p w:rsidR="003404ED" w:rsidRDefault="003404ED" w:rsidP="0011799C">
      <w:pPr>
        <w:spacing w:after="0" w:line="240" w:lineRule="auto"/>
        <w:rPr>
          <w:b/>
        </w:rPr>
      </w:pPr>
    </w:p>
    <w:sectPr w:rsidR="003404ED" w:rsidSect="006049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04ED"/>
    <w:rsid w:val="00052C22"/>
    <w:rsid w:val="0011799C"/>
    <w:rsid w:val="00152C83"/>
    <w:rsid w:val="00192F7E"/>
    <w:rsid w:val="001A567D"/>
    <w:rsid w:val="001F6F50"/>
    <w:rsid w:val="0025168E"/>
    <w:rsid w:val="002A6A87"/>
    <w:rsid w:val="003404ED"/>
    <w:rsid w:val="00341B74"/>
    <w:rsid w:val="003A64D3"/>
    <w:rsid w:val="003E56FC"/>
    <w:rsid w:val="004366F1"/>
    <w:rsid w:val="00492CB6"/>
    <w:rsid w:val="005077DD"/>
    <w:rsid w:val="005F7C56"/>
    <w:rsid w:val="006049B1"/>
    <w:rsid w:val="00614CFD"/>
    <w:rsid w:val="006363CA"/>
    <w:rsid w:val="00670FC2"/>
    <w:rsid w:val="00691C4B"/>
    <w:rsid w:val="006C2A29"/>
    <w:rsid w:val="006C35E2"/>
    <w:rsid w:val="006D054A"/>
    <w:rsid w:val="006D0561"/>
    <w:rsid w:val="006D15C7"/>
    <w:rsid w:val="006D291E"/>
    <w:rsid w:val="00706A47"/>
    <w:rsid w:val="00707114"/>
    <w:rsid w:val="00714A90"/>
    <w:rsid w:val="0078751C"/>
    <w:rsid w:val="00795C56"/>
    <w:rsid w:val="00834FC1"/>
    <w:rsid w:val="009F3E16"/>
    <w:rsid w:val="00A45D73"/>
    <w:rsid w:val="00A7681E"/>
    <w:rsid w:val="00AD6534"/>
    <w:rsid w:val="00B31D7D"/>
    <w:rsid w:val="00C210A8"/>
    <w:rsid w:val="00C32117"/>
    <w:rsid w:val="00C6397F"/>
    <w:rsid w:val="00D0765F"/>
    <w:rsid w:val="00D356A0"/>
    <w:rsid w:val="00D35A08"/>
    <w:rsid w:val="00D92973"/>
    <w:rsid w:val="00DA0CE8"/>
    <w:rsid w:val="00DA7DFA"/>
    <w:rsid w:val="00DD0123"/>
    <w:rsid w:val="00DD1E33"/>
    <w:rsid w:val="00E01A2A"/>
    <w:rsid w:val="00E57E28"/>
    <w:rsid w:val="00E958D0"/>
    <w:rsid w:val="00EF7853"/>
    <w:rsid w:val="00F452E3"/>
    <w:rsid w:val="00F73CBB"/>
    <w:rsid w:val="00F92291"/>
    <w:rsid w:val="00FE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edakovaib</cp:lastModifiedBy>
  <cp:revision>4</cp:revision>
  <cp:lastPrinted>2013-12-05T03:06:00Z</cp:lastPrinted>
  <dcterms:created xsi:type="dcterms:W3CDTF">2014-02-27T04:05:00Z</dcterms:created>
  <dcterms:modified xsi:type="dcterms:W3CDTF">2014-03-07T02:45:00Z</dcterms:modified>
</cp:coreProperties>
</file>