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2A" w:rsidRPr="005C27B8" w:rsidRDefault="006A5A2A" w:rsidP="006A5A2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C27B8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</w:t>
      </w:r>
    </w:p>
    <w:p w:rsidR="006A5A2A" w:rsidRDefault="006A5A2A" w:rsidP="006A5A2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5C27B8">
        <w:rPr>
          <w:rFonts w:ascii="Times New Roman" w:hAnsi="Times New Roman"/>
          <w:sz w:val="28"/>
          <w:szCs w:val="28"/>
        </w:rPr>
        <w:t xml:space="preserve"> письму управления образования </w:t>
      </w:r>
    </w:p>
    <w:p w:rsidR="006A5A2A" w:rsidRPr="005C27B8" w:rsidRDefault="006A5A2A" w:rsidP="006A5A2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 № __________ </w:t>
      </w:r>
    </w:p>
    <w:p w:rsidR="006A5A2A" w:rsidRDefault="006A5A2A" w:rsidP="006A5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A2A" w:rsidRDefault="006A5A2A" w:rsidP="006A5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A2A" w:rsidRPr="005C27B8" w:rsidRDefault="006A5A2A" w:rsidP="006A5A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27B8">
        <w:rPr>
          <w:rFonts w:ascii="Times New Roman" w:hAnsi="Times New Roman"/>
          <w:b/>
          <w:sz w:val="28"/>
          <w:szCs w:val="28"/>
        </w:rPr>
        <w:t xml:space="preserve">Вопросы и балльная оценка на ответы анкеты </w:t>
      </w:r>
    </w:p>
    <w:p w:rsidR="006A5A2A" w:rsidRDefault="006A5A2A" w:rsidP="006A5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27B8">
        <w:rPr>
          <w:rFonts w:ascii="Times New Roman" w:hAnsi="Times New Roman"/>
          <w:sz w:val="24"/>
          <w:szCs w:val="24"/>
        </w:rPr>
        <w:t>(размещается в открытом доступе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C27B8">
        <w:rPr>
          <w:rFonts w:ascii="Times New Roman" w:hAnsi="Times New Roman"/>
          <w:sz w:val="24"/>
          <w:szCs w:val="24"/>
        </w:rPr>
        <w:t xml:space="preserve"> в целях обследования мнения участниками образовательного процесса, заполняется респондентами)</w:t>
      </w:r>
    </w:p>
    <w:p w:rsidR="006A5A2A" w:rsidRPr="005C27B8" w:rsidRDefault="006A5A2A" w:rsidP="006A5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1" w:type="dxa"/>
        <w:tblInd w:w="-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709"/>
        <w:gridCol w:w="4819"/>
        <w:gridCol w:w="993"/>
      </w:tblGrid>
      <w:tr w:rsidR="006A5A2A" w:rsidRPr="005C27B8" w:rsidTr="00CA2805">
        <w:trPr>
          <w:trHeight w:val="170"/>
          <w:tblHeader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Вопросы анкеты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 учреждения</w:t>
            </w:r>
          </w:p>
        </w:tc>
      </w:tr>
      <w:tr w:rsidR="006A5A2A" w:rsidRPr="005C27B8" w:rsidTr="00CA2805">
        <w:trPr>
          <w:trHeight w:val="20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Открытость и доступность информации, размещенной на официальном сайте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Полнота и актуальность информации об организац</w:t>
            </w:r>
            <w:proofErr w:type="gramStart"/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ии и ее</w:t>
            </w:r>
            <w:proofErr w:type="gramEnd"/>
            <w:r w:rsidRPr="005C27B8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53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информация отсутствует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20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информация представлена не полностью, не структурирована, не актуальна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информация представлена полностью, плохо структурирована, не актуальна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информация представлена полностью, хорошо структурирована, частично не актуальна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информация размещена полностью, хорошо структурирована, актуальна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Наличие сведений о педагогических работниках организации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информация отсутствует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информация представлена не полностью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информация представлена полностью, но со значительными недостатками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информация представлена полностью, за исключением незначительных недостатков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информация размещена полностью, размещена актуальная информация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 xml:space="preserve">Доступность взаимодействия с получателями образовательных услуг по </w:t>
            </w:r>
            <w:r w:rsidRPr="005C27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взаимодействие с участниками образовательного процесса не обеспечено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обеспечена работа телефона горячей линии по вопросам оказания образовательных услуг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обеспечена работа телефона горячей линии, взаимодействие с участниками образовательного процесса обеспечено по электронной почте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 обеспечена доступность сведений о ходе рассмотрения обращения граждан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наличие статистической информации о ходе рассмотрения обращений граждан на сайте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обеспечена возможность получить информацию о ходе рассмотрения обращений граждан по телефону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обеспечена возможность получить информацию о ходе рассмотрения обращений граждан по телефону, электронной почте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 xml:space="preserve">обеспечена техническая возможность получения сведений о ходе рассмотрения </w:t>
            </w:r>
            <w:r w:rsidRPr="005C27B8">
              <w:rPr>
                <w:rFonts w:ascii="Times New Roman" w:hAnsi="Times New Roman"/>
                <w:sz w:val="24"/>
                <w:szCs w:val="24"/>
              </w:rPr>
              <w:lastRenderedPageBreak/>
              <w:t>обращений граждан в режиме реального времени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полностью отсутствуют электронные и бумажные средства обучения, читальные и методические кабинеты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имеются бумажные средства обучения, читальные и методические кабинеты, отсутствуют электронные средства обучения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имеются бумажные средства обучения, читальные и методические кабинеты, частично есть электронные средства обучения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 xml:space="preserve">имеются бумажные средства обучения, читальные и методические кабинеты, электронные средства обучения, за исключением доступа к интернету 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имеются бумажные средства обучения, читальные и методические кабинеты, электронные средства обучения, включая доступ к интернету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949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Условия для охраны и укрепления здоровья: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 xml:space="preserve">необходимые условия не созданы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C27B8">
              <w:rPr>
                <w:rFonts w:ascii="Times New Roman" w:hAnsi="Times New Roman"/>
                <w:sz w:val="24"/>
                <w:szCs w:val="24"/>
              </w:rPr>
              <w:t xml:space="preserve"> (отсутствует спортивный зал и спортивные площадки, столовая (буфет)</w:t>
            </w:r>
            <w:proofErr w:type="gramEnd"/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организация имеет только физкультурный зал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организация оборудована всеми необходимыми спортивными сооружениями (спортзал, стадион и пр.)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организация оборудована всеми необходимыми спортивными сооружениями, имеются в наличии программы дополнительного образования физкультурно-</w:t>
            </w:r>
            <w:r w:rsidRPr="005C27B8">
              <w:rPr>
                <w:rFonts w:ascii="Times New Roman" w:hAnsi="Times New Roman"/>
                <w:sz w:val="24"/>
                <w:szCs w:val="24"/>
              </w:rPr>
              <w:lastRenderedPageBreak/>
              <w:t>спортивной направленности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949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Условия по организации питания </w:t>
            </w:r>
            <w:proofErr w:type="gramStart"/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251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 xml:space="preserve">необходимые условия не созданы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C27B8">
              <w:rPr>
                <w:rFonts w:ascii="Times New Roman" w:hAnsi="Times New Roman"/>
                <w:sz w:val="24"/>
                <w:szCs w:val="24"/>
              </w:rPr>
              <w:t xml:space="preserve"> (отсутствует столовая (буфет))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 xml:space="preserve">в организации оборудовано помещение для питания 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, а также для хранения и приготовления пищи, обеспечивающие возможность организации качественного горячего питания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 xml:space="preserve">Условия для индивидуальной работы с </w:t>
            </w:r>
            <w:proofErr w:type="gramStart"/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 xml:space="preserve">в организации не созданы условия для индивидуальной работы 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условия созданы частично, с использованием электронных средств обучения, без доступа в интернет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Наличие дополнительных образовательных программ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 xml:space="preserve">дополнительные образовательные программы не реализуются 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реализуется всего 1 дополнительная образовательная программа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 xml:space="preserve">реализуется 2 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дополнительных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программа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реализуются 3 дополнительные образовательные программы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реализуются более 3 дополнительных образовательных программ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 xml:space="preserve"> условия для развития творческих способностей не предоставлены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предоставлены условия для участия обучающихся только в спортивных мероприятиях</w:t>
            </w:r>
            <w:proofErr w:type="gramEnd"/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предоставлены условия для участия обучающихся в спортивных мероприятиях и частично в образовательных (олимпиады, выставки, смотры)</w:t>
            </w:r>
            <w:proofErr w:type="gramEnd"/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 xml:space="preserve">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 </w:t>
            </w:r>
            <w:proofErr w:type="gramEnd"/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предоставлены все условия для участия обучающихся в международных и всероссийских олимпиадах и спортивных мероприятиях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обучающимся</w:t>
            </w:r>
            <w:proofErr w:type="gramEnd"/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 xml:space="preserve">Отсутствуют условия для оказания вышеуказанных видов помощи 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вышеуказанные виды помощи оказываются некачественно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имеется возможность качественно оказывать 1 из видов помощи (психолого-педагогической, медицинской или социальной)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имеется возможность качественно оказывать как минимум 2 вида помощи (психолого-педагогической, медицинской или социальной)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 xml:space="preserve">отлично, полностью </w:t>
            </w:r>
            <w:r w:rsidRPr="005C27B8"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 xml:space="preserve">имеется возможность качественно оказывать </w:t>
            </w:r>
            <w:r w:rsidRPr="005C27B8">
              <w:rPr>
                <w:rFonts w:ascii="Times New Roman" w:hAnsi="Times New Roman"/>
                <w:sz w:val="24"/>
                <w:szCs w:val="24"/>
              </w:rPr>
              <w:lastRenderedPageBreak/>
              <w:t>все 3 вида помощи (психолого-педагогической, медицинской или социальной)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2.7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условия полностью отсутствуют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</w:t>
            </w:r>
            <w:proofErr w:type="gramEnd"/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условия соответствуют потребностям, отсутствуют сопутствующие услуги (специально оснащенный туалет, специальные места подхода/подъезда)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условия полностью соответствуют потребностям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Доброжелательность, вежливость, компетентность работников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84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Доброжелательность и вежливость работников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удовлетворительно, но со значительными недостатками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но есть недостатки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за исключением незначительных недостатков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полностью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Компетентность работников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удовлетворительно, но со значительными недостатками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но есть недостатки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за исключением незначительных недостатков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полностью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Общее удовлетворение качеством образовательной деятельности организации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Удовлетворение материально-техническим обеспечением организации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удовлетворительно, но со значительными недостатками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но есть недостатки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за исключением незначительных недостатков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полностью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Удовлетворение качеством предоставляемых образовательных услуг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удовлетворительно, но со значительными недостатками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но есть недостатки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за исключением незначительных недостатков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полностью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</w:p>
        </w:tc>
        <w:tc>
          <w:tcPr>
            <w:tcW w:w="8647" w:type="dxa"/>
            <w:gridSpan w:val="3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7B8">
              <w:rPr>
                <w:rFonts w:ascii="Times New Roman" w:hAnsi="Times New Roman"/>
                <w:b/>
                <w:sz w:val="24"/>
                <w:szCs w:val="24"/>
              </w:rPr>
              <w:t>Готовность рекомендовать организацию родственникам и знакомым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неудовлетворительно, не устраивает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удовлетворительно, но со значительными недостатками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но есть недостатки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в целом хорошо, за исключением незначительных недостатков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2A" w:rsidRPr="005C27B8" w:rsidTr="00CA2805">
        <w:trPr>
          <w:trHeight w:val="57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полностью устраивает</w:t>
            </w:r>
          </w:p>
        </w:tc>
        <w:tc>
          <w:tcPr>
            <w:tcW w:w="70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7B8">
              <w:rPr>
                <w:rFonts w:ascii="Times New Roman" w:hAnsi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5C27B8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5C27B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93" w:type="dxa"/>
          </w:tcPr>
          <w:p w:rsidR="006A5A2A" w:rsidRPr="005C27B8" w:rsidRDefault="006A5A2A" w:rsidP="00CA2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5A2A" w:rsidRPr="005C27B8" w:rsidRDefault="006A5A2A" w:rsidP="006A5A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5A2A" w:rsidRPr="005C27B8" w:rsidRDefault="006A5A2A" w:rsidP="006A5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A2A" w:rsidRDefault="006A5A2A" w:rsidP="006A5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A2A" w:rsidRDefault="006A5A2A" w:rsidP="006A5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A2A" w:rsidRDefault="006A5A2A" w:rsidP="006A5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A2A" w:rsidRDefault="006A5A2A" w:rsidP="006A5A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учреждения              __________________         Ф.И.О.</w:t>
      </w:r>
    </w:p>
    <w:p w:rsidR="006A5A2A" w:rsidRDefault="006A5A2A" w:rsidP="006A5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A2A" w:rsidRDefault="006A5A2A" w:rsidP="006A5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A2A" w:rsidRDefault="006A5A2A" w:rsidP="006A5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A2A" w:rsidRDefault="006A5A2A" w:rsidP="006A5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A2A" w:rsidRDefault="006A5A2A" w:rsidP="006A5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A2A" w:rsidRDefault="006A5A2A" w:rsidP="006A5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E63" w:rsidRDefault="00BA3E63">
      <w:bookmarkStart w:id="0" w:name="_GoBack"/>
      <w:bookmarkEnd w:id="0"/>
    </w:p>
    <w:sectPr w:rsidR="00BA3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53"/>
    <w:rsid w:val="000E429F"/>
    <w:rsid w:val="00523E53"/>
    <w:rsid w:val="006A5A2A"/>
    <w:rsid w:val="00BA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2A"/>
    <w:pPr>
      <w:suppressAutoHyphens/>
      <w:spacing w:line="276" w:lineRule="auto"/>
    </w:pPr>
    <w:rPr>
      <w:rFonts w:ascii="Calibri" w:eastAsia="Times New Roman" w:hAnsi="Calibri" w:cs="Times New Roman"/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E429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kern w:val="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29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kern w:val="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29F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kern w:val="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29F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kern w:val="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29F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kern w:val="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29F"/>
    <w:pPr>
      <w:pBdr>
        <w:bottom w:val="single" w:sz="4" w:space="2" w:color="E5B8B7" w:themeColor="accent2" w:themeTint="66"/>
      </w:pBdr>
      <w:suppressAutoHyphens w:val="0"/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kern w:val="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29F"/>
    <w:pPr>
      <w:pBdr>
        <w:bottom w:val="dotted" w:sz="4" w:space="2" w:color="D99594" w:themeColor="accent2" w:themeTint="99"/>
      </w:pBdr>
      <w:suppressAutoHyphens w:val="0"/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kern w:val="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29F"/>
    <w:pPr>
      <w:suppressAutoHyphens w:val="0"/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kern w:val="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29F"/>
    <w:pPr>
      <w:suppressAutoHyphens w:val="0"/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29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29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E429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E429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E429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429F"/>
    <w:pPr>
      <w:suppressAutoHyphens w:val="0"/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kern w:val="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0E429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kern w:val="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E429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E429F"/>
    <w:pPr>
      <w:pBdr>
        <w:bottom w:val="dotted" w:sz="8" w:space="10" w:color="C0504D" w:themeColor="accent2"/>
      </w:pBdr>
      <w:suppressAutoHyphens w:val="0"/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kern w:val="0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E429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E429F"/>
    <w:rPr>
      <w:b/>
      <w:bCs/>
      <w:spacing w:val="0"/>
    </w:rPr>
  </w:style>
  <w:style w:type="character" w:styleId="a9">
    <w:name w:val="Emphasis"/>
    <w:uiPriority w:val="20"/>
    <w:qFormat/>
    <w:rsid w:val="000E429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E429F"/>
    <w:pPr>
      <w:suppressAutoHyphens w:val="0"/>
      <w:spacing w:after="0" w:line="240" w:lineRule="auto"/>
    </w:pPr>
    <w:rPr>
      <w:rFonts w:asciiTheme="minorHAnsi" w:eastAsiaTheme="minorHAnsi" w:hAnsiTheme="minorHAnsi" w:cstheme="minorBidi"/>
      <w:i/>
      <w:iCs/>
      <w:kern w:val="0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0E429F"/>
    <w:pPr>
      <w:suppressAutoHyphens w:val="0"/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kern w:val="0"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E429F"/>
    <w:pPr>
      <w:suppressAutoHyphens w:val="0"/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kern w:val="0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429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E429F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kern w:val="0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0E429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E429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E429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E429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E429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E429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E429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2A"/>
    <w:pPr>
      <w:suppressAutoHyphens/>
      <w:spacing w:line="276" w:lineRule="auto"/>
    </w:pPr>
    <w:rPr>
      <w:rFonts w:ascii="Calibri" w:eastAsia="Times New Roman" w:hAnsi="Calibri" w:cs="Times New Roman"/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E429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kern w:val="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29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kern w:val="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29F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kern w:val="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29F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kern w:val="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29F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kern w:val="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29F"/>
    <w:pPr>
      <w:pBdr>
        <w:bottom w:val="single" w:sz="4" w:space="2" w:color="E5B8B7" w:themeColor="accent2" w:themeTint="66"/>
      </w:pBdr>
      <w:suppressAutoHyphens w:val="0"/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kern w:val="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29F"/>
    <w:pPr>
      <w:pBdr>
        <w:bottom w:val="dotted" w:sz="4" w:space="2" w:color="D99594" w:themeColor="accent2" w:themeTint="99"/>
      </w:pBdr>
      <w:suppressAutoHyphens w:val="0"/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kern w:val="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29F"/>
    <w:pPr>
      <w:suppressAutoHyphens w:val="0"/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kern w:val="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29F"/>
    <w:pPr>
      <w:suppressAutoHyphens w:val="0"/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29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29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E429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E429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E429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429F"/>
    <w:pPr>
      <w:suppressAutoHyphens w:val="0"/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kern w:val="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0E429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kern w:val="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E429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E429F"/>
    <w:pPr>
      <w:pBdr>
        <w:bottom w:val="dotted" w:sz="8" w:space="10" w:color="C0504D" w:themeColor="accent2"/>
      </w:pBdr>
      <w:suppressAutoHyphens w:val="0"/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kern w:val="0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E429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E429F"/>
    <w:rPr>
      <w:b/>
      <w:bCs/>
      <w:spacing w:val="0"/>
    </w:rPr>
  </w:style>
  <w:style w:type="character" w:styleId="a9">
    <w:name w:val="Emphasis"/>
    <w:uiPriority w:val="20"/>
    <w:qFormat/>
    <w:rsid w:val="000E429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E429F"/>
    <w:pPr>
      <w:suppressAutoHyphens w:val="0"/>
      <w:spacing w:after="0" w:line="240" w:lineRule="auto"/>
    </w:pPr>
    <w:rPr>
      <w:rFonts w:asciiTheme="minorHAnsi" w:eastAsiaTheme="minorHAnsi" w:hAnsiTheme="minorHAnsi" w:cstheme="minorBidi"/>
      <w:i/>
      <w:iCs/>
      <w:kern w:val="0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0E429F"/>
    <w:pPr>
      <w:suppressAutoHyphens w:val="0"/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kern w:val="0"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E429F"/>
    <w:pPr>
      <w:suppressAutoHyphens w:val="0"/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kern w:val="0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429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E429F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kern w:val="0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0E429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E429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E429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E429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E429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E429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E429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1842</Words>
  <Characters>10504</Characters>
  <Application>Microsoft Office Word</Application>
  <DocSecurity>0</DocSecurity>
  <Lines>87</Lines>
  <Paragraphs>24</Paragraphs>
  <ScaleCrop>false</ScaleCrop>
  <Company/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2</cp:revision>
  <dcterms:created xsi:type="dcterms:W3CDTF">2016-12-02T12:58:00Z</dcterms:created>
  <dcterms:modified xsi:type="dcterms:W3CDTF">2016-12-02T12:59:00Z</dcterms:modified>
</cp:coreProperties>
</file>