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DA5" w:rsidRPr="0036739D" w:rsidRDefault="00A47DA5" w:rsidP="0036739D">
      <w:pPr>
        <w:shd w:val="clear" w:color="auto" w:fill="FFFFFF"/>
        <w:spacing w:after="0" w:line="240" w:lineRule="auto"/>
        <w:jc w:val="center"/>
        <w:rPr>
          <w:rFonts w:ascii="Arial" w:eastAsia="Times New Roman" w:hAnsi="Arial" w:cs="Arial"/>
          <w:color w:val="000000"/>
          <w:sz w:val="28"/>
          <w:szCs w:val="28"/>
          <w:lang w:eastAsia="ru-RU"/>
        </w:rPr>
      </w:pPr>
      <w:r w:rsidRPr="0036739D">
        <w:rPr>
          <w:rFonts w:ascii="Times New Roman" w:eastAsia="Times New Roman" w:hAnsi="Times New Roman" w:cs="Times New Roman"/>
          <w:b/>
          <w:bCs/>
          <w:color w:val="000000"/>
          <w:sz w:val="28"/>
          <w:szCs w:val="28"/>
          <w:lang w:eastAsia="ru-RU"/>
        </w:rPr>
        <w:t>Муниципальное дошкольное образовательное бюджетное учреждение детский сад №4 «Ромашка» станицы Советской муниципального образования Новокубанский район</w:t>
      </w: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Pr="0036739D" w:rsidRDefault="00A47DA5" w:rsidP="00A47DA5">
      <w:pPr>
        <w:spacing w:after="0" w:line="240" w:lineRule="auto"/>
        <w:jc w:val="center"/>
        <w:rPr>
          <w:rFonts w:ascii="Times New Roman" w:eastAsia="Times New Roman" w:hAnsi="Times New Roman" w:cs="Times New Roman"/>
          <w:b/>
          <w:bCs/>
          <w:color w:val="000000"/>
          <w:sz w:val="72"/>
          <w:szCs w:val="7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6739D">
        <w:rPr>
          <w:rFonts w:ascii="Times New Roman" w:eastAsia="Times New Roman" w:hAnsi="Times New Roman" w:cs="Times New Roman"/>
          <w:b/>
          <w:bCs/>
          <w:color w:val="000000"/>
          <w:sz w:val="72"/>
          <w:szCs w:val="7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Мастер–класс для педагогов «Веселые пальчики»</w:t>
      </w:r>
    </w:p>
    <w:p w:rsidR="00A47DA5" w:rsidRPr="0036739D" w:rsidRDefault="00A47DA5" w:rsidP="00A47DA5">
      <w:pPr>
        <w:spacing w:after="0" w:line="240" w:lineRule="auto"/>
        <w:jc w:val="center"/>
        <w:rPr>
          <w:rFonts w:ascii="Times New Roman" w:eastAsia="Times New Roman" w:hAnsi="Times New Roman" w:cs="Times New Roman"/>
          <w:b/>
          <w:bCs/>
          <w:color w:val="000000"/>
          <w:sz w:val="72"/>
          <w:szCs w:val="72"/>
          <w:lang w:eastAsia="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Default="00A47DA5" w:rsidP="00A47DA5">
      <w:pPr>
        <w:spacing w:after="0" w:line="240" w:lineRule="auto"/>
        <w:jc w:val="center"/>
        <w:rPr>
          <w:rFonts w:ascii="Arial" w:eastAsia="Times New Roman" w:hAnsi="Arial" w:cs="Arial"/>
          <w:b/>
          <w:bCs/>
          <w:color w:val="000000"/>
          <w:sz w:val="48"/>
          <w:szCs w:val="27"/>
          <w:lang w:eastAsia="ru-RU"/>
        </w:rPr>
      </w:pPr>
    </w:p>
    <w:p w:rsidR="00A47DA5" w:rsidRPr="0036739D" w:rsidRDefault="00A47DA5" w:rsidP="0036739D">
      <w:pPr>
        <w:spacing w:after="0" w:line="240" w:lineRule="auto"/>
        <w:jc w:val="right"/>
        <w:rPr>
          <w:rFonts w:ascii="Times New Roman" w:eastAsia="Times New Roman" w:hAnsi="Times New Roman" w:cs="Times New Roman"/>
          <w:b/>
          <w:bCs/>
          <w:color w:val="000000"/>
          <w:sz w:val="28"/>
          <w:szCs w:val="28"/>
          <w:lang w:eastAsia="ru-RU"/>
        </w:rPr>
      </w:pPr>
      <w:r w:rsidRPr="0036739D">
        <w:rPr>
          <w:rFonts w:ascii="Times New Roman" w:eastAsia="Times New Roman" w:hAnsi="Times New Roman" w:cs="Times New Roman"/>
          <w:b/>
          <w:bCs/>
          <w:color w:val="000000"/>
          <w:sz w:val="28"/>
          <w:szCs w:val="28"/>
          <w:lang w:eastAsia="ru-RU"/>
        </w:rPr>
        <w:t>Воспитатель: Булгакова О.Н.</w:t>
      </w:r>
    </w:p>
    <w:p w:rsidR="0036739D" w:rsidRDefault="0036739D" w:rsidP="0036739D">
      <w:pPr>
        <w:spacing w:after="0" w:line="240" w:lineRule="auto"/>
        <w:jc w:val="center"/>
        <w:rPr>
          <w:rFonts w:ascii="Times New Roman" w:eastAsia="Times New Roman" w:hAnsi="Times New Roman" w:cs="Times New Roman"/>
          <w:b/>
          <w:bCs/>
          <w:color w:val="000000"/>
          <w:sz w:val="28"/>
          <w:szCs w:val="28"/>
          <w:lang w:eastAsia="ru-RU"/>
        </w:rPr>
      </w:pPr>
    </w:p>
    <w:p w:rsidR="0036739D" w:rsidRDefault="0036739D" w:rsidP="0036739D">
      <w:pPr>
        <w:spacing w:after="0" w:line="240" w:lineRule="auto"/>
        <w:jc w:val="center"/>
        <w:rPr>
          <w:rFonts w:ascii="Times New Roman" w:eastAsia="Times New Roman" w:hAnsi="Times New Roman" w:cs="Times New Roman"/>
          <w:b/>
          <w:bCs/>
          <w:color w:val="000000"/>
          <w:sz w:val="28"/>
          <w:szCs w:val="28"/>
          <w:lang w:eastAsia="ru-RU"/>
        </w:rPr>
      </w:pPr>
    </w:p>
    <w:p w:rsidR="0036739D" w:rsidRDefault="0036739D" w:rsidP="0036739D">
      <w:pPr>
        <w:spacing w:after="0" w:line="240" w:lineRule="auto"/>
        <w:jc w:val="center"/>
        <w:rPr>
          <w:rFonts w:ascii="Times New Roman" w:eastAsia="Times New Roman" w:hAnsi="Times New Roman" w:cs="Times New Roman"/>
          <w:b/>
          <w:bCs/>
          <w:color w:val="000000"/>
          <w:sz w:val="28"/>
          <w:szCs w:val="28"/>
          <w:lang w:eastAsia="ru-RU"/>
        </w:rPr>
      </w:pPr>
    </w:p>
    <w:p w:rsidR="00A47DA5" w:rsidRPr="0036739D" w:rsidRDefault="00A47DA5" w:rsidP="0036739D">
      <w:pPr>
        <w:spacing w:after="0" w:line="240" w:lineRule="auto"/>
        <w:jc w:val="center"/>
        <w:rPr>
          <w:rFonts w:ascii="Times New Roman" w:eastAsia="Times New Roman" w:hAnsi="Times New Roman" w:cs="Times New Roman"/>
          <w:b/>
          <w:bCs/>
          <w:color w:val="000000"/>
          <w:sz w:val="28"/>
          <w:szCs w:val="28"/>
          <w:lang w:eastAsia="ru-RU"/>
        </w:rPr>
      </w:pPr>
      <w:r w:rsidRPr="0036739D">
        <w:rPr>
          <w:rFonts w:ascii="Times New Roman" w:eastAsia="Times New Roman" w:hAnsi="Times New Roman" w:cs="Times New Roman"/>
          <w:b/>
          <w:bCs/>
          <w:color w:val="000000"/>
          <w:sz w:val="28"/>
          <w:szCs w:val="28"/>
          <w:lang w:eastAsia="ru-RU"/>
        </w:rPr>
        <w:t>Февраль 2019 год</w:t>
      </w:r>
    </w:p>
    <w:p w:rsidR="00A47DA5" w:rsidRDefault="00A47DA5" w:rsidP="00A47DA5">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A47DA5" w:rsidRDefault="00A47DA5" w:rsidP="00A47DA5">
      <w:pPr>
        <w:spacing w:after="0" w:line="240" w:lineRule="auto"/>
        <w:rPr>
          <w:rFonts w:ascii="Times New Roman" w:eastAsia="Times New Roman" w:hAnsi="Times New Roman" w:cs="Times New Roman"/>
          <w:b/>
          <w:bCs/>
          <w:color w:val="000000"/>
          <w:sz w:val="28"/>
          <w:szCs w:val="28"/>
          <w:lang w:eastAsia="ru-RU"/>
        </w:rPr>
      </w:pPr>
    </w:p>
    <w:p w:rsidR="0036739D" w:rsidRDefault="0036739D" w:rsidP="00A47DA5">
      <w:pPr>
        <w:spacing w:after="0" w:line="240" w:lineRule="auto"/>
        <w:rPr>
          <w:rFonts w:ascii="Times New Roman" w:eastAsia="Times New Roman" w:hAnsi="Times New Roman" w:cs="Times New Roman"/>
          <w:b/>
          <w:bCs/>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lastRenderedPageBreak/>
        <w:t>Цель и задачи: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1. Показать важность работы по развитию мелкой моторики у детей дошкольного возраста.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2. Поделиться с педагогами своими разработками по этой теме.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3. Апробировать с педагогами несколько игр и упражнений по развитию мелкой моторики.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Участники:</w:t>
      </w:r>
      <w:r w:rsidRPr="0036739D">
        <w:rPr>
          <w:rFonts w:ascii="Times New Roman" w:eastAsia="Times New Roman" w:hAnsi="Times New Roman" w:cs="Times New Roman"/>
          <w:color w:val="000000"/>
          <w:sz w:val="28"/>
          <w:szCs w:val="28"/>
          <w:lang w:eastAsia="ru-RU"/>
        </w:rPr>
        <w:t> Педагоги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Форма проведения:</w:t>
      </w:r>
      <w:r w:rsidRPr="0036739D">
        <w:rPr>
          <w:rFonts w:ascii="Times New Roman" w:eastAsia="Times New Roman" w:hAnsi="Times New Roman" w:cs="Times New Roman"/>
          <w:color w:val="000000"/>
          <w:sz w:val="28"/>
          <w:szCs w:val="28"/>
          <w:lang w:eastAsia="ru-RU"/>
        </w:rPr>
        <w:t> мастер – класс</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Добрый день, уважаемые коллеги! Мне очень приятно видеть всех вас сегодня.</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И чтобы сразу включиться в работу предлагаю вам ответить на несколько простых вопросов.</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Я рада вас видеть сегодня, друзья.</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Прошу отвечать громко «Нет» или «Да».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Едва не замерзли в дороге, в пути,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Но все равно на мастер-класс вы пришли? (да)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Хочу я услышать ваш честный ответ,</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Детей вы любите? Да или нет? (да)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Чтоб деткам своим во всем помогать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Вы новое что-то хотите узнать? (да)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 xml:space="preserve">Кошмар этот помним </w:t>
      </w:r>
      <w:proofErr w:type="gramStart"/>
      <w:r w:rsidRPr="0036739D">
        <w:rPr>
          <w:rFonts w:ascii="Times New Roman" w:eastAsia="Times New Roman" w:hAnsi="Times New Roman" w:cs="Times New Roman"/>
          <w:color w:val="000000"/>
          <w:sz w:val="28"/>
          <w:szCs w:val="28"/>
          <w:lang w:eastAsia="ru-RU"/>
        </w:rPr>
        <w:t>с</w:t>
      </w:r>
      <w:proofErr w:type="gramEnd"/>
      <w:r w:rsidRPr="0036739D">
        <w:rPr>
          <w:rFonts w:ascii="Times New Roman" w:eastAsia="Times New Roman" w:hAnsi="Times New Roman" w:cs="Times New Roman"/>
          <w:color w:val="000000"/>
          <w:sz w:val="28"/>
          <w:szCs w:val="28"/>
          <w:lang w:eastAsia="ru-RU"/>
        </w:rPr>
        <w:t xml:space="preserve"> студенческих лет</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Мы скучные лекции слушаем? (нет)</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Чтоб дух мастер-класса нам сохранить,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Вам нужно в работе активными быть? (да)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Тогда Вас прошу мне во всем помогать,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Приветствие кончилось, можно начать.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Тема нашего сегодняшнего мастер–класса «Веселые пальчики».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Сегодня я хочу сегодня затронуть вопрос о важности работы по развитию мелкой моторики, поделиться с вами своими находками по данной теме, поупражняться в играх и упражнениях на развитие мелкой моторики.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Прежде чем начать наш мастер-класс, хочу попросить взять лист бумаги со стола обеими руками, мы с вами сейчас будем мять бумагу, следуя моим инструкциям.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Читается стихотворение: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Раз, два, три, четыре, пять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Мы бумажку будем мять!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lastRenderedPageBreak/>
        <w:t>Мы бумажку будем мять!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Свои ручки развивать!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(Плотную бумагу берём со стола и мнём обеими руками, как будто лепим снежок)</w:t>
      </w:r>
      <w:proofErr w:type="gramStart"/>
      <w:r w:rsidRPr="0036739D">
        <w:rPr>
          <w:rFonts w:ascii="Times New Roman" w:eastAsia="Times New Roman" w:hAnsi="Times New Roman" w:cs="Times New Roman"/>
          <w:color w:val="000000"/>
          <w:sz w:val="28"/>
          <w:szCs w:val="28"/>
          <w:lang w:eastAsia="ru-RU"/>
        </w:rPr>
        <w:t xml:space="preserve"> .</w:t>
      </w:r>
      <w:proofErr w:type="gramEnd"/>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В ручку правую возьмём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И чуть-чуть её помнём.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Мы чуть-чуть её помнём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Левой ручке отдаём.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(Берём в левую руку и мнём только левой рукой)</w:t>
      </w:r>
      <w:proofErr w:type="gramStart"/>
      <w:r w:rsidRPr="0036739D">
        <w:rPr>
          <w:rFonts w:ascii="Times New Roman" w:eastAsia="Times New Roman" w:hAnsi="Times New Roman" w:cs="Times New Roman"/>
          <w:color w:val="000000"/>
          <w:sz w:val="28"/>
          <w:szCs w:val="28"/>
          <w:lang w:eastAsia="ru-RU"/>
        </w:rPr>
        <w:t xml:space="preserve"> .</w:t>
      </w:r>
      <w:proofErr w:type="gramEnd"/>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В ручку левую возьмём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И чуть-чуть её помнём.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Мы чуть-чуть её помнём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И на стол быстрей кладём.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(Убираем смятую бумагу на край стола или парты)</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На бумажку посмотри,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На что похоже говори!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 xml:space="preserve">(Дети </w:t>
      </w:r>
      <w:proofErr w:type="gramStart"/>
      <w:r w:rsidRPr="0036739D">
        <w:rPr>
          <w:rFonts w:ascii="Times New Roman" w:eastAsia="Times New Roman" w:hAnsi="Times New Roman" w:cs="Times New Roman"/>
          <w:color w:val="000000"/>
          <w:sz w:val="28"/>
          <w:szCs w:val="28"/>
          <w:lang w:eastAsia="ru-RU"/>
        </w:rPr>
        <w:t>отвечают</w:t>
      </w:r>
      <w:proofErr w:type="gramEnd"/>
      <w:r w:rsidRPr="0036739D">
        <w:rPr>
          <w:rFonts w:ascii="Times New Roman" w:eastAsia="Times New Roman" w:hAnsi="Times New Roman" w:cs="Times New Roman"/>
          <w:color w:val="000000"/>
          <w:sz w:val="28"/>
          <w:szCs w:val="28"/>
          <w:lang w:eastAsia="ru-RU"/>
        </w:rPr>
        <w:t xml:space="preserve"> на что похожа их смятая бумажка)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1, 2, 3, 4, 5!</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Мы закончили играть.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Пальчики свои встряхнём,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Заниматься мы начнём!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Вопросы педагогам: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Для чего мы делали это упражнение?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Какие были ощущения, что вы чувствовали при выполнении упражнения?</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Послушай – и ты узнаешь,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посмотри – и ты поймешь,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сделай сам – и ты научишься.</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Это выражение подходит к структуре работы каждого мастер-класса, сегодня оно так же будет определять этапы нашей работы.</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Теоретическая часть</w:t>
      </w:r>
    </w:p>
    <w:p w:rsidR="00A47DA5" w:rsidRPr="0036739D" w:rsidRDefault="00A47DA5" w:rsidP="00A47DA5">
      <w:pPr>
        <w:spacing w:after="0" w:line="240" w:lineRule="auto"/>
        <w:rPr>
          <w:rFonts w:ascii="Times New Roman" w:eastAsia="Times New Roman" w:hAnsi="Times New Roman" w:cs="Times New Roman"/>
          <w:i/>
          <w:color w:val="000000"/>
          <w:sz w:val="28"/>
          <w:szCs w:val="28"/>
          <w:lang w:eastAsia="ru-RU"/>
        </w:rPr>
      </w:pPr>
      <w:r w:rsidRPr="0036739D">
        <w:rPr>
          <w:rFonts w:ascii="Times New Roman" w:eastAsia="Times New Roman" w:hAnsi="Times New Roman" w:cs="Times New Roman"/>
          <w:i/>
          <w:color w:val="000000"/>
          <w:sz w:val="28"/>
          <w:szCs w:val="28"/>
          <w:lang w:eastAsia="ru-RU"/>
        </w:rPr>
        <w:t>Известному педагогу В. А. Сухомлинскому принадлежит высказывание: «Ум ребёнка находится на кончиках его пальцев».</w:t>
      </w:r>
    </w:p>
    <w:p w:rsidR="00A47DA5" w:rsidRPr="0036739D" w:rsidRDefault="00A47DA5" w:rsidP="00A47DA5">
      <w:pPr>
        <w:spacing w:after="0" w:line="240" w:lineRule="auto"/>
        <w:rPr>
          <w:rFonts w:ascii="Times New Roman" w:eastAsia="Times New Roman" w:hAnsi="Times New Roman" w:cs="Times New Roman"/>
          <w:i/>
          <w:color w:val="000000"/>
          <w:sz w:val="28"/>
          <w:szCs w:val="28"/>
          <w:lang w:eastAsia="ru-RU"/>
        </w:rPr>
      </w:pPr>
      <w:r w:rsidRPr="0036739D">
        <w:rPr>
          <w:rFonts w:ascii="Times New Roman" w:eastAsia="Times New Roman" w:hAnsi="Times New Roman" w:cs="Times New Roman"/>
          <w:i/>
          <w:color w:val="000000"/>
          <w:sz w:val="28"/>
          <w:szCs w:val="28"/>
          <w:lang w:eastAsia="ru-RU"/>
        </w:rPr>
        <w:t>«Рука – это своего рода внешний мозг! » - писал Кант.</w:t>
      </w:r>
    </w:p>
    <w:p w:rsidR="00A47DA5" w:rsidRPr="0036739D" w:rsidRDefault="00A47DA5" w:rsidP="00A47DA5">
      <w:pPr>
        <w:spacing w:after="0" w:line="240" w:lineRule="auto"/>
        <w:rPr>
          <w:rFonts w:ascii="Times New Roman" w:eastAsia="Times New Roman" w:hAnsi="Times New Roman" w:cs="Times New Roman"/>
          <w:i/>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На кончиках пальцев расположены нервные окончания, которые способствуют передаче огромного количества сигналов в мозговой центр, а это влияет на развитие ребёнка в целом.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Что такое моторика?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 xml:space="preserve">Моторика, в переводе с </w:t>
      </w:r>
      <w:proofErr w:type="gramStart"/>
      <w:r w:rsidRPr="0036739D">
        <w:rPr>
          <w:rFonts w:ascii="Times New Roman" w:eastAsia="Times New Roman" w:hAnsi="Times New Roman" w:cs="Times New Roman"/>
          <w:color w:val="000000"/>
          <w:sz w:val="28"/>
          <w:szCs w:val="28"/>
          <w:lang w:eastAsia="ru-RU"/>
        </w:rPr>
        <w:t>латинского</w:t>
      </w:r>
      <w:proofErr w:type="gramEnd"/>
      <w:r w:rsidRPr="0036739D">
        <w:rPr>
          <w:rFonts w:ascii="Times New Roman" w:eastAsia="Times New Roman" w:hAnsi="Times New Roman" w:cs="Times New Roman"/>
          <w:color w:val="000000"/>
          <w:sz w:val="28"/>
          <w:szCs w:val="28"/>
          <w:lang w:eastAsia="ru-RU"/>
        </w:rPr>
        <w:t xml:space="preserve"> – движение. Различают – крупную моторику и мелкую моторику.</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Крупная моторика – это совокупность действий для выполнения какой-либо задачи. Бег, ползание, прыжки, ходьба, наклоны и …. – все это относится к крупной моторике.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lastRenderedPageBreak/>
        <w:t>Крупная моторика это основа, вначале ребенок осваивает крупную моторику, а потом к ней постепенно добавляются навыки мелкой моторики.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Мелкая моторика – это способность манипулировать мелкими предметами и выполнять более точные действия. При мелкой моторике работают мелкие мышцы.</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Застегивание пуговиц, завязывание узелков, игра на музыкальных инструментах, рисование, вырезание – это все мелкая моторика.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Почему так важно для детей развитие мелкой моторики рук?</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 xml:space="preserve">Доказано, что речь ребёнка и его сенсорный опыт </w:t>
      </w:r>
      <w:proofErr w:type="gramStart"/>
      <w:r w:rsidRPr="0036739D">
        <w:rPr>
          <w:rFonts w:ascii="Times New Roman" w:eastAsia="Times New Roman" w:hAnsi="Times New Roman" w:cs="Times New Roman"/>
          <w:color w:val="000000"/>
          <w:sz w:val="28"/>
          <w:szCs w:val="28"/>
          <w:lang w:eastAsia="ru-RU"/>
        </w:rPr>
        <w:t>взаимосвязаны</w:t>
      </w:r>
      <w:proofErr w:type="gramEnd"/>
      <w:r w:rsidRPr="0036739D">
        <w:rPr>
          <w:rFonts w:ascii="Times New Roman" w:eastAsia="Times New Roman" w:hAnsi="Times New Roman" w:cs="Times New Roman"/>
          <w:color w:val="000000"/>
          <w:sz w:val="28"/>
          <w:szCs w:val="28"/>
          <w:lang w:eastAsia="ru-RU"/>
        </w:rPr>
        <w:t>. Если движение пальцев рук соответствует возрасту, то и речевое развитие находится в пределах нормы; если движение пальцев отстаёт, то задерживается и речевое развитие, хотя общая моторика при этом может быть нормальной. Речь совершенствуется под влиянием кинестетических импульсов от рук, точнее, от пальцев. Поэтому, если вы хотите, чтобы ребёнок хорошо говорил, развивайте его ручки!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Мелкая моторика взаимодействует не только с речью, но и с мышлением, вниманием, координацией движений и пространственным восприятием, наблюдательностью, воображением, зрительной и двигательной памятью. Обычно ребенок, имеющий высокий уровень развития мелкой моторики, умеет логически рассуждать, у него достаточно хорошо развиты память, мышление, внимание, связная речь.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Процессу совершенствования мелкой моторики необходимо уделять немалое внимание. Ведь от того, насколько ловкими и проворными к 5-6 годам станут его пальчики, зависят его успехи в обучении. Именно поэтому, актуальность мелкой моторики бесспорно не только в младшем дошкольном возрасте, но и в старшем, и дальше в начальных классах.</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 xml:space="preserve">Отношение к рукам у человечества всегда было особым. Руки добывали огонь, пищу. Они защищали, строили жилище, создавали всё необходимое для жизни. </w:t>
      </w:r>
      <w:proofErr w:type="gramStart"/>
      <w:r w:rsidRPr="0036739D">
        <w:rPr>
          <w:rFonts w:ascii="Times New Roman" w:eastAsia="Times New Roman" w:hAnsi="Times New Roman" w:cs="Times New Roman"/>
          <w:color w:val="000000"/>
          <w:sz w:val="28"/>
          <w:szCs w:val="28"/>
          <w:lang w:eastAsia="ru-RU"/>
        </w:rPr>
        <w:t>По рукам судили о здоровье, о положении человека в обществе (белоручка или трудяга), его силе, энергичности, профессии (музыкальные руки, рабочие руки), о характере, темпераменте (флегматичные или быстрые, нервные руки).</w:t>
      </w:r>
      <w:proofErr w:type="gramEnd"/>
      <w:r w:rsidRPr="0036739D">
        <w:rPr>
          <w:rFonts w:ascii="Times New Roman" w:eastAsia="Times New Roman" w:hAnsi="Times New Roman" w:cs="Times New Roman"/>
          <w:color w:val="000000"/>
          <w:sz w:val="28"/>
          <w:szCs w:val="28"/>
          <w:lang w:eastAsia="ru-RU"/>
        </w:rPr>
        <w:t xml:space="preserve"> Не случайно в русском языке так много выражений, связанных с руками.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Предлагаю вам вспомнить пословицы, поговорки, высказывания о руках.</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«Мастер на все руки»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«Золотые руки»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«Положа руку на сердце»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«Рукой подать»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«Руками развести»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lastRenderedPageBreak/>
        <w:t>«Руки опускаются»</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«Обеими руками «за»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«Своя рука – владыка»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«Чужими руками жар загребать»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«Руки не оттуда растут»</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«Как рукой сняло»</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b/>
          <w:bCs/>
          <w:color w:val="000000"/>
          <w:sz w:val="28"/>
          <w:szCs w:val="28"/>
          <w:lang w:eastAsia="ru-RU"/>
        </w:rPr>
      </w:pPr>
      <w:r w:rsidRPr="0036739D">
        <w:rPr>
          <w:rFonts w:ascii="Times New Roman" w:eastAsia="Times New Roman" w:hAnsi="Times New Roman" w:cs="Times New Roman"/>
          <w:b/>
          <w:bCs/>
          <w:color w:val="000000"/>
          <w:sz w:val="28"/>
          <w:szCs w:val="28"/>
          <w:lang w:eastAsia="ru-RU"/>
        </w:rPr>
        <w:t>Практическая часть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b/>
          <w:bCs/>
          <w:color w:val="000000"/>
          <w:sz w:val="28"/>
          <w:szCs w:val="28"/>
          <w:lang w:eastAsia="ru-RU"/>
        </w:rPr>
      </w:pPr>
      <w:r w:rsidRPr="0036739D">
        <w:rPr>
          <w:rFonts w:ascii="Times New Roman" w:eastAsia="Times New Roman" w:hAnsi="Times New Roman" w:cs="Times New Roman"/>
          <w:b/>
          <w:bCs/>
          <w:color w:val="000000"/>
          <w:sz w:val="28"/>
          <w:szCs w:val="28"/>
          <w:lang w:eastAsia="ru-RU"/>
        </w:rPr>
        <w:t>Знакомство с разновидностями пальчиковых игр</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Предлагаю вашему вниманию игры и упражнения на развитие мелкой моторики, которыми можно заниматься как в детском саду, так и дома.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Различные игры с пальчиками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Пальчиковая гимнастика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Пальчиковая гимнастика решает множество задач в развитии ребенка: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способствует овладению навыками мелкой моторики;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помогает развивать речь;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повышает работоспособность головного мозга;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развивает психические процессы: внимание, память, мышление, воображение;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развивает тактильную чувствительность;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снимает тревожность.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Пальчиковые игры очень эмоциональны, увлекательны. Это инсценировка каких – либо рифмованных историй, сказок при помощи рук.</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 xml:space="preserve">Дети с удовольствием принимают участие в играх – </w:t>
      </w:r>
      <w:proofErr w:type="spellStart"/>
      <w:r w:rsidRPr="0036739D">
        <w:rPr>
          <w:rFonts w:ascii="Times New Roman" w:eastAsia="Times New Roman" w:hAnsi="Times New Roman" w:cs="Times New Roman"/>
          <w:color w:val="000000"/>
          <w:sz w:val="28"/>
          <w:szCs w:val="28"/>
          <w:lang w:eastAsia="ru-RU"/>
        </w:rPr>
        <w:t>потешках</w:t>
      </w:r>
      <w:proofErr w:type="spellEnd"/>
      <w:r w:rsidRPr="0036739D">
        <w:rPr>
          <w:rFonts w:ascii="Times New Roman" w:eastAsia="Times New Roman" w:hAnsi="Times New Roman" w:cs="Times New Roman"/>
          <w:color w:val="000000"/>
          <w:sz w:val="28"/>
          <w:szCs w:val="28"/>
          <w:lang w:eastAsia="ru-RU"/>
        </w:rPr>
        <w:t>. Самый известный вариант такой игры – «</w:t>
      </w:r>
      <w:proofErr w:type="gramStart"/>
      <w:r w:rsidRPr="0036739D">
        <w:rPr>
          <w:rFonts w:ascii="Times New Roman" w:eastAsia="Times New Roman" w:hAnsi="Times New Roman" w:cs="Times New Roman"/>
          <w:color w:val="000000"/>
          <w:sz w:val="28"/>
          <w:szCs w:val="28"/>
          <w:lang w:eastAsia="ru-RU"/>
        </w:rPr>
        <w:t>Сорока-белобока</w:t>
      </w:r>
      <w:proofErr w:type="gramEnd"/>
      <w:r w:rsidRPr="0036739D">
        <w:rPr>
          <w:rFonts w:ascii="Times New Roman" w:eastAsia="Times New Roman" w:hAnsi="Times New Roman" w:cs="Times New Roman"/>
          <w:color w:val="000000"/>
          <w:sz w:val="28"/>
          <w:szCs w:val="28"/>
          <w:lang w:eastAsia="ru-RU"/>
        </w:rPr>
        <w:t>», но есть и более сложные для проговаривания и показа.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Очень интересна пальчиковая гимнастика под музыку.</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Попробуем и мы с Вами поиграть в такие игры.</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 xml:space="preserve">(совместно с педагогами проводится </w:t>
      </w:r>
      <w:proofErr w:type="spellStart"/>
      <w:r w:rsidRPr="0036739D">
        <w:rPr>
          <w:rFonts w:ascii="Times New Roman" w:eastAsia="Times New Roman" w:hAnsi="Times New Roman" w:cs="Times New Roman"/>
          <w:color w:val="000000"/>
          <w:sz w:val="28"/>
          <w:szCs w:val="28"/>
          <w:lang w:eastAsia="ru-RU"/>
        </w:rPr>
        <w:t>игротренинг</w:t>
      </w:r>
      <w:proofErr w:type="spellEnd"/>
      <w:r w:rsidRPr="0036739D">
        <w:rPr>
          <w:rFonts w:ascii="Times New Roman" w:eastAsia="Times New Roman" w:hAnsi="Times New Roman" w:cs="Times New Roman"/>
          <w:color w:val="000000"/>
          <w:sz w:val="28"/>
          <w:szCs w:val="28"/>
          <w:lang w:eastAsia="ru-RU"/>
        </w:rPr>
        <w:t>).</w:t>
      </w:r>
    </w:p>
    <w:p w:rsidR="00A47DA5" w:rsidRPr="0036739D" w:rsidRDefault="00A47DA5" w:rsidP="00A47DA5">
      <w:pPr>
        <w:spacing w:after="0" w:line="240" w:lineRule="auto"/>
        <w:rPr>
          <w:rFonts w:ascii="Times New Roman" w:eastAsia="Times New Roman" w:hAnsi="Times New Roman" w:cs="Times New Roman"/>
          <w:b/>
          <w:bCs/>
          <w:color w:val="000000"/>
          <w:sz w:val="28"/>
          <w:szCs w:val="28"/>
          <w:lang w:eastAsia="ru-RU"/>
        </w:rPr>
      </w:pPr>
      <w:r w:rsidRPr="0036739D">
        <w:rPr>
          <w:rFonts w:ascii="Times New Roman" w:eastAsia="Times New Roman" w:hAnsi="Times New Roman" w:cs="Times New Roman"/>
          <w:b/>
          <w:bCs/>
          <w:color w:val="000000"/>
          <w:sz w:val="28"/>
          <w:szCs w:val="28"/>
          <w:lang w:eastAsia="ru-RU"/>
        </w:rPr>
        <w:t xml:space="preserve"> </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Моя семья</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Этот пальчик – мамочка,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Этот пальчик – папочка,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Этот пальчик – бабушка,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Этот пальчик – дедушка,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Этот пальчик – я.</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Вот и вся моя семья!</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(попеременно массируем пальцы руки, на последней строке сжимаем и разжимаем кулачки)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Предложить педагогам показать пальчиковую гимнастику, которую они используют в своей работе.</w:t>
      </w:r>
    </w:p>
    <w:p w:rsidR="00A47DA5" w:rsidRPr="0036739D" w:rsidRDefault="00A47DA5" w:rsidP="00A47DA5">
      <w:pPr>
        <w:spacing w:after="0" w:line="240" w:lineRule="auto"/>
        <w:rPr>
          <w:rFonts w:ascii="Times New Roman" w:eastAsia="Times New Roman" w:hAnsi="Times New Roman" w:cs="Times New Roman"/>
          <w:b/>
          <w:bCs/>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Показ пособия</w:t>
      </w:r>
      <w:r w:rsidRPr="0036739D">
        <w:rPr>
          <w:rFonts w:ascii="Times New Roman" w:eastAsia="Times New Roman" w:hAnsi="Times New Roman" w:cs="Times New Roman"/>
          <w:color w:val="000000"/>
          <w:sz w:val="28"/>
          <w:szCs w:val="28"/>
          <w:lang w:eastAsia="ru-RU"/>
        </w:rPr>
        <w:t> «Пальчиковые шаги»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b/>
          <w:bCs/>
          <w:color w:val="000000"/>
          <w:sz w:val="28"/>
          <w:szCs w:val="28"/>
          <w:lang w:eastAsia="ru-RU"/>
        </w:rPr>
      </w:pPr>
      <w:r w:rsidRPr="0036739D">
        <w:rPr>
          <w:rFonts w:ascii="Times New Roman" w:eastAsia="Times New Roman" w:hAnsi="Times New Roman" w:cs="Times New Roman"/>
          <w:b/>
          <w:bCs/>
          <w:color w:val="000000"/>
          <w:sz w:val="28"/>
          <w:szCs w:val="28"/>
          <w:lang w:eastAsia="ru-RU"/>
        </w:rPr>
        <w:t>Игры с предметами и материалом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Развитию кисти и пальцев рук способствуют не только пальчиковые игры, но и разнообразные действия с предметами. Предлагаю Вам ряд игр и упражнений с такими предметами.</w:t>
      </w:r>
    </w:p>
    <w:p w:rsidR="00A47DA5" w:rsidRPr="0036739D" w:rsidRDefault="00A47DA5" w:rsidP="00A47DA5">
      <w:pPr>
        <w:spacing w:after="0" w:line="240" w:lineRule="auto"/>
        <w:rPr>
          <w:rFonts w:ascii="Times New Roman" w:eastAsia="Times New Roman" w:hAnsi="Times New Roman" w:cs="Times New Roman"/>
          <w:b/>
          <w:bCs/>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Игры с прищепками, скрепками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1. Упражнения с речевым сопровождением.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Бельевой прищепкой поочерёдно «кусаем» ногтевые фаланги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(от указательного к мизинцу и обратно) на ударные слоги стиха: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roofErr w:type="gramStart"/>
      <w:r w:rsidRPr="0036739D">
        <w:rPr>
          <w:rFonts w:ascii="Times New Roman" w:eastAsia="Times New Roman" w:hAnsi="Times New Roman" w:cs="Times New Roman"/>
          <w:color w:val="000000"/>
          <w:sz w:val="28"/>
          <w:szCs w:val="28"/>
          <w:lang w:eastAsia="ru-RU"/>
        </w:rPr>
        <w:t>(Упражнение проводится с педагогами</w:t>
      </w:r>
      <w:proofErr w:type="gramEnd"/>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Сильно кусает котёнок-глупыш,</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Он думает, это не палец, а мышь.</w:t>
      </w:r>
      <w:r w:rsidRPr="0036739D">
        <w:rPr>
          <w:rFonts w:ascii="Times New Roman" w:eastAsia="Times New Roman" w:hAnsi="Times New Roman" w:cs="Times New Roman"/>
          <w:color w:val="000000"/>
          <w:sz w:val="28"/>
          <w:szCs w:val="28"/>
          <w:lang w:eastAsia="ru-RU"/>
        </w:rPr>
        <w:t> (Смена рук)</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Но я же играю с тобою, малыш,</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А будешь кусаться, скажу тебе: «Кыш! ».</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Гусь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Гусь стоит,</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И всё гогочет.</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Ущипнуть тебя он хочет.</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roofErr w:type="gramStart"/>
      <w:r w:rsidRPr="0036739D">
        <w:rPr>
          <w:rFonts w:ascii="Times New Roman" w:eastAsia="Times New Roman" w:hAnsi="Times New Roman" w:cs="Times New Roman"/>
          <w:b/>
          <w:bCs/>
          <w:color w:val="000000"/>
          <w:sz w:val="28"/>
          <w:szCs w:val="28"/>
          <w:lang w:eastAsia="ru-RU"/>
        </w:rPr>
        <w:t>Га</w:t>
      </w:r>
      <w:proofErr w:type="gramEnd"/>
      <w:r w:rsidRPr="0036739D">
        <w:rPr>
          <w:rFonts w:ascii="Times New Roman" w:eastAsia="Times New Roman" w:hAnsi="Times New Roman" w:cs="Times New Roman"/>
          <w:b/>
          <w:bCs/>
          <w:color w:val="000000"/>
          <w:sz w:val="28"/>
          <w:szCs w:val="28"/>
          <w:lang w:eastAsia="ru-RU"/>
        </w:rPr>
        <w:t xml:space="preserve"> – га – га!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i/>
          <w:iCs/>
          <w:color w:val="000000"/>
          <w:sz w:val="28"/>
          <w:szCs w:val="28"/>
          <w:lang w:eastAsia="ru-RU"/>
        </w:rPr>
        <w:t>Берут в руки бельевую прищепку.</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i/>
          <w:iCs/>
          <w:color w:val="000000"/>
          <w:sz w:val="28"/>
          <w:szCs w:val="28"/>
          <w:lang w:eastAsia="ru-RU"/>
        </w:rPr>
        <w:t>Бельевой прищепкой прищепляют ногтевые фаланги пальцев (правой, а затем левой руки).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i/>
          <w:iCs/>
          <w:color w:val="000000"/>
          <w:sz w:val="28"/>
          <w:szCs w:val="28"/>
          <w:lang w:eastAsia="ru-RU"/>
        </w:rPr>
        <w:t>На каждый ударный слог.</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i/>
          <w:iCs/>
          <w:color w:val="000000"/>
          <w:sz w:val="28"/>
          <w:szCs w:val="28"/>
          <w:lang w:eastAsia="ru-RU"/>
        </w:rPr>
        <w:t>От большого пальца к мизинцу.</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2. Представьте вместе с ребенком, что прищепки - это маленькие рыбки, а кружочек или квадратик, выполненный из картона - это кормушка. Ну, а ребенку надо помочь рыбкам пообедать, то есть, прикрепить их по периметру фигуры.</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3. Очень интересно для детей «приделывать иголки» ежу, вырезанному из картона и т. д.</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Аналогично со скрепками.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«Ёжик»</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Ёжик, ёжик, где гулял?</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Где колючки растерял?</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Ты беги скорей к нам, ёжик,</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Мы тебе сейчас поможем.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«Морковка»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lastRenderedPageBreak/>
        <w:t>Прицеплю листочки ловко,</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И получится морковка.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Аналогично </w:t>
      </w:r>
      <w:r w:rsidRPr="0036739D">
        <w:rPr>
          <w:rFonts w:ascii="Times New Roman" w:eastAsia="Times New Roman" w:hAnsi="Times New Roman" w:cs="Times New Roman"/>
          <w:b/>
          <w:bCs/>
          <w:color w:val="000000"/>
          <w:sz w:val="28"/>
          <w:szCs w:val="28"/>
          <w:lang w:eastAsia="ru-RU"/>
        </w:rPr>
        <w:t>со скрепками</w:t>
      </w:r>
      <w:r w:rsidRPr="0036739D">
        <w:rPr>
          <w:rFonts w:ascii="Times New Roman" w:eastAsia="Times New Roman" w:hAnsi="Times New Roman" w:cs="Times New Roman"/>
          <w:color w:val="000000"/>
          <w:sz w:val="28"/>
          <w:szCs w:val="28"/>
          <w:lang w:eastAsia="ru-RU"/>
        </w:rPr>
        <w:t>.</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 xml:space="preserve">Пособие «Веселая полянка» </w:t>
      </w:r>
      <w:proofErr w:type="gramStart"/>
      <w:r w:rsidRPr="0036739D">
        <w:rPr>
          <w:rFonts w:ascii="Times New Roman" w:eastAsia="Times New Roman" w:hAnsi="Times New Roman" w:cs="Times New Roman"/>
          <w:b/>
          <w:bCs/>
          <w:color w:val="000000"/>
          <w:sz w:val="28"/>
          <w:szCs w:val="28"/>
          <w:lang w:eastAsia="ru-RU"/>
        </w:rPr>
        <w:t xml:space="preserve">( </w:t>
      </w:r>
      <w:proofErr w:type="gramEnd"/>
      <w:r w:rsidRPr="0036739D">
        <w:rPr>
          <w:rFonts w:ascii="Times New Roman" w:eastAsia="Times New Roman" w:hAnsi="Times New Roman" w:cs="Times New Roman"/>
          <w:b/>
          <w:bCs/>
          <w:color w:val="000000"/>
          <w:sz w:val="28"/>
          <w:szCs w:val="28"/>
          <w:lang w:eastAsia="ru-RU"/>
        </w:rPr>
        <w:t xml:space="preserve">с </w:t>
      </w:r>
      <w:proofErr w:type="spellStart"/>
      <w:r w:rsidRPr="0036739D">
        <w:rPr>
          <w:rFonts w:ascii="Times New Roman" w:eastAsia="Times New Roman" w:hAnsi="Times New Roman" w:cs="Times New Roman"/>
          <w:b/>
          <w:bCs/>
          <w:color w:val="000000"/>
          <w:sz w:val="28"/>
          <w:szCs w:val="28"/>
          <w:lang w:eastAsia="ru-RU"/>
        </w:rPr>
        <w:t>крабиками</w:t>
      </w:r>
      <w:proofErr w:type="spellEnd"/>
      <w:r w:rsidRPr="0036739D">
        <w:rPr>
          <w:rFonts w:ascii="Times New Roman" w:eastAsia="Times New Roman" w:hAnsi="Times New Roman" w:cs="Times New Roman"/>
          <w:b/>
          <w:bCs/>
          <w:color w:val="000000"/>
          <w:sz w:val="28"/>
          <w:szCs w:val="28"/>
          <w:lang w:eastAsia="ru-RU"/>
        </w:rPr>
        <w:t>)</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Ребенок закрепляет на ней полянке цветочки, бабочки («</w:t>
      </w:r>
      <w:proofErr w:type="spellStart"/>
      <w:r w:rsidRPr="0036739D">
        <w:rPr>
          <w:rFonts w:ascii="Times New Roman" w:eastAsia="Times New Roman" w:hAnsi="Times New Roman" w:cs="Times New Roman"/>
          <w:color w:val="000000"/>
          <w:sz w:val="28"/>
          <w:szCs w:val="28"/>
          <w:lang w:eastAsia="ru-RU"/>
        </w:rPr>
        <w:t>крабики</w:t>
      </w:r>
      <w:proofErr w:type="spellEnd"/>
      <w:r w:rsidRPr="0036739D">
        <w:rPr>
          <w:rFonts w:ascii="Times New Roman" w:eastAsia="Times New Roman" w:hAnsi="Times New Roman" w:cs="Times New Roman"/>
          <w:color w:val="000000"/>
          <w:sz w:val="28"/>
          <w:szCs w:val="28"/>
          <w:lang w:eastAsia="ru-RU"/>
        </w:rPr>
        <w:t>»</w:t>
      </w:r>
      <w:proofErr w:type="gramStart"/>
      <w:r w:rsidRPr="0036739D">
        <w:rPr>
          <w:rFonts w:ascii="Times New Roman" w:eastAsia="Times New Roman" w:hAnsi="Times New Roman" w:cs="Times New Roman"/>
          <w:color w:val="000000"/>
          <w:sz w:val="28"/>
          <w:szCs w:val="28"/>
          <w:lang w:eastAsia="ru-RU"/>
        </w:rPr>
        <w:t xml:space="preserve"> )</w:t>
      </w:r>
      <w:proofErr w:type="gramEnd"/>
      <w:r w:rsidRPr="0036739D">
        <w:rPr>
          <w:rFonts w:ascii="Times New Roman" w:eastAsia="Times New Roman" w:hAnsi="Times New Roman" w:cs="Times New Roman"/>
          <w:color w:val="000000"/>
          <w:sz w:val="28"/>
          <w:szCs w:val="28"/>
          <w:lang w:eastAsia="ru-RU"/>
        </w:rPr>
        <w:t>.</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Игры с пинцетом и пипеткой</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Такими играми можно занять ребенка на длительное время. То, что для нас, взрослых, кажется таким простым и неинтересным, увлекает ребенка и, вместе с тем, развивает его моторику. Это упражнение особенно хорошо тренирует координацию пальцев руки. Оно требует предельной концентрации внимания.</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Игры – шнуровки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(шнуровки, ленточки, замочки)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Можно использовать как фабричного производства, так и выполненного своими руками. (Многообразие шнуровок представлено на выставке).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Наматывание ленточек</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Пособие «Черепашка»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Такие игры развивают пространственную ориентировку, внимание, формируют навыки шнуровки, способствуют точности глазомера, последовательности действий.</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Игры с сыпучими материалами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Игры с крупами (дети очень любят играть руками в сухом пальчиковом бассейне из гречки, гороха, фасоли).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1. Самомассаж в «сухом бассейне»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Насыпаем в емкость горох или фасоль. Ребенок запускает туда руки и изображает, как месят тесто, приговаривая:</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"Месим, месим тесто,</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Есть в печи место.</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Будут-будут из печи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Булочки и калачи".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2. В «сухой бассейн» помещаем горох или бобы, а также мелкие игрушки от киндер-сюрприза. Ребенок запускает в него руку и старается на ощупь найти и определить игрушку.</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 xml:space="preserve">3. Дидактические игры «Накорми Колобка», «Накорми </w:t>
      </w:r>
      <w:proofErr w:type="spellStart"/>
      <w:r w:rsidRPr="0036739D">
        <w:rPr>
          <w:rFonts w:ascii="Times New Roman" w:eastAsia="Times New Roman" w:hAnsi="Times New Roman" w:cs="Times New Roman"/>
          <w:color w:val="000000"/>
          <w:sz w:val="28"/>
          <w:szCs w:val="28"/>
          <w:lang w:eastAsia="ru-RU"/>
        </w:rPr>
        <w:t>хрюшу</w:t>
      </w:r>
      <w:proofErr w:type="spellEnd"/>
      <w:r w:rsidRPr="0036739D">
        <w:rPr>
          <w:rFonts w:ascii="Times New Roman" w:eastAsia="Times New Roman" w:hAnsi="Times New Roman" w:cs="Times New Roman"/>
          <w:color w:val="000000"/>
          <w:sz w:val="28"/>
          <w:szCs w:val="28"/>
          <w:lang w:eastAsia="ru-RU"/>
        </w:rPr>
        <w:t>», «Золушка»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4. Рисование по крупе. На яркий поднос тонким равномерным слоем рассыпьте мелкую крупу (манку). Проведите пальцем ребенка по крупе. Получится яркая контрастная линия. Затем попробуйте вместе нарисовать какие-нибудь предметы (забор, дождик, волны, буквы и т. д)</w:t>
      </w:r>
      <w:proofErr w:type="gramStart"/>
      <w:r w:rsidRPr="0036739D">
        <w:rPr>
          <w:rFonts w:ascii="Times New Roman" w:eastAsia="Times New Roman" w:hAnsi="Times New Roman" w:cs="Times New Roman"/>
          <w:color w:val="000000"/>
          <w:sz w:val="28"/>
          <w:szCs w:val="28"/>
          <w:lang w:eastAsia="ru-RU"/>
        </w:rPr>
        <w:t xml:space="preserve"> .</w:t>
      </w:r>
      <w:proofErr w:type="gramEnd"/>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Игры с пробками от бутылок</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Берем две крышечки ложем резьбой вверх – это лыжи. Дети ставят в крышечки пальчики. Двигаемся на «лыжах» -</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lastRenderedPageBreak/>
        <w:t>«Мы едим на лыжах,</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мы мчимся с горы,</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мы любим забавы снежной зимы»</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(Упражнение проводится с педагогами).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То же самое можно попробовать проделать двумя руками одновременно.</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Если пробки просверлить посередине - можно использовать тоже для нанизывания бус.</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Дидактические пособия «Цветочная поляна», «Волшебная коробочка», «Светофор»</w:t>
      </w:r>
      <w:r w:rsidRPr="0036739D">
        <w:rPr>
          <w:rFonts w:ascii="Times New Roman" w:eastAsia="Times New Roman" w:hAnsi="Times New Roman" w:cs="Times New Roman"/>
          <w:color w:val="000000"/>
          <w:sz w:val="28"/>
          <w:szCs w:val="28"/>
          <w:lang w:eastAsia="ru-RU"/>
        </w:rPr>
        <w:t>- сначала воспитатель показывает, как отвернуть пробки и предлагает детям повторить за ним, затем дети методом проб пытаются подобрать пробку нужного размера; воспитатель помогает.</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«Чудесная коробочка»</w:t>
      </w:r>
      <w:r w:rsidRPr="0036739D">
        <w:rPr>
          <w:rFonts w:ascii="Times New Roman" w:eastAsia="Times New Roman" w:hAnsi="Times New Roman" w:cs="Times New Roman"/>
          <w:color w:val="000000"/>
          <w:sz w:val="28"/>
          <w:szCs w:val="28"/>
          <w:lang w:eastAsia="ru-RU"/>
        </w:rPr>
        <w:t> («сухой бассейн»)</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w:t>
      </w:r>
      <w:proofErr w:type="spellStart"/>
      <w:r w:rsidRPr="0036739D">
        <w:rPr>
          <w:rFonts w:ascii="Times New Roman" w:eastAsia="Times New Roman" w:hAnsi="Times New Roman" w:cs="Times New Roman"/>
          <w:b/>
          <w:bCs/>
          <w:color w:val="000000"/>
          <w:sz w:val="28"/>
          <w:szCs w:val="28"/>
          <w:lang w:eastAsia="ru-RU"/>
        </w:rPr>
        <w:t>Комканье</w:t>
      </w:r>
      <w:proofErr w:type="spellEnd"/>
      <w:r w:rsidRPr="0036739D">
        <w:rPr>
          <w:rFonts w:ascii="Times New Roman" w:eastAsia="Times New Roman" w:hAnsi="Times New Roman" w:cs="Times New Roman"/>
          <w:b/>
          <w:bCs/>
          <w:color w:val="000000"/>
          <w:sz w:val="28"/>
          <w:szCs w:val="28"/>
          <w:lang w:eastAsia="ru-RU"/>
        </w:rPr>
        <w:t xml:space="preserve"> платка»</w:t>
      </w:r>
      <w:r w:rsidRPr="0036739D">
        <w:rPr>
          <w:rFonts w:ascii="Times New Roman" w:eastAsia="Times New Roman" w:hAnsi="Times New Roman" w:cs="Times New Roman"/>
          <w:color w:val="000000"/>
          <w:sz w:val="28"/>
          <w:szCs w:val="28"/>
          <w:lang w:eastAsia="ru-RU"/>
        </w:rPr>
        <w:t> — берем носовой платок за уголок и показываем ребенку, как целиком вобрать его в ладонь, используя пальцы только одной руки. Другая рука не помогает. Можно одновременно комкать и два платка руками.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 xml:space="preserve">«У меня живёт </w:t>
      </w:r>
      <w:proofErr w:type="spellStart"/>
      <w:r w:rsidRPr="0036739D">
        <w:rPr>
          <w:rFonts w:ascii="Times New Roman" w:eastAsia="Times New Roman" w:hAnsi="Times New Roman" w:cs="Times New Roman"/>
          <w:color w:val="000000"/>
          <w:sz w:val="28"/>
          <w:szCs w:val="28"/>
          <w:lang w:eastAsia="ru-RU"/>
        </w:rPr>
        <w:t>проглот</w:t>
      </w:r>
      <w:proofErr w:type="spellEnd"/>
      <w:r w:rsidRPr="0036739D">
        <w:rPr>
          <w:rFonts w:ascii="Times New Roman" w:eastAsia="Times New Roman" w:hAnsi="Times New Roman" w:cs="Times New Roman"/>
          <w:color w:val="000000"/>
          <w:sz w:val="28"/>
          <w:szCs w:val="28"/>
          <w:lang w:eastAsia="ru-RU"/>
        </w:rPr>
        <w:t xml:space="preserve"> –</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Весь платок он скушал, вот! »</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Ребенок комкает, начиная с угла, платочек так, чтобы он весь уместился в кулачке.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Игра со спичечными коробками «Найди маму»</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Выкладывание фигур из счетных палочек.</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Игры с бусинами, макаронами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 xml:space="preserve">Отлично развивает руку разнообразное нанизывание. </w:t>
      </w:r>
      <w:proofErr w:type="gramStart"/>
      <w:r w:rsidRPr="0036739D">
        <w:rPr>
          <w:rFonts w:ascii="Times New Roman" w:eastAsia="Times New Roman" w:hAnsi="Times New Roman" w:cs="Times New Roman"/>
          <w:color w:val="000000"/>
          <w:sz w:val="28"/>
          <w:szCs w:val="28"/>
          <w:lang w:eastAsia="ru-RU"/>
        </w:rPr>
        <w:t>Нанизывать можно все, что нанизывается: пуговицы, бусы, рожки и макароны, сушки и т. п. Бусины можно сортировать по размеру, цвету, форме.</w:t>
      </w:r>
      <w:proofErr w:type="gramEnd"/>
    </w:p>
    <w:p w:rsidR="00A47DA5" w:rsidRPr="0036739D" w:rsidRDefault="00A47DA5" w:rsidP="00A47DA5">
      <w:pPr>
        <w:spacing w:after="0" w:line="240" w:lineRule="auto"/>
        <w:rPr>
          <w:rFonts w:ascii="Times New Roman" w:eastAsia="Times New Roman" w:hAnsi="Times New Roman" w:cs="Times New Roman"/>
          <w:b/>
          <w:bCs/>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Игры с пуговицами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Подберите пуговицы разного размера и цвета. Попросите ребенка выложить рисунок по образцу.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 д.</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Теневой, пальчиковый театр.</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Развитие графической моторики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Рисование по трафаретам. Штриховка. Выполнение графических узоров.</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 xml:space="preserve">Конструирование и работа с мозаикой, </w:t>
      </w:r>
      <w:proofErr w:type="spellStart"/>
      <w:r w:rsidRPr="0036739D">
        <w:rPr>
          <w:rFonts w:ascii="Times New Roman" w:eastAsia="Times New Roman" w:hAnsi="Times New Roman" w:cs="Times New Roman"/>
          <w:color w:val="000000"/>
          <w:sz w:val="28"/>
          <w:szCs w:val="28"/>
          <w:lang w:eastAsia="ru-RU"/>
        </w:rPr>
        <w:t>пазлами</w:t>
      </w:r>
      <w:proofErr w:type="spellEnd"/>
      <w:r w:rsidRPr="0036739D">
        <w:rPr>
          <w:rFonts w:ascii="Times New Roman" w:eastAsia="Times New Roman" w:hAnsi="Times New Roman" w:cs="Times New Roman"/>
          <w:color w:val="000000"/>
          <w:sz w:val="28"/>
          <w:szCs w:val="28"/>
          <w:lang w:eastAsia="ru-RU"/>
        </w:rPr>
        <w:t>.</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Освоение ремесел: шитье, вышивание, вязание, плетение, работа с бисером и др.</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Художественно-творческая деятельность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И, конечно же, такие традиционные формы работы по развитию мелкой моторики как:</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Рисование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Лепка (пластилин, солёное тесто, глина)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Аппликация </w:t>
      </w:r>
      <w:r w:rsidRPr="0036739D">
        <w:rPr>
          <w:rFonts w:ascii="Times New Roman" w:eastAsia="Times New Roman" w:hAnsi="Times New Roman" w:cs="Times New Roman"/>
          <w:color w:val="000000"/>
          <w:sz w:val="28"/>
          <w:szCs w:val="28"/>
          <w:lang w:eastAsia="ru-RU"/>
        </w:rPr>
        <w:t>(мозаичная, обрыванием).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lastRenderedPageBreak/>
        <w:t>Модульное оригами.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На них мы не будем заострять наше внимание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Массаж и самомассаж кистей и пальцев рук</w:t>
      </w:r>
      <w:r w:rsidRPr="0036739D">
        <w:rPr>
          <w:rFonts w:ascii="Times New Roman" w:eastAsia="Times New Roman" w:hAnsi="Times New Roman" w:cs="Times New Roman"/>
          <w:color w:val="000000"/>
          <w:sz w:val="28"/>
          <w:szCs w:val="28"/>
          <w:lang w:eastAsia="ru-RU"/>
        </w:rPr>
        <w:t xml:space="preserve"> (мячиком-ёжиком, </w:t>
      </w:r>
      <w:proofErr w:type="spellStart"/>
      <w:r w:rsidRPr="0036739D">
        <w:rPr>
          <w:rFonts w:ascii="Times New Roman" w:eastAsia="Times New Roman" w:hAnsi="Times New Roman" w:cs="Times New Roman"/>
          <w:color w:val="000000"/>
          <w:sz w:val="28"/>
          <w:szCs w:val="28"/>
          <w:lang w:eastAsia="ru-RU"/>
        </w:rPr>
        <w:t>бигудями</w:t>
      </w:r>
      <w:proofErr w:type="spellEnd"/>
      <w:r w:rsidRPr="0036739D">
        <w:rPr>
          <w:rFonts w:ascii="Times New Roman" w:eastAsia="Times New Roman" w:hAnsi="Times New Roman" w:cs="Times New Roman"/>
          <w:color w:val="000000"/>
          <w:sz w:val="28"/>
          <w:szCs w:val="28"/>
          <w:lang w:eastAsia="ru-RU"/>
        </w:rPr>
        <w:t xml:space="preserve">, грецкими орехами, карандашами, </w:t>
      </w:r>
      <w:proofErr w:type="spellStart"/>
      <w:r w:rsidRPr="0036739D">
        <w:rPr>
          <w:rFonts w:ascii="Times New Roman" w:eastAsia="Times New Roman" w:hAnsi="Times New Roman" w:cs="Times New Roman"/>
          <w:color w:val="000000"/>
          <w:sz w:val="28"/>
          <w:szCs w:val="28"/>
          <w:lang w:eastAsia="ru-RU"/>
        </w:rPr>
        <w:t>резиночками</w:t>
      </w:r>
      <w:proofErr w:type="spellEnd"/>
      <w:r w:rsidRPr="0036739D">
        <w:rPr>
          <w:rFonts w:ascii="Times New Roman" w:eastAsia="Times New Roman" w:hAnsi="Times New Roman" w:cs="Times New Roman"/>
          <w:color w:val="000000"/>
          <w:sz w:val="28"/>
          <w:szCs w:val="28"/>
          <w:lang w:eastAsia="ru-RU"/>
        </w:rPr>
        <w:t xml:space="preserve"> для волос, камушками, зубными щётками и т. д.)</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(Упражнение проводится с педагогами)</w:t>
      </w:r>
    </w:p>
    <w:p w:rsidR="00A47DA5" w:rsidRPr="0036739D" w:rsidRDefault="00A47DA5" w:rsidP="00A47DA5">
      <w:pPr>
        <w:spacing w:after="0" w:line="240" w:lineRule="auto"/>
        <w:rPr>
          <w:rFonts w:ascii="Times New Roman" w:eastAsia="Times New Roman" w:hAnsi="Times New Roman" w:cs="Times New Roman"/>
          <w:b/>
          <w:bCs/>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Массаж рук грецким орехом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(Катаем орех между ладонями)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Я катаю мой орех,</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Чтобы стал круглее всех.</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Научусь я два ореха между пальцами держать.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Это в школе мне поможет буквы ровные писать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Маленькая птичка принесла яичко.</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Мы с яичком поиграем, мы яичко покатаем,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Покатаем, не съедим, его птичке отдадим.</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Игра с шестигранными карандашами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(Грани карандаша легко укалывают ладони, активизируют нервные окончания, снимают напряжение).</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«Карандаш в руках катаю,</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Между пальчиков верчу.</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Непременно каждый пальчик,</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Быть послушным научу»</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(упражнение проводится с педагогами).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Упражнение «Накрути ленточку на палочку»</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br/>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 xml:space="preserve">Игра с </w:t>
      </w:r>
      <w:proofErr w:type="gramStart"/>
      <w:r w:rsidRPr="0036739D">
        <w:rPr>
          <w:rFonts w:ascii="Times New Roman" w:eastAsia="Times New Roman" w:hAnsi="Times New Roman" w:cs="Times New Roman"/>
          <w:b/>
          <w:bCs/>
          <w:color w:val="000000"/>
          <w:sz w:val="28"/>
          <w:szCs w:val="28"/>
          <w:lang w:eastAsia="ru-RU"/>
        </w:rPr>
        <w:t>крупными</w:t>
      </w:r>
      <w:proofErr w:type="gramEnd"/>
      <w:r w:rsidRPr="0036739D">
        <w:rPr>
          <w:rFonts w:ascii="Times New Roman" w:eastAsia="Times New Roman" w:hAnsi="Times New Roman" w:cs="Times New Roman"/>
          <w:b/>
          <w:bCs/>
          <w:color w:val="000000"/>
          <w:sz w:val="28"/>
          <w:szCs w:val="28"/>
          <w:lang w:eastAsia="ru-RU"/>
        </w:rPr>
        <w:t xml:space="preserve"> </w:t>
      </w:r>
      <w:proofErr w:type="spellStart"/>
      <w:r w:rsidRPr="0036739D">
        <w:rPr>
          <w:rFonts w:ascii="Times New Roman" w:eastAsia="Times New Roman" w:hAnsi="Times New Roman" w:cs="Times New Roman"/>
          <w:b/>
          <w:bCs/>
          <w:color w:val="000000"/>
          <w:sz w:val="28"/>
          <w:szCs w:val="28"/>
          <w:lang w:eastAsia="ru-RU"/>
        </w:rPr>
        <w:t>бигудями</w:t>
      </w:r>
      <w:proofErr w:type="spellEnd"/>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В машине, в машине</w:t>
      </w:r>
      <w:r w:rsidRPr="0036739D">
        <w:rPr>
          <w:rFonts w:ascii="Times New Roman" w:eastAsia="Times New Roman" w:hAnsi="Times New Roman" w:cs="Times New Roman"/>
          <w:b/>
          <w:bCs/>
          <w:color w:val="000000"/>
          <w:sz w:val="28"/>
          <w:szCs w:val="28"/>
          <w:lang w:eastAsia="ru-RU"/>
        </w:rPr>
        <w:br/>
        <w:t>Шофер сидит.</w:t>
      </w:r>
      <w:r w:rsidRPr="0036739D">
        <w:rPr>
          <w:rFonts w:ascii="Times New Roman" w:eastAsia="Times New Roman" w:hAnsi="Times New Roman" w:cs="Times New Roman"/>
          <w:b/>
          <w:bCs/>
          <w:color w:val="000000"/>
          <w:sz w:val="28"/>
          <w:szCs w:val="28"/>
          <w:lang w:eastAsia="ru-RU"/>
        </w:rPr>
        <w:br/>
        <w:t>Машина, машина,</w:t>
      </w:r>
      <w:r w:rsidRPr="0036739D">
        <w:rPr>
          <w:rFonts w:ascii="Times New Roman" w:eastAsia="Times New Roman" w:hAnsi="Times New Roman" w:cs="Times New Roman"/>
          <w:b/>
          <w:bCs/>
          <w:color w:val="000000"/>
          <w:sz w:val="28"/>
          <w:szCs w:val="28"/>
          <w:lang w:eastAsia="ru-RU"/>
        </w:rPr>
        <w:br/>
        <w:t>Идёт, гудит.</w:t>
      </w:r>
      <w:r w:rsidRPr="0036739D">
        <w:rPr>
          <w:rFonts w:ascii="Times New Roman" w:eastAsia="Times New Roman" w:hAnsi="Times New Roman" w:cs="Times New Roman"/>
          <w:b/>
          <w:bCs/>
          <w:color w:val="000000"/>
          <w:sz w:val="28"/>
          <w:szCs w:val="28"/>
          <w:lang w:eastAsia="ru-RU"/>
        </w:rPr>
        <w:br/>
        <w:t xml:space="preserve">Би – </w:t>
      </w:r>
      <w:proofErr w:type="spellStart"/>
      <w:r w:rsidRPr="0036739D">
        <w:rPr>
          <w:rFonts w:ascii="Times New Roman" w:eastAsia="Times New Roman" w:hAnsi="Times New Roman" w:cs="Times New Roman"/>
          <w:b/>
          <w:bCs/>
          <w:color w:val="000000"/>
          <w:sz w:val="28"/>
          <w:szCs w:val="28"/>
          <w:lang w:eastAsia="ru-RU"/>
        </w:rPr>
        <w:t>би</w:t>
      </w:r>
      <w:proofErr w:type="spellEnd"/>
      <w:r w:rsidRPr="0036739D">
        <w:rPr>
          <w:rFonts w:ascii="Times New Roman" w:eastAsia="Times New Roman" w:hAnsi="Times New Roman" w:cs="Times New Roman"/>
          <w:b/>
          <w:bCs/>
          <w:color w:val="000000"/>
          <w:sz w:val="28"/>
          <w:szCs w:val="28"/>
          <w:lang w:eastAsia="ru-RU"/>
        </w:rPr>
        <w:t xml:space="preserve"> - </w:t>
      </w:r>
      <w:proofErr w:type="spellStart"/>
      <w:r w:rsidRPr="0036739D">
        <w:rPr>
          <w:rFonts w:ascii="Times New Roman" w:eastAsia="Times New Roman" w:hAnsi="Times New Roman" w:cs="Times New Roman"/>
          <w:b/>
          <w:bCs/>
          <w:color w:val="000000"/>
          <w:sz w:val="28"/>
          <w:szCs w:val="28"/>
          <w:lang w:eastAsia="ru-RU"/>
        </w:rPr>
        <w:t>би</w:t>
      </w:r>
      <w:proofErr w:type="spellEnd"/>
      <w:r w:rsidRPr="0036739D">
        <w:rPr>
          <w:rFonts w:ascii="Times New Roman" w:eastAsia="Times New Roman" w:hAnsi="Times New Roman" w:cs="Times New Roman"/>
          <w:b/>
          <w:bCs/>
          <w:color w:val="000000"/>
          <w:sz w:val="28"/>
          <w:szCs w:val="28"/>
          <w:lang w:eastAsia="ru-RU"/>
        </w:rPr>
        <w:t>!</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 xml:space="preserve">Би – </w:t>
      </w:r>
      <w:proofErr w:type="spellStart"/>
      <w:r w:rsidRPr="0036739D">
        <w:rPr>
          <w:rFonts w:ascii="Times New Roman" w:eastAsia="Times New Roman" w:hAnsi="Times New Roman" w:cs="Times New Roman"/>
          <w:b/>
          <w:bCs/>
          <w:color w:val="000000"/>
          <w:sz w:val="28"/>
          <w:szCs w:val="28"/>
          <w:lang w:eastAsia="ru-RU"/>
        </w:rPr>
        <w:t>би</w:t>
      </w:r>
      <w:proofErr w:type="spellEnd"/>
      <w:r w:rsidRPr="0036739D">
        <w:rPr>
          <w:rFonts w:ascii="Times New Roman" w:eastAsia="Times New Roman" w:hAnsi="Times New Roman" w:cs="Times New Roman"/>
          <w:b/>
          <w:bCs/>
          <w:color w:val="000000"/>
          <w:sz w:val="28"/>
          <w:szCs w:val="28"/>
          <w:lang w:eastAsia="ru-RU"/>
        </w:rPr>
        <w:t xml:space="preserve"> - </w:t>
      </w:r>
      <w:proofErr w:type="spellStart"/>
      <w:r w:rsidRPr="0036739D">
        <w:rPr>
          <w:rFonts w:ascii="Times New Roman" w:eastAsia="Times New Roman" w:hAnsi="Times New Roman" w:cs="Times New Roman"/>
          <w:b/>
          <w:bCs/>
          <w:color w:val="000000"/>
          <w:sz w:val="28"/>
          <w:szCs w:val="28"/>
          <w:lang w:eastAsia="ru-RU"/>
        </w:rPr>
        <w:t>би</w:t>
      </w:r>
      <w:proofErr w:type="spellEnd"/>
      <w:r w:rsidRPr="0036739D">
        <w:rPr>
          <w:rFonts w:ascii="Times New Roman" w:eastAsia="Times New Roman" w:hAnsi="Times New Roman" w:cs="Times New Roman"/>
          <w:b/>
          <w:bCs/>
          <w:color w:val="000000"/>
          <w:sz w:val="28"/>
          <w:szCs w:val="28"/>
          <w:lang w:eastAsia="ru-RU"/>
        </w:rPr>
        <w:t>!</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Катают бигуди между ладошек</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Вперёд – назад.</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Руки держат перед собой.</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Показ развивающей доски</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t>Подведение итогов мастер-класса (рефлексия)</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b/>
          <w:bCs/>
          <w:color w:val="000000"/>
          <w:sz w:val="28"/>
          <w:szCs w:val="28"/>
          <w:lang w:eastAsia="ru-RU"/>
        </w:rPr>
        <w:lastRenderedPageBreak/>
        <w:t>Упражнение «Чудесная коробочка »</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Воспитатель предлагает участникам ответить, что они хотели бы положить в коробочку и взять с собой в будущее из приобретенных знаний, умений.</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(Педагоги пишут на листочках и кладут в коробочку, воспитатель зачитывает).</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«Удачным сегодня было… »; «Я задумалась… »; «Мне бы хотелось в следующий раз… » Передаём по кругу.</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В заключительной части семинара педагогам   раздаются памятки с рекомендациями по развитию мелкой моторики у детей дошкольного возраста.</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Хочу закончить наш мастер – класс словами Сухомлинского:</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Буду рада, если данные методы вы будете использовать в своей работе. А мне остаётся только поблагодарить Вас за внимание, мне было приятно с вами работать.</w:t>
      </w:r>
    </w:p>
    <w:p w:rsidR="00A47DA5" w:rsidRPr="0036739D" w:rsidRDefault="00A47DA5" w:rsidP="00A47DA5">
      <w:pPr>
        <w:spacing w:after="0" w:line="240" w:lineRule="auto"/>
        <w:rPr>
          <w:rFonts w:ascii="Times New Roman" w:eastAsia="Times New Roman" w:hAnsi="Times New Roman" w:cs="Times New Roman"/>
          <w:color w:val="000000"/>
          <w:sz w:val="28"/>
          <w:szCs w:val="28"/>
          <w:lang w:eastAsia="ru-RU"/>
        </w:rPr>
      </w:pPr>
      <w:r w:rsidRPr="0036739D">
        <w:rPr>
          <w:rFonts w:ascii="Times New Roman" w:eastAsia="Times New Roman" w:hAnsi="Times New Roman" w:cs="Times New Roman"/>
          <w:color w:val="000000"/>
          <w:sz w:val="28"/>
          <w:szCs w:val="28"/>
          <w:lang w:eastAsia="ru-RU"/>
        </w:rPr>
        <w:t>Желаю всем творческих успехов.</w:t>
      </w:r>
    </w:p>
    <w:p w:rsidR="00A47DA5" w:rsidRDefault="00A47DA5" w:rsidP="00A47DA5">
      <w:r>
        <w:rPr>
          <w:noProof/>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58420</wp:posOffset>
            </wp:positionV>
            <wp:extent cx="2800350" cy="2098675"/>
            <wp:effectExtent l="0" t="0" r="0" b="0"/>
            <wp:wrapTight wrapText="bothSides">
              <wp:wrapPolygon edited="0">
                <wp:start x="0" y="0"/>
                <wp:lineTo x="0" y="21371"/>
                <wp:lineTo x="21453" y="21371"/>
                <wp:lineTo x="21453"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0350" cy="20986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sidR="0096362C">
        <w:rPr>
          <w:noProof/>
          <w:lang w:eastAsia="ru-RU"/>
        </w:rPr>
        <w:drawing>
          <wp:anchor distT="0" distB="0" distL="114300" distR="114300" simplePos="0" relativeHeight="251659264" behindDoc="1" locked="0" layoutInCell="1" allowOverlap="1">
            <wp:simplePos x="0" y="0"/>
            <wp:positionH relativeFrom="column">
              <wp:posOffset>2891790</wp:posOffset>
            </wp:positionH>
            <wp:positionV relativeFrom="paragraph">
              <wp:posOffset>1270</wp:posOffset>
            </wp:positionV>
            <wp:extent cx="2867025" cy="2148840"/>
            <wp:effectExtent l="0" t="0" r="9525" b="3810"/>
            <wp:wrapTight wrapText="bothSides">
              <wp:wrapPolygon edited="0">
                <wp:start x="0" y="0"/>
                <wp:lineTo x="0" y="21447"/>
                <wp:lineTo x="21528" y="21447"/>
                <wp:lineTo x="21528"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7025" cy="21488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47DA5" w:rsidRDefault="00A47DA5" w:rsidP="00A47DA5"/>
    <w:p w:rsidR="00A47DA5" w:rsidRDefault="0096362C" w:rsidP="00A47DA5">
      <w:r>
        <w:rPr>
          <w:noProof/>
          <w:lang w:eastAsia="ru-RU"/>
        </w:rPr>
        <w:drawing>
          <wp:anchor distT="0" distB="0" distL="114300" distR="114300" simplePos="0" relativeHeight="251660288" behindDoc="1" locked="0" layoutInCell="1" allowOverlap="1">
            <wp:simplePos x="0" y="0"/>
            <wp:positionH relativeFrom="column">
              <wp:posOffset>-3810</wp:posOffset>
            </wp:positionH>
            <wp:positionV relativeFrom="paragraph">
              <wp:posOffset>-4445</wp:posOffset>
            </wp:positionV>
            <wp:extent cx="2895600" cy="2170430"/>
            <wp:effectExtent l="0" t="0" r="0" b="1270"/>
            <wp:wrapTight wrapText="bothSides">
              <wp:wrapPolygon edited="0">
                <wp:start x="0" y="0"/>
                <wp:lineTo x="0" y="21423"/>
                <wp:lineTo x="21458" y="21423"/>
                <wp:lineTo x="2145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5600" cy="21704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DA5" w:rsidRDefault="00A47DA5" w:rsidP="00A47DA5"/>
    <w:sectPr w:rsidR="00A47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59"/>
    <w:rsid w:val="0036739D"/>
    <w:rsid w:val="003D4C59"/>
    <w:rsid w:val="00655480"/>
    <w:rsid w:val="008428DE"/>
    <w:rsid w:val="0096362C"/>
    <w:rsid w:val="00A4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D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7D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7D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7D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2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2140</Words>
  <Characters>12199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dc:creator>
  <cp:keywords/>
  <dc:description/>
  <cp:lastModifiedBy>Acer lopuh</cp:lastModifiedBy>
  <cp:revision>7</cp:revision>
  <cp:lastPrinted>2019-02-22T05:50:00Z</cp:lastPrinted>
  <dcterms:created xsi:type="dcterms:W3CDTF">2019-02-20T11:03:00Z</dcterms:created>
  <dcterms:modified xsi:type="dcterms:W3CDTF">2019-08-01T17:14:00Z</dcterms:modified>
</cp:coreProperties>
</file>