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C0504D" w:themeColor="accent2"/>
        </w:rPr>
      </w:pPr>
      <w:r>
        <w:rPr>
          <w:color w:val="C0504D" w:themeColor="accent2"/>
        </w:rPr>
        <w:t>ЕСТЬ КОНТАКТ! или ЧТО ДЕЛАТЬ, ЕСЛИ РЕБЁНОК УБЕГАЕТ ИЗ ДОМА…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940425" cy="1866900"/>
            <wp:effectExtent l="0" t="0" r="0" b="0"/>
            <wp:docPr id="1" name="Рисунок 1" descr="Ребенок сбежал из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ебенок сбежал из дом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/>
        <w:t xml:space="preserve">90% детей, которых родители объявили пропавшими из дома, покинули дом по своей инициативе. Убегают они по разным причинам. Иногда повод может быть настолько незначительным с позиции взрослого человека, что родители не могут предположить, что именно это послужило причиной побега.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300" w:after="150"/>
        <w:jc w:val="center"/>
        <w:textAlignment w:val="baseline"/>
        <w:outlineLvl w:val="1"/>
        <w:rPr>
          <w:rFonts w:ascii="Arial" w:hAnsi="Arial" w:eastAsia="Times New Roman" w:cs="Arial"/>
          <w:color w:val="000000"/>
          <w:sz w:val="28"/>
          <w:szCs w:val="28"/>
        </w:rPr>
      </w:pPr>
      <w:r>
        <w:rPr>
          <w:rFonts w:eastAsia="Times New Roman" w:cs="Arial" w:ascii="Arial" w:hAnsi="Arial"/>
          <w:color w:val="000000"/>
          <w:sz w:val="28"/>
          <w:szCs w:val="28"/>
        </w:rPr>
        <w:t>Что делать, если ребенок сбежал</w:t>
      </w:r>
    </w:p>
    <w:p>
      <w:pPr>
        <w:pStyle w:val="Normal"/>
        <w:shd w:val="clear" w:color="auto" w:fill="FFFFFF"/>
        <w:spacing w:lineRule="atLeast" w:line="315" w:before="0" w:after="225"/>
        <w:jc w:val="both"/>
        <w:textAlignment w:val="baseline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Если эта беда постигла вашу семью, тогда действовать нужно незамедлительно:</w:t>
      </w:r>
    </w:p>
    <w:tbl>
      <w:tblPr>
        <w:tblW w:w="10137" w:type="dxa"/>
        <w:jc w:val="left"/>
        <w:tblInd w:w="0" w:type="dxa"/>
        <w:tblCellMar>
          <w:top w:w="45" w:type="dxa"/>
          <w:left w:w="90" w:type="dxa"/>
          <w:bottom w:w="45" w:type="dxa"/>
          <w:right w:w="90" w:type="dxa"/>
        </w:tblCellMar>
        <w:tblLook w:val="04a0"/>
      </w:tblPr>
      <w:tblGrid>
        <w:gridCol w:w="3502"/>
        <w:gridCol w:w="6634"/>
      </w:tblGrid>
      <w:tr>
        <w:trPr>
          <w:trHeight w:val="12" w:hRule="atLeast"/>
        </w:trPr>
        <w:tc>
          <w:tcPr>
            <w:tcW w:w="3502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tLeast" w:line="315" w:before="300" w:after="150"/>
              <w:textAlignment w:val="baseline"/>
              <w:outlineLvl w:val="3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Что делать</w:t>
            </w:r>
          </w:p>
        </w:tc>
        <w:tc>
          <w:tcPr>
            <w:tcW w:w="6634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tLeast" w:line="315" w:before="300" w:after="150"/>
              <w:textAlignment w:val="baseline"/>
              <w:outlineLvl w:val="3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Для чего</w:t>
            </w:r>
          </w:p>
        </w:tc>
      </w:tr>
      <w:tr>
        <w:trPr>
          <w:trHeight w:val="10" w:hRule="atLeast"/>
        </w:trPr>
        <w:tc>
          <w:tcPr>
            <w:tcW w:w="3502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Осмотрите дом и комнату ребенка</w:t>
            </w:r>
          </w:p>
        </w:tc>
        <w:tc>
          <w:tcPr>
            <w:tcW w:w="6634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Возможно, вы найдете записку или определите, каких вещей нет: одежда, деньги, техника. Отсутствующая, например, теплая одежда говорит о планировании побега на долгое время.</w:t>
            </w:r>
          </w:p>
        </w:tc>
      </w:tr>
      <w:tr>
        <w:trPr>
          <w:trHeight w:val="14" w:hRule="atLeast"/>
        </w:trPr>
        <w:tc>
          <w:tcPr>
            <w:tcW w:w="3502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EFAD7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Созвонитесь со всеми друзьями подростка и их родителями</w:t>
            </w:r>
          </w:p>
        </w:tc>
        <w:tc>
          <w:tcPr>
            <w:tcW w:w="6634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EFAD7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Узнайте, возможно ваше чадо у кого-то из них или они знают/предполагают о местонахождении. Акцентируйте внимание детей на том, что вы не злитесь. Именно друзья подростков при таком подходе «сдают» сбежавших.</w:t>
            </w:r>
          </w:p>
        </w:tc>
      </w:tr>
      <w:tr>
        <w:trPr>
          <w:trHeight w:val="7" w:hRule="atLeast"/>
        </w:trPr>
        <w:tc>
          <w:tcPr>
            <w:tcW w:w="3502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Обзвоните собственных родственников</w:t>
            </w:r>
          </w:p>
        </w:tc>
        <w:tc>
          <w:tcPr>
            <w:tcW w:w="6634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Часто дети, желающие убежать от домашних проблем, обращаются к родственникам, которые им нравятся или близки.</w:t>
            </w:r>
          </w:p>
        </w:tc>
      </w:tr>
      <w:tr>
        <w:trPr>
          <w:trHeight w:val="10" w:hRule="atLeast"/>
        </w:trPr>
        <w:tc>
          <w:tcPr>
            <w:tcW w:w="3502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Свяжитесь с учителями, тренерами</w:t>
            </w:r>
          </w:p>
        </w:tc>
        <w:tc>
          <w:tcPr>
            <w:tcW w:w="6634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Возможно, вы сами упустили что-то из виду или забыли об уроке английского с репетитором. Адекватно оцените временной промежуток. Если ребенок задержался на полчаса – это не повод звонить в МЧС.</w:t>
            </w:r>
          </w:p>
        </w:tc>
      </w:tr>
      <w:tr>
        <w:trPr>
          <w:trHeight w:val="3" w:hRule="atLeast"/>
        </w:trPr>
        <w:tc>
          <w:tcPr>
            <w:tcW w:w="3502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Обзванивайте больницы</w:t>
            </w:r>
          </w:p>
        </w:tc>
        <w:tc>
          <w:tcPr>
            <w:tcW w:w="6634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Уточняйте, не поступал ли к ним похожий на вашего ребенка.</w:t>
            </w:r>
          </w:p>
        </w:tc>
      </w:tr>
      <w:tr>
        <w:trPr>
          <w:trHeight w:val="7" w:hRule="atLeast"/>
        </w:trPr>
        <w:tc>
          <w:tcPr>
            <w:tcW w:w="3502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Напишите заявление о пропаже ребенка в полицию</w:t>
            </w:r>
          </w:p>
        </w:tc>
        <w:tc>
          <w:tcPr>
            <w:tcW w:w="6634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Изменения в законодательстве позволяют не выжидать сутки-трое, а действовать в первый же день. Не хотят брать – звоните в прокуратуру.</w:t>
            </w:r>
          </w:p>
        </w:tc>
      </w:tr>
      <w:tr>
        <w:trPr>
          <w:trHeight w:val="3" w:hRule="atLeast"/>
        </w:trPr>
        <w:tc>
          <w:tcPr>
            <w:tcW w:w="3502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Организуйте группу поиска из друзей и знакомых</w:t>
            </w:r>
          </w:p>
        </w:tc>
        <w:tc>
          <w:tcPr>
            <w:tcW w:w="6634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Ищите в наиболее вероятных местах, где он чаще всего бывает или может пойти.</w:t>
            </w:r>
          </w:p>
        </w:tc>
      </w:tr>
      <w:tr>
        <w:trPr>
          <w:trHeight w:val="10" w:hRule="atLeast"/>
        </w:trPr>
        <w:tc>
          <w:tcPr>
            <w:tcW w:w="3502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Сразу же сделайте пост в социальных сетях с фото и описанием сына или дочки</w:t>
            </w:r>
          </w:p>
        </w:tc>
        <w:tc>
          <w:tcPr>
            <w:tcW w:w="6634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Максимально его распространите. Это очень действенный способ.</w:t>
            </w:r>
          </w:p>
        </w:tc>
      </w:tr>
      <w:tr>
        <w:trPr>
          <w:trHeight w:val="7" w:hRule="atLeast"/>
        </w:trPr>
        <w:tc>
          <w:tcPr>
            <w:tcW w:w="3502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Совершайте вышеперечисленные действия ежедневно и без остановки</w:t>
            </w:r>
          </w:p>
        </w:tc>
        <w:tc>
          <w:tcPr>
            <w:tcW w:w="6634" w:type="dxa"/>
            <w:tcBorders>
              <w:top w:val="single" w:sz="6" w:space="0" w:color="D5FFCE"/>
              <w:left w:val="single" w:sz="6" w:space="0" w:color="D5FFCE"/>
              <w:bottom w:val="single" w:sz="6" w:space="0" w:color="D5FFCE"/>
              <w:right w:val="single" w:sz="6" w:space="0" w:color="D5FFCE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Это поможет находиться в курсе событий если подростка кто-то заметит.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300" w:after="150"/>
        <w:jc w:val="center"/>
        <w:textAlignment w:val="baseline"/>
        <w:outlineLvl w:val="1"/>
        <w:rPr>
          <w:rFonts w:ascii="Arial" w:hAnsi="Arial" w:eastAsia="Times New Roman" w:cs="Arial"/>
          <w:b/>
          <w:b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</w:rPr>
        <w:t>Подросток вернулся домой: как реагировать родителям</w:t>
      </w:r>
    </w:p>
    <w:p>
      <w:pPr>
        <w:pStyle w:val="Normal"/>
        <w:shd w:val="clear" w:color="auto" w:fill="FFFFFF"/>
        <w:spacing w:lineRule="atLeast" w:line="315" w:before="0" w:after="225"/>
        <w:jc w:val="both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Первое, что стоит предпринять после возвращения – поблагодарить за то, что живой. Родителей одолевают разноплановые эмоции: злость, обида, разочарование. Хочется по приходу ребенка высказать все от негодования. И тем не менее, задача взрослых иная: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Обнять.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Сообщить о том, как вы рады, что подросток нашелся.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Успокоить чадо, ведь момент прихода домой – это стресс. Он не знает, как вы будете реагировать, боится скандалов и разборок. Избавьте его от нравоучений и истерики.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Если ребенок хочет поговорить – слушайте и внимайте каждому слово. Не перебивайте, не высказывайте мнение или недовольство.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Обогрейте и накормите.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Сообщите всем, что подросток уже дома, чтобы не беспокоились.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Скажите ему: «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</w:rPr>
        <w:t>Я так волновалась за тебя. Несмотря на все причины, мы все решим. Дороже тебя у меня нет и не будет. Мы найдем компромисс и все наладим </w:t>
      </w:r>
      <w:r>
        <w:rPr>
          <w:rFonts w:eastAsia="Times New Roman" w:cs="Arial" w:ascii="Arial" w:hAnsi="Arial"/>
          <w:color w:val="000000"/>
          <w:sz w:val="24"/>
          <w:szCs w:val="24"/>
        </w:rPr>
        <w:t>».</w:t>
      </w:r>
    </w:p>
    <w:p>
      <w:pPr>
        <w:pStyle w:val="Normal"/>
        <w:shd w:val="clear" w:color="auto" w:fill="FFFFFF"/>
        <w:spacing w:lineRule="atLeast" w:line="315" w:before="0" w:after="225"/>
        <w:jc w:val="both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Самое важное – дать понять, что его семья и дом именно то место, где его действительно любят, он нужен и не хотят потерять.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300" w:after="150"/>
        <w:jc w:val="center"/>
        <w:textAlignment w:val="baseline"/>
        <w:outlineLvl w:val="1"/>
        <w:rPr>
          <w:rFonts w:ascii="Arial" w:hAnsi="Arial" w:eastAsia="Times New Roman" w:cs="Arial"/>
          <w:b/>
          <w:b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</w:rPr>
        <w:t>Что запрещается делать, когда ребенок вернулся</w:t>
      </w:r>
    </w:p>
    <w:p>
      <w:pPr>
        <w:pStyle w:val="Normal"/>
        <w:shd w:val="clear" w:color="auto" w:fill="FFFFFF"/>
        <w:spacing w:lineRule="atLeast" w:line="315" w:before="0" w:after="225"/>
        <w:jc w:val="both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Хотите все испортить и подвигнуть на новые побеги? Тогда выражайте негодование, критикуйте его умственные способности (раз решил убежать) и докапывайтесь до причин, если ребенок разговаривать не желает.</w:t>
      </w:r>
    </w:p>
    <w:p>
      <w:pPr>
        <w:pStyle w:val="Normal"/>
        <w:shd w:val="clear" w:color="auto" w:fill="FFFFFF"/>
        <w:spacing w:lineRule="atLeast" w:line="315" w:before="0" w:after="225"/>
        <w:jc w:val="both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Какие бы негативные чувства вы не испытывали по возвращению подростка домой, нельзя их показывать.</w:t>
      </w:r>
    </w:p>
    <w:p>
      <w:pPr>
        <w:pStyle w:val="Normal"/>
        <w:shd w:val="clear" w:color="auto" w:fill="FFFFFF"/>
        <w:spacing w:lineRule="atLeast" w:line="315" w:before="0" w:after="225"/>
        <w:jc w:val="both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Запрещено: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Наказывать за побег. Наказание не устранит причину ухода ребенка, а лишь докажет, что решение было верным;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Использовать физическую силу, быть, швырять предметы в ребенка;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Внушать подростку, как плохо он поступил с родителями, какой он неблагодарный тиран и выступать в роли жертвы. Если ребенок ушел из семьи, значит, обстановка в семье и условия невыносимы для него. За это отвечают взрослые, а не дети;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Игнорировать подростка и не реагировать на произошедшее никак (как на уход, так и на возвращение). Этим вы продемонстрируете лишь безразличие к и нежелание вникнуть в его проблемы, помочь и поучаствовать. Такой подход – вклад в новые побеги.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300" w:after="150"/>
        <w:jc w:val="center"/>
        <w:textAlignment w:val="baseline"/>
        <w:outlineLvl w:val="1"/>
        <w:rPr>
          <w:rFonts w:ascii="Arial" w:hAnsi="Arial" w:eastAsia="Times New Roman" w:cs="Arial"/>
          <w:b/>
          <w:b/>
          <w:color w:val="943634" w:themeColor="accent2" w:themeShade="bf"/>
        </w:rPr>
      </w:pPr>
      <w:r>
        <w:rPr>
          <w:rFonts w:eastAsia="Times New Roman" w:cs="Arial" w:ascii="Arial" w:hAnsi="Arial"/>
          <w:b/>
          <w:color w:val="000000" w:themeShade="bf"/>
        </w:rPr>
        <w:t>Признаки, по каким можно предугадать побег</w:t>
      </w:r>
    </w:p>
    <w:p>
      <w:pPr>
        <w:pStyle w:val="Normal"/>
        <w:shd w:val="clear" w:color="auto" w:fill="FFFFFF"/>
        <w:spacing w:lineRule="atLeast" w:line="315" w:before="0" w:after="225"/>
        <w:jc w:val="both"/>
        <w:textAlignment w:val="baseline"/>
        <w:rPr>
          <w:rFonts w:ascii="Arial" w:hAnsi="Arial" w:eastAsia="Times New Roman" w:cs="Arial"/>
          <w:color w:val="943634" w:themeColor="accent2" w:themeShade="bf"/>
        </w:rPr>
      </w:pPr>
      <w:r>
        <w:rPr>
          <w:rFonts w:eastAsia="Times New Roman" w:cs="Arial" w:ascii="Arial" w:hAnsi="Arial"/>
          <w:color w:val="000000" w:themeShade="bf"/>
        </w:rPr>
        <w:t>Уход из дома – это сложный выбор. Он дается нелегко и психологически крайне тяжел. Поэтому не заметить изменений в поведении ребенка очень трудно. Это: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943634" w:themeColor="accent2" w:themeShade="bf"/>
        </w:rPr>
      </w:pPr>
      <w:r>
        <w:rPr>
          <w:rFonts w:eastAsia="Times New Roman" w:cs="Arial" w:ascii="Arial" w:hAnsi="Arial"/>
          <w:color w:val="000000" w:themeShade="bf"/>
        </w:rPr>
        <w:t>Игнорирование не только просьб, но и родителей как сожителей в доме в принципе.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943634" w:themeColor="accent2" w:themeShade="bf"/>
        </w:rPr>
      </w:pPr>
      <w:r>
        <w:rPr>
          <w:rFonts w:eastAsia="Times New Roman" w:cs="Arial" w:ascii="Arial" w:hAnsi="Arial"/>
          <w:color w:val="000000" w:themeShade="bf"/>
        </w:rPr>
        <w:t>Открытая критика взглядов, мнений, действий родителей.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943634" w:themeColor="accent2" w:themeShade="bf"/>
        </w:rPr>
      </w:pPr>
      <w:r>
        <w:rPr>
          <w:rFonts w:eastAsia="Times New Roman" w:cs="Arial" w:ascii="Arial" w:hAnsi="Arial"/>
          <w:color w:val="000000" w:themeShade="bf"/>
        </w:rPr>
        <w:t>Уход из дома под любым предлогом: к друзьям, в магазин, подышать свежим воздухом и т.д.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943634" w:themeColor="accent2" w:themeShade="bf"/>
        </w:rPr>
      </w:pPr>
      <w:r>
        <w:rPr>
          <w:rFonts w:eastAsia="Times New Roman" w:cs="Arial" w:ascii="Arial" w:hAnsi="Arial"/>
          <w:color w:val="000000" w:themeShade="bf"/>
        </w:rPr>
        <w:t>Замкнутость, когда от подростка и слова не вытянешь. Со стороны выглядит, как будто ребенок «в космосе», думает о чем-то, погрузился в свой мир.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300" w:after="150"/>
        <w:textAlignment w:val="baseline"/>
        <w:outlineLvl w:val="1"/>
        <w:rPr>
          <w:rFonts w:ascii="Arial Black" w:hAnsi="Arial Black" w:eastAsia="Batang" w:cs="Arial"/>
          <w:b/>
          <w:b/>
          <w:color w:val="632423" w:themeColor="accent2" w:themeShade="80"/>
        </w:rPr>
      </w:pPr>
      <w:r>
        <w:rPr>
          <w:rFonts w:eastAsia="Times New Roman" w:cs="Arial" w:ascii="Arial" w:hAnsi="Arial"/>
          <w:color w:val="943634" w:themeColor="accent2" w:themeShade="bf"/>
        </w:rPr>
        <w:t xml:space="preserve">                                       </w:t>
      </w:r>
      <w:r>
        <w:rPr>
          <w:rFonts w:eastAsia="Batang" w:cs="Arial" w:ascii="Arial Black" w:hAnsi="Arial Black"/>
          <w:b/>
          <w:color w:val="632423" w:themeColor="accent2" w:themeShade="80"/>
        </w:rPr>
        <w:t>Причины подростковых побегов</w:t>
      </w:r>
    </w:p>
    <w:p>
      <w:pPr>
        <w:pStyle w:val="Normal"/>
        <w:shd w:val="clear" w:color="auto" w:fill="FFFFFF"/>
        <w:spacing w:lineRule="atLeast" w:line="315" w:before="0" w:after="225"/>
        <w:jc w:val="both"/>
        <w:textAlignment w:val="baseline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color w:val="000000"/>
        </w:rPr>
        <w:t>Основной причиной всегда является дискомфорт. При этом неудовлетворенность достигает такого уровня, что не остается ничего другого как просто убежать.</w:t>
      </w:r>
    </w:p>
    <w:p>
      <w:pPr>
        <w:pStyle w:val="Normal"/>
        <w:shd w:val="clear" w:color="auto" w:fill="FFFFFF"/>
        <w:spacing w:lineRule="atLeast" w:line="315" w:before="0" w:after="0"/>
        <w:jc w:val="both"/>
        <w:textAlignment w:val="baseline"/>
        <w:rPr>
          <w:rFonts w:ascii="Arial" w:hAnsi="Arial" w:eastAsia="Times New Roman" w:cs="Arial"/>
          <w:color w:val="000000"/>
        </w:rPr>
      </w:pPr>
      <w:r>
        <w:rPr>
          <w:rFonts w:eastAsia="Times New Roman" w:cs="Arial" w:ascii="Arial" w:hAnsi="Arial"/>
          <w:b/>
          <w:bCs/>
          <w:color w:val="000000"/>
        </w:rPr>
        <w:t>Побеги могут быть: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  <w:t xml:space="preserve">  </w:t>
      </w:r>
      <w:r>
        <w:rPr>
          <w:rFonts w:eastAsia="Times New Roman" w:cs="Arial" w:ascii="Arial" w:hAnsi="Arial"/>
          <w:b/>
          <w:sz w:val="24"/>
          <w:szCs w:val="24"/>
        </w:rPr>
        <w:t>Мотивированные</w:t>
      </w:r>
      <w:r>
        <w:rPr>
          <w:rFonts w:eastAsia="Times New Roman" w:cs="Arial" w:ascii="Arial" w:hAnsi="Arial"/>
          <w:sz w:val="24"/>
          <w:szCs w:val="24"/>
        </w:rPr>
        <w:t>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Насилие в семье: физическое и психологическое. Над ребенком издеваются, используют изощренные методы наказания, кричат, скандалят, унижают, насмехаются. В эту категорию входит также поведение по отношению к ребенку, определяемое как унижение чести и достоинства человека;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Отсутствие внимания со стороны родителей (). Тогда ребенок принимает решение уйти, ощущая свою ненужность;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, когда дитя «залюбили». Подросток стремится проявить самостоятельность, выпить запрещенной кока-колы или встретиться с друзьями;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Авторитарное воспитание, когда ребенок воспринимается не отдельной личностью, а неким дополнением к взрослым. Исключается право выбора, собственного мнения и желаний, отличительных от взрослых;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Страх рассказать о проблемах, которые не касаются домашних дел. Например, мальчик влюбился в девочку из высшего общества, а родители внушают, что нужно искать ровню и т.д.;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Зависимости родителей. Подросток убегает от запоев родителей, сборищ наркоманов в квартире и т.д.;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Вступление в деструктивную группу: религиозную секту, связь с местной бандой, когда уход из дома позволит полностью посвятить себя новому сообществу.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  <w:t>2. Немотивированные побеги</w:t>
      </w:r>
      <w:r>
        <w:rPr>
          <w:rFonts w:eastAsia="Times New Roman" w:cs="Arial" w:ascii="Arial" w:hAnsi="Arial"/>
          <w:sz w:val="24"/>
          <w:szCs w:val="24"/>
        </w:rPr>
        <w:t xml:space="preserve"> из дома – это неадекватная реакция на обстоятельства, когда побегом ребенок реагирует на любые трудности. Причины: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Отказ родителей исполнить желание (купить что-то, сводить на концерт);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Скука. Когда от нечего делать подросток ищет приключений на свою голову.</w:t>
      </w:r>
    </w:p>
    <w:p>
      <w:pPr>
        <w:pStyle w:val="Normal"/>
        <w:shd w:val="clear" w:color="auto" w:fill="FFFFFF"/>
        <w:spacing w:lineRule="atLeast" w:line="315" w:before="0" w:after="225"/>
        <w:jc w:val="both"/>
        <w:textAlignment w:val="baseline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В отдельную категорию следует выделить побеги, как результат болезни, когда подросток не осознает своих действий (шизофрения, маниакальный психоз и другие психические расстройства). В таких случаях побеги мотивированны болезнью, а не решением ребенка. Уходить из дома могут и 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300" w:after="150"/>
        <w:textAlignment w:val="baseline"/>
        <w:outlineLvl w:val="1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Что делать, чтобы дети никогда не убегали</w:t>
      </w:r>
    </w:p>
    <w:p>
      <w:pPr>
        <w:pStyle w:val="Normal"/>
        <w:shd w:val="clear" w:color="auto" w:fill="FFFFFF"/>
        <w:spacing w:lineRule="atLeast" w:line="315" w:before="0" w:after="225"/>
        <w:jc w:val="both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Быть родителями непросто. Ведь главное – не накормить или шортики выстирать, а передать маленькому человеку ценности и окутать любовью. Иногда это не удается и дети уходят. Дело не в ребенке, а в системе семейных отношений, которые не выполняют своих функций. Поэтому: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Отношения должны быть доверительные </w:t>
      </w:r>
      <w:r>
        <w:rPr>
          <w:rFonts w:eastAsia="Times New Roman" w:cs="Arial" w:ascii="Arial" w:hAnsi="Arial"/>
          <w:color w:val="000000"/>
          <w:sz w:val="24"/>
          <w:szCs w:val="24"/>
        </w:rPr>
        <w:t>. Подумайте, какие качества вам важны в дружбе? И проявляйте их по отношению к чаду: выслушивайте, уважайте его позицию, смейтесь вместе, дурачьтесь, полагайтесь друг на друга.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Относитесь к ребенку как к личности. </w:t>
      </w:r>
      <w:r>
        <w:rPr>
          <w:rFonts w:eastAsia="Times New Roman" w:cs="Arial" w:ascii="Arial" w:hAnsi="Arial"/>
          <w:color w:val="000000"/>
          <w:sz w:val="24"/>
          <w:szCs w:val="24"/>
        </w:rPr>
        <w:t>Некоторые родители убеждены, что их ребенок мыслит и будет действовать как они. Но это не так. У взрослых свои взгляды, у детей могут быть иные. Это нормально, поэтому дайте ребенку свободу проявляться не так, как вы хотите.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Никогда </w:t>
      </w:r>
      <w:r>
        <w:rPr>
          <w:rFonts w:eastAsia="Times New Roman" w:cs="Arial" w:ascii="Arial" w:hAnsi="Arial"/>
          <w:color w:val="000000"/>
          <w:sz w:val="24"/>
          <w:szCs w:val="24"/>
        </w:rPr>
        <w:t>Это показатель слабости и неумения донести свою мысль человеческим способом. Работайте над собой, учитесь сдерживаться. Иначе – прямой путь потерять чадо.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Будьте динамичными. </w:t>
      </w:r>
      <w:r>
        <w:rPr>
          <w:rFonts w:eastAsia="Times New Roman" w:cs="Arial" w:ascii="Arial" w:hAnsi="Arial"/>
          <w:color w:val="000000"/>
          <w:sz w:val="24"/>
          <w:szCs w:val="24"/>
        </w:rPr>
        <w:t>Вам не нравится пирсинг, татуировки или розовые волосы дочери? Бывает, но это ваш ребенок. Так он адаптируется к миру и самовыражается. Вместо критики, обсудите достоинства такого антуража и помогите быть красивым: купите качественную краску для волос или найдите безопасный тату-салон. В скором времени имидж ребенка изменится (только 1% людей носят кольца в носу до конца жизни), а доверие к вам и благодарность, «что вынесли внешний вид» останется.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Разговаривайте с ребенком, интересуйтесь его жизнью. </w:t>
      </w:r>
      <w:r>
        <w:rPr>
          <w:rFonts w:eastAsia="Times New Roman" w:cs="Arial" w:ascii="Arial" w:hAnsi="Arial"/>
          <w:color w:val="000000"/>
          <w:sz w:val="24"/>
          <w:szCs w:val="24"/>
        </w:rPr>
        <w:t>Часто родители так заняты и устают в погоне за материальными благами, что совсем не общаются с детьми. Полагают, что физического нахождения в одном помещении достаточно.</w:t>
      </w:r>
    </w:p>
    <w:p>
      <w:pPr>
        <w:pStyle w:val="Normal"/>
        <w:shd w:val="clear" w:color="auto" w:fill="FFFFFF"/>
        <w:spacing w:lineRule="atLeast" w:line="315" w:before="0" w:after="225"/>
        <w:jc w:val="both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Выделяйте каждый день время (пусть 15 минут), чтобы узнать как дела у подростка, что его волнует, чем помочь. Слушайте и реагируйте, ищите совместные решения. Это позволяет понимать «в каком мире» ребенок и вовремя реагировать на необходимость помочь.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Давайте свободу. </w:t>
      </w:r>
      <w:r>
        <w:rPr>
          <w:rFonts w:eastAsia="Times New Roman" w:cs="Arial" w:ascii="Arial" w:hAnsi="Arial"/>
          <w:color w:val="000000"/>
          <w:sz w:val="24"/>
          <w:szCs w:val="24"/>
        </w:rPr>
        <w:t>Не отпускать 2-летнего малыша играть на детской площадке без присмотра правильно. Но по отношению к подростку – неправильно. 10-15 лет – период активной социализации, и общение со сверстниками важно. Отпускайте ребенка к друзьям, приглашайте к себе в гости. Но только не вмешивайтесь в разговоры, не подслушивайте у двери и, тем более, потом не сообщайте ребенку «</w:t>
      </w:r>
      <w:r>
        <w:rPr>
          <w:rFonts w:eastAsia="Times New Roman" w:cs="Arial" w:ascii="Arial" w:hAnsi="Arial"/>
          <w:i/>
          <w:iCs/>
          <w:color w:val="000000"/>
          <w:sz w:val="24"/>
          <w:szCs w:val="24"/>
        </w:rPr>
        <w:t>Я тут подслушала такое… </w:t>
      </w:r>
      <w:r>
        <w:rPr>
          <w:rFonts w:eastAsia="Times New Roman" w:cs="Arial" w:ascii="Arial" w:hAnsi="Arial"/>
          <w:color w:val="000000"/>
          <w:sz w:val="24"/>
          <w:szCs w:val="24"/>
        </w:rPr>
        <w:t>»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0"/>
        <w:ind w:left="0" w:hanging="360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Не ограничивайте нормальные вещи. </w:t>
      </w:r>
      <w:r>
        <w:rPr>
          <w:rFonts w:eastAsia="Times New Roman" w:cs="Arial" w:ascii="Arial" w:hAnsi="Arial"/>
          <w:color w:val="000000"/>
          <w:sz w:val="24"/>
          <w:szCs w:val="24"/>
        </w:rPr>
        <w:t>Прослушивание музыки, молодежный жаргон, манера общения – это нормальные штуки подростка, который только «прощупывает» жизнь, ищет варианты и подходы. Не нравится музыка? Попросите сделать потише, но не выключить. Не понимаете значения половины слов, которые говорит ваш ангелок? Попросите разъяснить. Ищите подход через искренний интерес и желание понять, а не через запреты.</w:t>
      </w:r>
    </w:p>
    <w:p>
      <w:pPr>
        <w:pStyle w:val="Normal"/>
        <w:shd w:val="clear" w:color="auto" w:fill="DAA936"/>
        <w:spacing w:lineRule="atLeast" w:line="360"/>
        <w:jc w:val="both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4114800" cy="1714500"/>
            <wp:effectExtent l="0" t="0" r="0" b="0"/>
            <wp:docPr id="2" name="Рисунок 4" descr="ребенок сбежал автосто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ребенок сбежал автостоп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Arial Black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5eca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0"/>
    <w:uiPriority w:val="9"/>
    <w:qFormat/>
    <w:rsid w:val="00ca5465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4">
    <w:name w:val="Heading 4"/>
    <w:basedOn w:val="Normal"/>
    <w:link w:val="40"/>
    <w:uiPriority w:val="9"/>
    <w:qFormat/>
    <w:rsid w:val="00ca5465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91384e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ca5465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ca5465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1384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ca546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LibreOffice/6.3.2.2$Windows_X86_64 LibreOffice_project/98b30e735bda24bc04ab42594c85f7fd8be07b9c</Application>
  <Pages>4</Pages>
  <Words>1337</Words>
  <Characters>7894</Characters>
  <CharactersWithSpaces>9182</CharactersWithSpaces>
  <Paragraphs>75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2022-06-06T14:04:00Z</dcterms:created>
  <dc:creator>User</dc:creator>
  <dc:description/>
  <dc:language>ru-RU</dc:language>
  <cp:lastModifiedBy/>
  <dcterms:modified xsi:type="dcterms:W3CDTF">2022-06-08T12:32:31Z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