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149BC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Муниципальные соревнования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«Школа безопасности»</w:t>
      </w:r>
    </w:p>
    <w:p w14:paraId="0655D03C">
      <w:pPr>
        <w:keepNext w:val="0"/>
        <w:keepLines w:val="0"/>
        <w:widowControl/>
        <w:suppressLineNumbers w:val="0"/>
        <w:jc w:val="center"/>
        <w:rPr>
          <w:b/>
          <w:sz w:val="28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Сроки проведения: 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8"/>
          <w:szCs w:val="28"/>
          <w:lang w:val="ru-RU" w:eastAsia="zh-CN" w:bidi="ar"/>
        </w:rPr>
        <w:t>19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 -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ru-RU" w:eastAsia="zh-CN" w:bidi="ar"/>
        </w:rPr>
        <w:t>22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ru-RU" w:eastAsia="zh-CN" w:bidi="ar"/>
        </w:rPr>
        <w:t>сентября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 2024 года</w:t>
      </w:r>
    </w:p>
    <w:p w14:paraId="727ACC2D">
      <w:pPr>
        <w:spacing w:before="72"/>
        <w:ind w:left="220" w:leftChars="0" w:right="0" w:firstLine="0" w:firstLineChars="0"/>
        <w:jc w:val="both"/>
        <w:rPr>
          <w:b/>
          <w:sz w:val="28"/>
        </w:rPr>
      </w:pPr>
      <w:r>
        <w:rPr>
          <w:b/>
          <w:sz w:val="28"/>
        </w:rPr>
        <w:t>Условия вида «</w:t>
      </w:r>
      <w:r>
        <w:rPr>
          <w:b/>
          <w:sz w:val="28"/>
          <w:lang w:val="ru-RU"/>
        </w:rPr>
        <w:t>Ликвидация</w:t>
      </w:r>
      <w:r>
        <w:rPr>
          <w:rFonts w:hint="default"/>
          <w:b/>
          <w:sz w:val="28"/>
          <w:lang w:val="ru-RU"/>
        </w:rPr>
        <w:t xml:space="preserve"> последствий ЧС техногенного характера</w:t>
      </w:r>
      <w:r>
        <w:rPr>
          <w:b/>
          <w:sz w:val="28"/>
        </w:rPr>
        <w:t>»</w:t>
      </w:r>
    </w:p>
    <w:p w14:paraId="75BAD4D7">
      <w:pPr>
        <w:spacing w:before="72"/>
        <w:ind w:left="220" w:leftChars="100" w:right="0" w:firstLine="0" w:firstLineChars="0"/>
        <w:jc w:val="both"/>
        <w:rPr>
          <w:b/>
          <w:sz w:val="27"/>
        </w:rPr>
      </w:pPr>
      <w:bookmarkStart w:id="0" w:name="_GoBack"/>
      <w:bookmarkEnd w:id="0"/>
      <w:r>
        <w:rPr>
          <w:b/>
          <w:sz w:val="28"/>
          <w:lang w:val="ru-RU"/>
        </w:rPr>
        <w:t>Обязательное</w:t>
      </w:r>
      <w:r>
        <w:rPr>
          <w:rFonts w:hint="default"/>
          <w:b/>
          <w:sz w:val="28"/>
          <w:lang w:val="ru-RU"/>
        </w:rPr>
        <w:t xml:space="preserve"> наличие: Каска, перчатки, очки, противогаз, спортивная форма закрывающая локти и колени.</w:t>
      </w:r>
    </w:p>
    <w:p w14:paraId="14552832">
      <w:pPr>
        <w:pStyle w:val="2"/>
        <w:spacing w:line="298" w:lineRule="exact"/>
        <w:ind w:left="221" w:leftChars="0" w:firstLine="0" w:firstLineChars="0"/>
      </w:pPr>
      <w:r>
        <w:rPr>
          <w:lang w:val="ru-RU"/>
        </w:rPr>
        <w:t>Этап</w:t>
      </w:r>
      <w:r>
        <w:t xml:space="preserve"> «</w:t>
      </w:r>
      <w:r>
        <w:rPr>
          <w:lang w:val="ru-RU"/>
        </w:rPr>
        <w:t>Маляр</w:t>
      </w:r>
      <w:r>
        <w:t>».</w:t>
      </w:r>
    </w:p>
    <w:p w14:paraId="310F65DC">
      <w:pPr>
        <w:pStyle w:val="5"/>
        <w:spacing w:line="298" w:lineRule="exact"/>
        <w:ind w:left="218" w:leftChars="99" w:firstLine="0" w:firstLineChars="0"/>
        <w:rPr>
          <w:rFonts w:hint="default"/>
          <w:lang w:val="ru-RU"/>
        </w:rPr>
      </w:pPr>
      <w:r>
        <w:rPr>
          <w:lang w:val="ru-RU"/>
        </w:rPr>
        <w:t>Участники</w:t>
      </w:r>
      <w:r>
        <w:rPr>
          <w:rFonts w:hint="default"/>
          <w:lang w:val="ru-RU"/>
        </w:rPr>
        <w:t xml:space="preserve"> при помощи альпийского снаряжения поднимаются к пострадавшему (погибший) по судейским пирилам с ВСС,  которая работает до конца этапа, до судейской ТО. Становится в ПС на самостраховку, через ТО обеспечивает страховку пострадавшему(погибший), перекусывает проволоку. Второй участник производит спуск пострадавшего(погибший) без сопровождения и транспортируют его к месту сбора.Спуск участника осуществляется с командной страховкой.</w:t>
      </w:r>
    </w:p>
    <w:p w14:paraId="1B74F4F4">
      <w:pPr>
        <w:pStyle w:val="5"/>
        <w:spacing w:line="298" w:lineRule="exact"/>
        <w:ind w:left="218" w:leftChars="99" w:firstLine="0" w:firstLineChars="0"/>
      </w:pPr>
      <w:r>
        <w:t>Судейское снаряжение:</w:t>
      </w:r>
    </w:p>
    <w:p w14:paraId="3983AA9F">
      <w:pPr>
        <w:pStyle w:val="7"/>
        <w:numPr>
          <w:ilvl w:val="0"/>
          <w:numId w:val="1"/>
        </w:numPr>
        <w:tabs>
          <w:tab w:val="left" w:pos="916"/>
        </w:tabs>
        <w:spacing w:before="0" w:after="0" w:line="298" w:lineRule="exact"/>
        <w:ind w:left="218" w:leftChars="99" w:right="0" w:firstLine="0" w:firstLineChars="0"/>
        <w:jc w:val="left"/>
        <w:rPr>
          <w:sz w:val="26"/>
        </w:rPr>
      </w:pPr>
      <w:r>
        <w:rPr>
          <w:sz w:val="26"/>
        </w:rPr>
        <w:t>лестница;</w:t>
      </w:r>
    </w:p>
    <w:p w14:paraId="405C957A">
      <w:pPr>
        <w:pStyle w:val="7"/>
        <w:numPr>
          <w:ilvl w:val="0"/>
          <w:numId w:val="1"/>
        </w:numPr>
        <w:tabs>
          <w:tab w:val="left" w:pos="916"/>
        </w:tabs>
        <w:spacing w:before="3" w:after="0" w:line="298" w:lineRule="exact"/>
        <w:ind w:left="218" w:leftChars="99" w:right="0" w:firstLine="0" w:firstLineChars="0"/>
        <w:jc w:val="left"/>
        <w:rPr>
          <w:sz w:val="26"/>
        </w:rPr>
      </w:pPr>
      <w:r>
        <w:rPr>
          <w:sz w:val="26"/>
        </w:rPr>
        <w:t>кусачки;</w:t>
      </w:r>
    </w:p>
    <w:p w14:paraId="09E26C19">
      <w:pPr>
        <w:pStyle w:val="7"/>
        <w:numPr>
          <w:ilvl w:val="0"/>
          <w:numId w:val="1"/>
        </w:numPr>
        <w:tabs>
          <w:tab w:val="left" w:pos="916"/>
        </w:tabs>
        <w:spacing w:before="0" w:after="0" w:line="240" w:lineRule="auto"/>
        <w:ind w:left="218" w:leftChars="99" w:right="6375" w:firstLine="0" w:firstLineChars="0"/>
        <w:jc w:val="left"/>
        <w:rPr>
          <w:sz w:val="26"/>
        </w:rPr>
      </w:pPr>
      <w:r>
        <w:rPr>
          <w:sz w:val="26"/>
        </w:rPr>
        <w:t>носилки</w:t>
      </w:r>
      <w:r>
        <w:rPr>
          <w:spacing w:val="-18"/>
          <w:sz w:val="26"/>
        </w:rPr>
        <w:t xml:space="preserve"> </w:t>
      </w:r>
      <w:r>
        <w:rPr>
          <w:sz w:val="26"/>
        </w:rPr>
        <w:t>медицинские</w:t>
      </w:r>
      <w:r>
        <w:rPr>
          <w:rFonts w:hint="default"/>
          <w:sz w:val="26"/>
          <w:lang w:val="ru-RU"/>
        </w:rPr>
        <w:t>;</w:t>
      </w:r>
    </w:p>
    <w:p w14:paraId="2B953570">
      <w:pPr>
        <w:pStyle w:val="7"/>
        <w:numPr>
          <w:ilvl w:val="0"/>
          <w:numId w:val="1"/>
        </w:numPr>
        <w:tabs>
          <w:tab w:val="left" w:pos="916"/>
        </w:tabs>
        <w:spacing w:before="0" w:after="0" w:line="240" w:lineRule="auto"/>
        <w:ind w:left="218" w:leftChars="99" w:right="5620" w:rightChars="0" w:firstLine="0" w:firstLineChars="0"/>
        <w:jc w:val="left"/>
        <w:rPr>
          <w:sz w:val="26"/>
        </w:rPr>
      </w:pPr>
      <w:r>
        <w:rPr>
          <w:sz w:val="26"/>
          <w:lang w:val="ru-RU"/>
        </w:rPr>
        <w:t>альпинистское</w:t>
      </w:r>
      <w:r>
        <w:rPr>
          <w:rFonts w:hint="default"/>
          <w:sz w:val="26"/>
          <w:lang w:val="ru-RU"/>
        </w:rPr>
        <w:t xml:space="preserve"> снаряжение.</w:t>
      </w:r>
    </w:p>
    <w:p w14:paraId="0D2A80D9">
      <w:pPr>
        <w:pStyle w:val="7"/>
        <w:numPr>
          <w:ilvl w:val="0"/>
          <w:numId w:val="1"/>
        </w:numPr>
        <w:tabs>
          <w:tab w:val="left" w:pos="916"/>
        </w:tabs>
        <w:spacing w:before="0" w:after="0" w:line="240" w:lineRule="auto"/>
        <w:ind w:left="218" w:leftChars="99" w:right="6375" w:firstLine="0" w:firstLineChars="0"/>
        <w:jc w:val="left"/>
        <w:rPr>
          <w:sz w:val="26"/>
        </w:rPr>
      </w:pPr>
      <w:r>
        <w:rPr>
          <w:sz w:val="26"/>
        </w:rPr>
        <w:t>Снаряжение</w:t>
      </w:r>
      <w:r>
        <w:rPr>
          <w:spacing w:val="-2"/>
          <w:sz w:val="26"/>
        </w:rPr>
        <w:t xml:space="preserve"> </w:t>
      </w:r>
      <w:r>
        <w:rPr>
          <w:sz w:val="26"/>
        </w:rPr>
        <w:t>команды:</w:t>
      </w:r>
    </w:p>
    <w:p w14:paraId="63B103C0">
      <w:pPr>
        <w:pStyle w:val="7"/>
        <w:numPr>
          <w:ilvl w:val="0"/>
          <w:numId w:val="1"/>
        </w:numPr>
        <w:tabs>
          <w:tab w:val="left" w:pos="916"/>
        </w:tabs>
        <w:spacing w:before="1" w:after="0" w:line="240" w:lineRule="auto"/>
        <w:ind w:left="218" w:leftChars="99" w:right="0" w:firstLine="0" w:firstLineChars="0"/>
        <w:jc w:val="left"/>
        <w:rPr>
          <w:sz w:val="26"/>
        </w:rPr>
      </w:pPr>
      <w:r>
        <w:rPr>
          <w:sz w:val="26"/>
        </w:rPr>
        <w:t>альпинистское</w:t>
      </w:r>
      <w:r>
        <w:rPr>
          <w:spacing w:val="1"/>
          <w:sz w:val="26"/>
        </w:rPr>
        <w:t xml:space="preserve"> </w:t>
      </w:r>
      <w:r>
        <w:rPr>
          <w:sz w:val="26"/>
        </w:rPr>
        <w:t>снаряжение.</w:t>
      </w:r>
    </w:p>
    <w:p w14:paraId="31771FED">
      <w:pPr>
        <w:pStyle w:val="5"/>
        <w:spacing w:before="2"/>
        <w:ind w:left="218" w:leftChars="99" w:firstLine="0" w:firstLineChars="0"/>
      </w:pPr>
    </w:p>
    <w:p w14:paraId="59DED7F0">
      <w:pPr>
        <w:pStyle w:val="2"/>
        <w:spacing w:line="296" w:lineRule="exact"/>
        <w:ind w:left="220" w:leftChars="0" w:firstLine="0" w:firstLineChars="0"/>
      </w:pPr>
      <w:r>
        <w:rPr>
          <w:lang w:val="ru-RU"/>
        </w:rPr>
        <w:t>Этап</w:t>
      </w:r>
      <w:r>
        <w:t xml:space="preserve"> «</w:t>
      </w:r>
      <w:r>
        <w:rPr>
          <w:lang w:val="ru-RU"/>
        </w:rPr>
        <w:t>Лабиринт</w:t>
      </w:r>
      <w:r>
        <w:t>».</w:t>
      </w:r>
    </w:p>
    <w:p w14:paraId="5C2604F1">
      <w:pPr>
        <w:pStyle w:val="5"/>
        <w:ind w:left="219" w:leftChars="0" w:right="225" w:firstLine="0" w:firstLineChars="0"/>
        <w:jc w:val="both"/>
        <w:rPr>
          <w:rFonts w:hint="default"/>
          <w:lang w:val="ru-RU"/>
        </w:rPr>
      </w:pPr>
      <w:r>
        <w:t xml:space="preserve">В затемненном помещении </w:t>
      </w:r>
      <w:r>
        <w:rPr>
          <w:lang w:val="ru-RU"/>
        </w:rPr>
        <w:t>участники</w:t>
      </w:r>
      <w:r>
        <w:rPr>
          <w:rFonts w:hint="default"/>
          <w:lang w:val="ru-RU"/>
        </w:rPr>
        <w:t>, находящиеся в СИЗОТ(ОЗК),</w:t>
      </w:r>
      <w:r>
        <w:t xml:space="preserve"> должны обнаружить пострадавшего («живой»),</w:t>
      </w:r>
      <w:r>
        <w:rPr>
          <w:rFonts w:hint="default"/>
          <w:lang w:val="ru-RU"/>
        </w:rPr>
        <w:t xml:space="preserve"> проделав себе проход в деревянном завале с помощью ручной пилы.</w:t>
      </w:r>
      <w:r>
        <w:t xml:space="preserve"> Транспортировать пострадавшего к пункту сбора </w:t>
      </w:r>
      <w:r>
        <w:rPr>
          <w:lang w:val="ru-RU"/>
        </w:rPr>
        <w:t>через</w:t>
      </w:r>
      <w:r>
        <w:t xml:space="preserve"> лабиринт</w:t>
      </w:r>
      <w:r>
        <w:rPr>
          <w:rFonts w:hint="default"/>
          <w:lang w:val="ru-RU"/>
        </w:rPr>
        <w:t>,</w:t>
      </w:r>
      <w:r>
        <w:rPr>
          <w:lang w:val="ru-RU"/>
        </w:rPr>
        <w:t>транспортировка</w:t>
      </w:r>
      <w:r>
        <w:rPr>
          <w:rFonts w:hint="default"/>
          <w:lang w:val="ru-RU"/>
        </w:rPr>
        <w:t xml:space="preserve"> осуществляется с помощью мягких носилок.</w:t>
      </w:r>
    </w:p>
    <w:p w14:paraId="497CDCEC">
      <w:pPr>
        <w:pStyle w:val="5"/>
        <w:spacing w:line="298" w:lineRule="exact"/>
        <w:ind w:left="220" w:leftChars="0" w:firstLine="0" w:firstLineChars="0"/>
      </w:pPr>
      <w:r>
        <w:t>Судейское снаряжение:</w:t>
      </w:r>
    </w:p>
    <w:p w14:paraId="11D8B7E9">
      <w:pPr>
        <w:pStyle w:val="7"/>
        <w:numPr>
          <w:ilvl w:val="0"/>
          <w:numId w:val="1"/>
        </w:numPr>
        <w:tabs>
          <w:tab w:val="left" w:pos="916"/>
        </w:tabs>
        <w:spacing w:before="0" w:after="0" w:line="298" w:lineRule="exact"/>
        <w:ind w:left="915" w:right="0" w:hanging="155"/>
        <w:jc w:val="left"/>
        <w:rPr>
          <w:sz w:val="26"/>
        </w:rPr>
      </w:pPr>
      <w:r>
        <w:rPr>
          <w:sz w:val="26"/>
        </w:rPr>
        <w:t xml:space="preserve">противогаз или </w:t>
      </w:r>
      <w:r>
        <w:rPr>
          <w:spacing w:val="-3"/>
          <w:sz w:val="26"/>
        </w:rPr>
        <w:t xml:space="preserve">АП </w:t>
      </w:r>
      <w:r>
        <w:rPr>
          <w:sz w:val="26"/>
        </w:rPr>
        <w:t>- 2</w:t>
      </w:r>
      <w:r>
        <w:rPr>
          <w:spacing w:val="5"/>
          <w:sz w:val="26"/>
        </w:rPr>
        <w:t xml:space="preserve"> </w:t>
      </w:r>
      <w:r>
        <w:rPr>
          <w:sz w:val="26"/>
        </w:rPr>
        <w:t>шт;</w:t>
      </w:r>
    </w:p>
    <w:p w14:paraId="267187F7">
      <w:pPr>
        <w:pStyle w:val="7"/>
        <w:numPr>
          <w:ilvl w:val="0"/>
          <w:numId w:val="1"/>
        </w:numPr>
        <w:tabs>
          <w:tab w:val="left" w:pos="916"/>
        </w:tabs>
        <w:spacing w:before="0" w:after="0" w:line="298" w:lineRule="exact"/>
        <w:ind w:left="915" w:right="0" w:hanging="155"/>
        <w:jc w:val="left"/>
        <w:rPr>
          <w:sz w:val="26"/>
        </w:rPr>
      </w:pPr>
      <w:r>
        <w:rPr>
          <w:sz w:val="26"/>
        </w:rPr>
        <w:t>ножовка;</w:t>
      </w:r>
    </w:p>
    <w:p w14:paraId="658AE31B">
      <w:pPr>
        <w:pStyle w:val="7"/>
        <w:numPr>
          <w:ilvl w:val="0"/>
          <w:numId w:val="1"/>
        </w:numPr>
        <w:tabs>
          <w:tab w:val="left" w:pos="916"/>
        </w:tabs>
        <w:spacing w:before="3" w:after="0" w:line="240" w:lineRule="auto"/>
        <w:ind w:left="761" w:right="6375" w:firstLine="0"/>
        <w:jc w:val="left"/>
        <w:rPr>
          <w:sz w:val="26"/>
        </w:rPr>
      </w:pPr>
      <w:r>
        <w:rPr>
          <w:sz w:val="26"/>
        </w:rPr>
        <w:t>носилки</w:t>
      </w:r>
      <w:r>
        <w:rPr>
          <w:spacing w:val="-18"/>
          <w:sz w:val="26"/>
        </w:rPr>
        <w:t xml:space="preserve"> </w:t>
      </w:r>
      <w:r>
        <w:rPr>
          <w:sz w:val="26"/>
        </w:rPr>
        <w:t>медицинские. Снаряжение</w:t>
      </w:r>
      <w:r>
        <w:rPr>
          <w:spacing w:val="-2"/>
          <w:sz w:val="26"/>
        </w:rPr>
        <w:t xml:space="preserve"> </w:t>
      </w:r>
      <w:r>
        <w:rPr>
          <w:sz w:val="26"/>
        </w:rPr>
        <w:t>команды:</w:t>
      </w:r>
    </w:p>
    <w:p w14:paraId="2B2869DC">
      <w:pPr>
        <w:pStyle w:val="7"/>
        <w:numPr>
          <w:ilvl w:val="0"/>
          <w:numId w:val="1"/>
        </w:numPr>
        <w:tabs>
          <w:tab w:val="left" w:pos="916"/>
        </w:tabs>
        <w:spacing w:before="0" w:after="0" w:line="296" w:lineRule="exact"/>
        <w:ind w:left="915" w:right="0" w:hanging="155"/>
        <w:jc w:val="left"/>
        <w:rPr>
          <w:sz w:val="26"/>
        </w:rPr>
      </w:pPr>
      <w:r>
        <w:rPr>
          <w:sz w:val="26"/>
        </w:rPr>
        <w:t>фонари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электрические.</w:t>
      </w:r>
    </w:p>
    <w:p w14:paraId="159469F7">
      <w:pPr>
        <w:pStyle w:val="5"/>
        <w:spacing w:before="6"/>
        <w:ind w:left="0" w:firstLine="0"/>
        <w:rPr>
          <w:sz w:val="24"/>
        </w:rPr>
      </w:pPr>
    </w:p>
    <w:p w14:paraId="6C0E2A39">
      <w:pPr>
        <w:pStyle w:val="2"/>
        <w:spacing w:line="296" w:lineRule="exact"/>
        <w:ind w:left="220" w:leftChars="0" w:firstLine="0" w:firstLineChars="0"/>
      </w:pPr>
      <w:r>
        <w:rPr>
          <w:lang w:val="ru-RU"/>
        </w:rPr>
        <w:t>Этап</w:t>
      </w:r>
      <w:r>
        <w:t xml:space="preserve"> «</w:t>
      </w:r>
      <w:r>
        <w:rPr>
          <w:lang w:val="ru-RU"/>
        </w:rPr>
        <w:t>Бетонные</w:t>
      </w:r>
      <w:r>
        <w:rPr>
          <w:rFonts w:hint="default"/>
          <w:lang w:val="ru-RU"/>
        </w:rPr>
        <w:t xml:space="preserve"> завалы</w:t>
      </w:r>
      <w:r>
        <w:t>» .</w:t>
      </w:r>
    </w:p>
    <w:p w14:paraId="08F8C251">
      <w:pPr>
        <w:pStyle w:val="5"/>
        <w:ind w:left="220" w:leftChars="100" w:firstLine="0" w:firstLineChars="0"/>
        <w:jc w:val="both"/>
        <w:rPr>
          <w:rFonts w:hint="default"/>
          <w:lang w:val="ru-RU"/>
        </w:rPr>
      </w:pPr>
      <w:r>
        <w:rPr>
          <w:lang w:val="ru-RU"/>
        </w:rPr>
        <w:t>Участники</w:t>
      </w:r>
      <w:r>
        <w:rPr>
          <w:rFonts w:hint="default"/>
          <w:lang w:val="ru-RU"/>
        </w:rPr>
        <w:t xml:space="preserve"> должны ликвидировать последствия землетрясения, бетонный завал, в котором находится живой пострадавший с СДС(синдром длительного сдавливания). При помощи ГАСИ(гидравлический аварийно спасательный инструмент) проделывают лаз, далее при помощи ГАСИ прпоизводят работы по деблокированию пострадавшего из завала с соблюдением правил оказания первой помощи при СДС. Транспортирую пострадавшего к месту сбора.</w:t>
      </w:r>
    </w:p>
    <w:p w14:paraId="78AB9687">
      <w:pPr>
        <w:pStyle w:val="5"/>
        <w:ind w:left="220" w:leftChars="100" w:firstLine="0" w:firstLineChars="0"/>
        <w:jc w:val="both"/>
      </w:pPr>
      <w:r>
        <w:t>Судейское снаряжение:</w:t>
      </w:r>
    </w:p>
    <w:p w14:paraId="0E224C5E">
      <w:pPr>
        <w:pStyle w:val="7"/>
        <w:numPr>
          <w:ilvl w:val="0"/>
          <w:numId w:val="1"/>
        </w:numPr>
        <w:tabs>
          <w:tab w:val="left" w:pos="916"/>
        </w:tabs>
        <w:spacing w:before="1" w:after="0" w:line="298" w:lineRule="exact"/>
        <w:ind w:left="220" w:leftChars="100" w:right="0" w:firstLine="0" w:firstLineChars="0"/>
        <w:jc w:val="left"/>
        <w:rPr>
          <w:sz w:val="26"/>
        </w:rPr>
      </w:pPr>
      <w:r>
        <w:rPr>
          <w:sz w:val="26"/>
          <w:lang w:val="ru-RU"/>
        </w:rPr>
        <w:t>ручной</w:t>
      </w:r>
      <w:r>
        <w:rPr>
          <w:rFonts w:hint="default"/>
          <w:sz w:val="26"/>
          <w:lang w:val="ru-RU"/>
        </w:rPr>
        <w:t xml:space="preserve"> насос НРС 80</w:t>
      </w:r>
      <w:r>
        <w:rPr>
          <w:sz w:val="26"/>
        </w:rPr>
        <w:t>;</w:t>
      </w:r>
    </w:p>
    <w:p w14:paraId="7543257D">
      <w:pPr>
        <w:pStyle w:val="7"/>
        <w:numPr>
          <w:ilvl w:val="0"/>
          <w:numId w:val="1"/>
        </w:numPr>
        <w:tabs>
          <w:tab w:val="left" w:pos="916"/>
        </w:tabs>
        <w:spacing w:before="0" w:after="0" w:line="298" w:lineRule="exact"/>
        <w:ind w:left="220" w:leftChars="100" w:right="0" w:firstLine="0" w:firstLineChars="0"/>
        <w:jc w:val="left"/>
        <w:rPr>
          <w:sz w:val="26"/>
        </w:rPr>
      </w:pPr>
      <w:r>
        <w:rPr>
          <w:sz w:val="26"/>
          <w:lang w:val="ru-RU"/>
        </w:rPr>
        <w:t>ножницы</w:t>
      </w:r>
      <w:r>
        <w:rPr>
          <w:rFonts w:hint="default"/>
          <w:sz w:val="26"/>
          <w:lang w:val="ru-RU"/>
        </w:rPr>
        <w:t xml:space="preserve"> комбинированные НКГС 80</w:t>
      </w:r>
      <w:r>
        <w:rPr>
          <w:sz w:val="26"/>
        </w:rPr>
        <w:t>;</w:t>
      </w:r>
    </w:p>
    <w:p w14:paraId="0E6B2F30">
      <w:pPr>
        <w:pStyle w:val="7"/>
        <w:numPr>
          <w:ilvl w:val="0"/>
          <w:numId w:val="1"/>
        </w:numPr>
        <w:tabs>
          <w:tab w:val="left" w:pos="916"/>
        </w:tabs>
        <w:spacing w:before="3" w:after="0" w:line="240" w:lineRule="auto"/>
        <w:ind w:left="220" w:leftChars="100" w:right="6368" w:firstLine="0" w:firstLineChars="0"/>
        <w:jc w:val="left"/>
        <w:rPr>
          <w:sz w:val="26"/>
        </w:rPr>
      </w:pPr>
      <w:r>
        <w:rPr>
          <w:sz w:val="26"/>
        </w:rPr>
        <w:t>носилки</w:t>
      </w:r>
      <w:r>
        <w:rPr>
          <w:spacing w:val="-18"/>
          <w:sz w:val="26"/>
        </w:rPr>
        <w:t xml:space="preserve"> </w:t>
      </w:r>
      <w:r>
        <w:rPr>
          <w:sz w:val="26"/>
        </w:rPr>
        <w:t>медицинские; Снаряжение</w:t>
      </w:r>
      <w:r>
        <w:rPr>
          <w:spacing w:val="-2"/>
          <w:sz w:val="26"/>
        </w:rPr>
        <w:t xml:space="preserve"> </w:t>
      </w:r>
      <w:r>
        <w:rPr>
          <w:sz w:val="26"/>
        </w:rPr>
        <w:t>команды:</w:t>
      </w:r>
    </w:p>
    <w:p w14:paraId="07436D1E">
      <w:pPr>
        <w:pStyle w:val="7"/>
        <w:numPr>
          <w:ilvl w:val="0"/>
          <w:numId w:val="1"/>
        </w:numPr>
        <w:tabs>
          <w:tab w:val="left" w:pos="916"/>
        </w:tabs>
        <w:spacing w:before="0" w:after="0" w:line="296" w:lineRule="exact"/>
        <w:ind w:left="220" w:leftChars="100" w:right="0" w:firstLine="0" w:firstLineChars="0"/>
        <w:jc w:val="left"/>
        <w:rPr>
          <w:sz w:val="26"/>
        </w:rPr>
      </w:pPr>
      <w:r>
        <w:rPr>
          <w:sz w:val="26"/>
          <w:lang w:val="ru-RU"/>
        </w:rPr>
        <w:t>очки</w:t>
      </w:r>
      <w:r>
        <w:rPr>
          <w:rFonts w:hint="default"/>
          <w:sz w:val="26"/>
          <w:lang w:val="ru-RU"/>
        </w:rPr>
        <w:t>, жгут, записка</w:t>
      </w:r>
      <w:r>
        <w:rPr>
          <w:sz w:val="26"/>
        </w:rPr>
        <w:t>.</w:t>
      </w:r>
    </w:p>
    <w:p w14:paraId="68C6E1BD">
      <w:pPr>
        <w:spacing w:after="0" w:line="296" w:lineRule="exact"/>
        <w:ind w:left="220" w:leftChars="100" w:firstLine="0" w:firstLineChars="0"/>
        <w:jc w:val="left"/>
        <w:rPr>
          <w:sz w:val="26"/>
        </w:rPr>
        <w:sectPr>
          <w:type w:val="continuous"/>
          <w:pgSz w:w="11900" w:h="16840"/>
          <w:pgMar w:top="1060" w:right="620" w:bottom="280" w:left="1480" w:header="720" w:footer="720" w:gutter="0"/>
          <w:cols w:space="720" w:num="1"/>
        </w:sectPr>
      </w:pPr>
    </w:p>
    <w:p w14:paraId="14DB7D28">
      <w:pPr>
        <w:spacing w:before="79"/>
        <w:ind w:left="0" w:right="4" w:firstLine="0"/>
        <w:jc w:val="center"/>
        <w:rPr>
          <w:sz w:val="24"/>
        </w:rPr>
      </w:pPr>
      <w:r>
        <w:rPr>
          <w:w w:val="99"/>
          <w:sz w:val="24"/>
        </w:rPr>
        <w:t>2</w:t>
      </w:r>
    </w:p>
    <w:p w14:paraId="2BAF5ED4">
      <w:pPr>
        <w:pStyle w:val="5"/>
        <w:spacing w:before="5"/>
        <w:ind w:left="0" w:firstLine="0"/>
        <w:rPr>
          <w:sz w:val="24"/>
        </w:rPr>
      </w:pPr>
    </w:p>
    <w:p w14:paraId="53BF791A">
      <w:pPr>
        <w:pStyle w:val="2"/>
        <w:ind w:left="712" w:right="186"/>
        <w:jc w:val="center"/>
      </w:pPr>
      <w:r>
        <w:t>ТАБЛИЦА ШТРАФОВ</w:t>
      </w:r>
    </w:p>
    <w:p w14:paraId="576F2144">
      <w:pPr>
        <w:spacing w:before="4"/>
        <w:ind w:left="712" w:right="724" w:firstLine="0"/>
        <w:jc w:val="center"/>
        <w:rPr>
          <w:b/>
          <w:sz w:val="26"/>
        </w:rPr>
      </w:pPr>
      <w:r>
        <w:rPr>
          <w:b/>
          <w:sz w:val="26"/>
        </w:rPr>
        <w:t>дистанция «ПСР в условиях ликвидации ЧС техногенного характера»</w:t>
      </w:r>
    </w:p>
    <w:p w14:paraId="5A93C98A">
      <w:pPr>
        <w:pStyle w:val="5"/>
        <w:spacing w:before="11"/>
        <w:ind w:left="0" w:firstLine="0"/>
        <w:rPr>
          <w:b/>
          <w:sz w:val="25"/>
        </w:rPr>
      </w:pPr>
    </w:p>
    <w:tbl>
      <w:tblPr>
        <w:tblStyle w:val="4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6768"/>
        <w:gridCol w:w="1666"/>
      </w:tblGrid>
      <w:tr w14:paraId="201B4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38" w:type="dxa"/>
          </w:tcPr>
          <w:p w14:paraId="2CF88F2A">
            <w:pPr>
              <w:pStyle w:val="8"/>
              <w:spacing w:line="296" w:lineRule="exact"/>
              <w:ind w:left="0" w:right="208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№ п/п</w:t>
            </w:r>
          </w:p>
        </w:tc>
        <w:tc>
          <w:tcPr>
            <w:tcW w:w="6768" w:type="dxa"/>
          </w:tcPr>
          <w:p w14:paraId="4AC91C44">
            <w:pPr>
              <w:pStyle w:val="8"/>
              <w:spacing w:line="296" w:lineRule="exact"/>
              <w:ind w:left="1818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 нарушения</w:t>
            </w:r>
          </w:p>
        </w:tc>
        <w:tc>
          <w:tcPr>
            <w:tcW w:w="1666" w:type="dxa"/>
          </w:tcPr>
          <w:p w14:paraId="0BACB0B2">
            <w:pPr>
              <w:pStyle w:val="8"/>
              <w:spacing w:line="296" w:lineRule="exact"/>
              <w:ind w:left="402"/>
              <w:rPr>
                <w:b/>
                <w:sz w:val="26"/>
              </w:rPr>
            </w:pPr>
            <w:r>
              <w:rPr>
                <w:b/>
                <w:sz w:val="26"/>
              </w:rPr>
              <w:t>Штраф</w:t>
            </w:r>
          </w:p>
          <w:p w14:paraId="62D953C2">
            <w:pPr>
              <w:pStyle w:val="8"/>
              <w:spacing w:before="3" w:line="280" w:lineRule="exact"/>
              <w:ind w:left="465"/>
              <w:rPr>
                <w:b/>
                <w:sz w:val="26"/>
              </w:rPr>
            </w:pPr>
            <w:r>
              <w:rPr>
                <w:b/>
                <w:sz w:val="26"/>
              </w:rPr>
              <w:t>минут</w:t>
            </w:r>
          </w:p>
        </w:tc>
      </w:tr>
      <w:tr w14:paraId="4E206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138" w:type="dxa"/>
          </w:tcPr>
          <w:p w14:paraId="0AFC62EF">
            <w:pPr>
              <w:pStyle w:val="8"/>
              <w:ind w:left="566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6768" w:type="dxa"/>
          </w:tcPr>
          <w:p w14:paraId="217630CD">
            <w:pPr>
              <w:pStyle w:val="8"/>
              <w:spacing w:line="240" w:lineRule="auto"/>
              <w:ind w:right="152"/>
              <w:rPr>
                <w:sz w:val="26"/>
              </w:rPr>
            </w:pPr>
            <w:r>
              <w:rPr>
                <w:sz w:val="26"/>
              </w:rPr>
              <w:t>Работа с нарушением «Инструкций по мерам безопасности при работе с АСИ и оборудованием (за</w:t>
            </w:r>
          </w:p>
          <w:p w14:paraId="38F614A2">
            <w:pPr>
              <w:pStyle w:val="8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каждый случай)</w:t>
            </w:r>
          </w:p>
        </w:tc>
        <w:tc>
          <w:tcPr>
            <w:tcW w:w="1666" w:type="dxa"/>
          </w:tcPr>
          <w:p w14:paraId="2AA74553">
            <w:pPr>
              <w:pStyle w:val="8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</w:tr>
      <w:tr w14:paraId="55527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38" w:type="dxa"/>
          </w:tcPr>
          <w:p w14:paraId="00AC5482">
            <w:pPr>
              <w:pStyle w:val="8"/>
              <w:ind w:left="566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6768" w:type="dxa"/>
          </w:tcPr>
          <w:p w14:paraId="3DC9D7EF">
            <w:pPr>
              <w:pStyle w:val="8"/>
              <w:rPr>
                <w:sz w:val="26"/>
              </w:rPr>
            </w:pPr>
            <w:r>
              <w:rPr>
                <w:sz w:val="26"/>
              </w:rPr>
              <w:t>Игнорирование указаний судьи (пререкание, неэтичное</w:t>
            </w:r>
          </w:p>
          <w:p w14:paraId="731E8FBB">
            <w:pPr>
              <w:pStyle w:val="8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поведение) за каждый случай</w:t>
            </w:r>
          </w:p>
        </w:tc>
        <w:tc>
          <w:tcPr>
            <w:tcW w:w="1666" w:type="dxa"/>
          </w:tcPr>
          <w:p w14:paraId="62D0E756">
            <w:pPr>
              <w:pStyle w:val="8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</w:tr>
      <w:tr w14:paraId="1E158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</w:trPr>
        <w:tc>
          <w:tcPr>
            <w:tcW w:w="1138" w:type="dxa"/>
          </w:tcPr>
          <w:p w14:paraId="0C461640">
            <w:pPr>
              <w:pStyle w:val="8"/>
              <w:ind w:left="566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6768" w:type="dxa"/>
          </w:tcPr>
          <w:p w14:paraId="5A278F2E">
            <w:pPr>
              <w:pStyle w:val="8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Небрежная транспортировка «пострадавшего» (транспортирование пострадавшего вниз головой, удары пострадавшего и волочение за отдельные части тела,</w:t>
            </w:r>
          </w:p>
          <w:p w14:paraId="600FC6A8">
            <w:pPr>
              <w:pStyle w:val="8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оставление «живого» без присмотра, прохождение мимо пострадавшего)</w:t>
            </w:r>
          </w:p>
        </w:tc>
        <w:tc>
          <w:tcPr>
            <w:tcW w:w="1666" w:type="dxa"/>
          </w:tcPr>
          <w:p w14:paraId="4D51FE36">
            <w:pPr>
              <w:pStyle w:val="8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</w:tr>
      <w:tr w14:paraId="3E85E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1138" w:type="dxa"/>
          </w:tcPr>
          <w:p w14:paraId="16A4264C">
            <w:pPr>
              <w:pStyle w:val="8"/>
              <w:ind w:left="566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6768" w:type="dxa"/>
          </w:tcPr>
          <w:p w14:paraId="35A21F1C">
            <w:pPr>
              <w:pStyle w:val="8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Небрежное отношение к АСИ (бросание, транспортировка за шланги, падение конструкций на инструмент,</w:t>
            </w:r>
          </w:p>
          <w:p w14:paraId="47B88F9C">
            <w:pPr>
              <w:pStyle w:val="8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оставление работающего инструмента без присмотра)</w:t>
            </w:r>
          </w:p>
        </w:tc>
        <w:tc>
          <w:tcPr>
            <w:tcW w:w="1666" w:type="dxa"/>
          </w:tcPr>
          <w:p w14:paraId="383CBD34">
            <w:pPr>
              <w:pStyle w:val="8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</w:tr>
      <w:tr w14:paraId="3150C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138" w:type="dxa"/>
          </w:tcPr>
          <w:p w14:paraId="01C2DA07">
            <w:pPr>
              <w:pStyle w:val="8"/>
              <w:spacing w:line="277" w:lineRule="exact"/>
              <w:ind w:left="566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6768" w:type="dxa"/>
          </w:tcPr>
          <w:p w14:paraId="135C0AAE">
            <w:pPr>
              <w:pStyle w:val="8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Потеря оборудования и снаряжения (за каждую единицу)*</w:t>
            </w:r>
          </w:p>
        </w:tc>
        <w:tc>
          <w:tcPr>
            <w:tcW w:w="1666" w:type="dxa"/>
          </w:tcPr>
          <w:p w14:paraId="16856251">
            <w:pPr>
              <w:pStyle w:val="8"/>
              <w:spacing w:line="277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</w:tr>
      <w:tr w14:paraId="4F315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38" w:type="dxa"/>
          </w:tcPr>
          <w:p w14:paraId="09AEEDA8">
            <w:pPr>
              <w:pStyle w:val="8"/>
              <w:spacing w:line="282" w:lineRule="exact"/>
              <w:ind w:left="566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6768" w:type="dxa"/>
          </w:tcPr>
          <w:p w14:paraId="4B7417F2">
            <w:pPr>
              <w:pStyle w:val="8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Срыв и зависание на судейской страховке</w:t>
            </w:r>
          </w:p>
        </w:tc>
        <w:tc>
          <w:tcPr>
            <w:tcW w:w="1666" w:type="dxa"/>
          </w:tcPr>
          <w:p w14:paraId="65303293">
            <w:pPr>
              <w:pStyle w:val="8"/>
              <w:spacing w:line="282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</w:tr>
      <w:tr w14:paraId="443ED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138" w:type="dxa"/>
          </w:tcPr>
          <w:p w14:paraId="3669F17E">
            <w:pPr>
              <w:pStyle w:val="8"/>
              <w:spacing w:line="277" w:lineRule="exact"/>
              <w:ind w:left="566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6768" w:type="dxa"/>
          </w:tcPr>
          <w:p w14:paraId="242A0019">
            <w:pPr>
              <w:pStyle w:val="8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Не завинченная муфта карабина**</w:t>
            </w:r>
          </w:p>
        </w:tc>
        <w:tc>
          <w:tcPr>
            <w:tcW w:w="1666" w:type="dxa"/>
          </w:tcPr>
          <w:p w14:paraId="019C024D">
            <w:pPr>
              <w:pStyle w:val="8"/>
              <w:spacing w:line="277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14:paraId="3763C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38" w:type="dxa"/>
          </w:tcPr>
          <w:p w14:paraId="7075C120">
            <w:pPr>
              <w:pStyle w:val="8"/>
              <w:ind w:left="566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6768" w:type="dxa"/>
          </w:tcPr>
          <w:p w14:paraId="08AF376D">
            <w:pPr>
              <w:pStyle w:val="8"/>
              <w:rPr>
                <w:sz w:val="26"/>
              </w:rPr>
            </w:pPr>
            <w:r>
              <w:rPr>
                <w:sz w:val="26"/>
              </w:rPr>
              <w:t>Отсутствие у участника и пострадавшего страховки</w:t>
            </w:r>
          </w:p>
          <w:p w14:paraId="5FA5726E">
            <w:pPr>
              <w:pStyle w:val="8"/>
              <w:spacing w:before="3" w:line="285" w:lineRule="exact"/>
              <w:rPr>
                <w:sz w:val="26"/>
              </w:rPr>
            </w:pPr>
            <w:r>
              <w:rPr>
                <w:sz w:val="26"/>
              </w:rPr>
              <w:t>(самостраховки), неправильная страховка***</w:t>
            </w:r>
          </w:p>
        </w:tc>
        <w:tc>
          <w:tcPr>
            <w:tcW w:w="1666" w:type="dxa"/>
          </w:tcPr>
          <w:p w14:paraId="6B006985">
            <w:pPr>
              <w:pStyle w:val="8"/>
              <w:ind w:left="350" w:right="337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 w14:paraId="11D8B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138" w:type="dxa"/>
          </w:tcPr>
          <w:p w14:paraId="74B06881">
            <w:pPr>
              <w:pStyle w:val="8"/>
              <w:ind w:left="566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6768" w:type="dxa"/>
          </w:tcPr>
          <w:p w14:paraId="38656673">
            <w:pPr>
              <w:pStyle w:val="8"/>
              <w:rPr>
                <w:sz w:val="26"/>
              </w:rPr>
            </w:pPr>
            <w:r>
              <w:rPr>
                <w:sz w:val="26"/>
              </w:rPr>
              <w:t>Повреждение судейского снаряжения, приведшего к</w:t>
            </w:r>
          </w:p>
          <w:p w14:paraId="63CD6993">
            <w:pPr>
              <w:pStyle w:val="8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выходу его из строя (за каждую единицу)</w:t>
            </w:r>
          </w:p>
        </w:tc>
        <w:tc>
          <w:tcPr>
            <w:tcW w:w="1666" w:type="dxa"/>
          </w:tcPr>
          <w:p w14:paraId="2BCD641D">
            <w:pPr>
              <w:pStyle w:val="8"/>
              <w:ind w:left="350" w:right="337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</w:tr>
      <w:tr w14:paraId="52962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38" w:type="dxa"/>
          </w:tcPr>
          <w:p w14:paraId="0B7C84C4">
            <w:pPr>
              <w:pStyle w:val="8"/>
              <w:spacing w:line="296" w:lineRule="exact"/>
              <w:ind w:left="0" w:right="235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10.</w:t>
            </w:r>
          </w:p>
        </w:tc>
        <w:tc>
          <w:tcPr>
            <w:tcW w:w="6768" w:type="dxa"/>
          </w:tcPr>
          <w:p w14:paraId="43D84204">
            <w:pPr>
              <w:pStyle w:val="8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Нарушение условий прохождения упражнения</w:t>
            </w:r>
          </w:p>
        </w:tc>
        <w:tc>
          <w:tcPr>
            <w:tcW w:w="1666" w:type="dxa"/>
          </w:tcPr>
          <w:p w14:paraId="035E7193">
            <w:pPr>
              <w:pStyle w:val="8"/>
              <w:spacing w:before="1" w:line="298" w:lineRule="exact"/>
              <w:ind w:left="162" w:firstLine="206"/>
              <w:rPr>
                <w:sz w:val="26"/>
              </w:rPr>
            </w:pPr>
            <w:r>
              <w:rPr>
                <w:sz w:val="26"/>
              </w:rPr>
              <w:t xml:space="preserve">снятие с </w:t>
            </w:r>
            <w:r>
              <w:rPr>
                <w:w w:val="95"/>
                <w:sz w:val="26"/>
              </w:rPr>
              <w:t>упражнения</w:t>
            </w:r>
          </w:p>
        </w:tc>
      </w:tr>
      <w:tr w14:paraId="16DE7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38" w:type="dxa"/>
          </w:tcPr>
          <w:p w14:paraId="61410071">
            <w:pPr>
              <w:pStyle w:val="8"/>
              <w:ind w:left="0" w:right="235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11.</w:t>
            </w:r>
          </w:p>
        </w:tc>
        <w:tc>
          <w:tcPr>
            <w:tcW w:w="6768" w:type="dxa"/>
          </w:tcPr>
          <w:p w14:paraId="329653A1">
            <w:pPr>
              <w:pStyle w:val="8"/>
              <w:rPr>
                <w:sz w:val="26"/>
              </w:rPr>
            </w:pPr>
            <w:r>
              <w:rPr>
                <w:sz w:val="26"/>
              </w:rPr>
              <w:t>Разрушение судейских конструкций, приведшие к</w:t>
            </w:r>
          </w:p>
          <w:p w14:paraId="526B6952">
            <w:pPr>
              <w:pStyle w:val="8"/>
              <w:spacing w:before="3" w:line="285" w:lineRule="exact"/>
              <w:rPr>
                <w:sz w:val="26"/>
              </w:rPr>
            </w:pPr>
            <w:r>
              <w:rPr>
                <w:sz w:val="26"/>
              </w:rPr>
              <w:t>невозможности продолжения соревнований</w:t>
            </w:r>
          </w:p>
        </w:tc>
        <w:tc>
          <w:tcPr>
            <w:tcW w:w="1666" w:type="dxa"/>
          </w:tcPr>
          <w:p w14:paraId="7D077F48">
            <w:pPr>
              <w:pStyle w:val="8"/>
              <w:ind w:left="350" w:right="343"/>
              <w:jc w:val="center"/>
              <w:rPr>
                <w:sz w:val="26"/>
              </w:rPr>
            </w:pPr>
            <w:r>
              <w:rPr>
                <w:sz w:val="26"/>
              </w:rPr>
              <w:t>снятие с</w:t>
            </w:r>
          </w:p>
          <w:p w14:paraId="41174EF6">
            <w:pPr>
              <w:pStyle w:val="8"/>
              <w:spacing w:before="3" w:line="285" w:lineRule="exact"/>
              <w:ind w:left="350" w:right="338"/>
              <w:jc w:val="center"/>
              <w:rPr>
                <w:sz w:val="26"/>
              </w:rPr>
            </w:pPr>
            <w:r>
              <w:rPr>
                <w:sz w:val="26"/>
              </w:rPr>
              <w:t>этапа</w:t>
            </w:r>
          </w:p>
        </w:tc>
      </w:tr>
    </w:tbl>
    <w:p w14:paraId="3B4558C4">
      <w:pPr>
        <w:pStyle w:val="5"/>
        <w:spacing w:line="290" w:lineRule="exact"/>
        <w:ind w:left="219" w:firstLine="0"/>
      </w:pPr>
      <w:r>
        <w:t>Примечание:</w:t>
      </w:r>
    </w:p>
    <w:p w14:paraId="01A0269A">
      <w:pPr>
        <w:pStyle w:val="5"/>
        <w:spacing w:line="290" w:lineRule="exact"/>
        <w:ind w:left="219" w:firstLine="0"/>
        <w:rPr>
          <w:rFonts w:hint="default"/>
          <w:lang w:val="ru-RU"/>
        </w:rPr>
      </w:pPr>
      <w:r>
        <w:rPr>
          <w:lang w:val="ru-RU"/>
        </w:rPr>
        <w:t>За</w:t>
      </w:r>
      <w:r>
        <w:rPr>
          <w:rFonts w:hint="default"/>
          <w:lang w:val="ru-RU"/>
        </w:rPr>
        <w:t xml:space="preserve"> отказ от выполнения этапа, снятия с этапа.</w:t>
      </w:r>
    </w:p>
    <w:p w14:paraId="5B045195">
      <w:pPr>
        <w:pStyle w:val="5"/>
        <w:ind w:left="219" w:right="224" w:firstLine="0"/>
        <w:jc w:val="both"/>
      </w:pPr>
      <w:r>
        <w:t>* кроме личного имущества участника (ручка, записная книжка, часы и т.д). Участник (любой) может достать утерянное снаряжение (если по условиям этапа это допустимо) при условии соблюдения мер безопасности и возможности продолжать движение без этого имущества.</w:t>
      </w:r>
    </w:p>
    <w:p w14:paraId="38CAD615">
      <w:pPr>
        <w:pStyle w:val="5"/>
        <w:ind w:left="219" w:right="222" w:firstLine="0"/>
        <w:jc w:val="both"/>
      </w:pPr>
      <w:r>
        <w:t>** кроме карабинов, используемых для транспортировки снаряжения; при сопровождении (если не является страховкой) в любом случае, пока участник не начал движение.</w:t>
      </w:r>
    </w:p>
    <w:p w14:paraId="34DA4A33">
      <w:pPr>
        <w:pStyle w:val="5"/>
        <w:ind w:left="219" w:firstLine="0"/>
        <w:jc w:val="both"/>
      </w:pPr>
      <w:r>
        <w:t>*** провис страховочной веревки ниже ног участника.</w:t>
      </w:r>
    </w:p>
    <w:sectPr>
      <w:pgSz w:w="11900" w:h="16840"/>
      <w:pgMar w:top="620" w:right="620" w:bottom="280" w:left="14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-"/>
      <w:lvlJc w:val="left"/>
      <w:pPr>
        <w:ind w:left="761" w:hanging="154"/>
      </w:pPr>
      <w:rPr>
        <w:rFonts w:hint="default" w:ascii="Times New Roman" w:hAnsi="Times New Roman" w:eastAsia="Times New Roman" w:cs="Times New Roman"/>
        <w:w w:val="99"/>
        <w:sz w:val="26"/>
        <w:szCs w:val="26"/>
        <w:lang w:val="ru-RU" w:eastAsia="ru-RU" w:bidi="ru-RU"/>
      </w:rPr>
    </w:lvl>
    <w:lvl w:ilvl="1" w:tentative="0">
      <w:start w:val="0"/>
      <w:numFmt w:val="bullet"/>
      <w:lvlText w:val="•"/>
      <w:lvlJc w:val="left"/>
      <w:pPr>
        <w:ind w:left="1664" w:hanging="154"/>
      </w:pPr>
      <w:rPr>
        <w:rFonts w:hint="default"/>
        <w:lang w:val="ru-RU" w:eastAsia="ru-RU" w:bidi="ru-RU"/>
      </w:rPr>
    </w:lvl>
    <w:lvl w:ilvl="2" w:tentative="0">
      <w:start w:val="0"/>
      <w:numFmt w:val="bullet"/>
      <w:lvlText w:val="•"/>
      <w:lvlJc w:val="left"/>
      <w:pPr>
        <w:ind w:left="2568" w:hanging="154"/>
      </w:pPr>
      <w:rPr>
        <w:rFonts w:hint="default"/>
        <w:lang w:val="ru-RU" w:eastAsia="ru-RU" w:bidi="ru-RU"/>
      </w:rPr>
    </w:lvl>
    <w:lvl w:ilvl="3" w:tentative="0">
      <w:start w:val="0"/>
      <w:numFmt w:val="bullet"/>
      <w:lvlText w:val="•"/>
      <w:lvlJc w:val="left"/>
      <w:pPr>
        <w:ind w:left="3472" w:hanging="154"/>
      </w:pPr>
      <w:rPr>
        <w:rFonts w:hint="default"/>
        <w:lang w:val="ru-RU" w:eastAsia="ru-RU" w:bidi="ru-RU"/>
      </w:rPr>
    </w:lvl>
    <w:lvl w:ilvl="4" w:tentative="0">
      <w:start w:val="0"/>
      <w:numFmt w:val="bullet"/>
      <w:lvlText w:val="•"/>
      <w:lvlJc w:val="left"/>
      <w:pPr>
        <w:ind w:left="4376" w:hanging="154"/>
      </w:pPr>
      <w:rPr>
        <w:rFonts w:hint="default"/>
        <w:lang w:val="ru-RU" w:eastAsia="ru-RU" w:bidi="ru-RU"/>
      </w:rPr>
    </w:lvl>
    <w:lvl w:ilvl="5" w:tentative="0">
      <w:start w:val="0"/>
      <w:numFmt w:val="bullet"/>
      <w:lvlText w:val="•"/>
      <w:lvlJc w:val="left"/>
      <w:pPr>
        <w:ind w:left="5280" w:hanging="154"/>
      </w:pPr>
      <w:rPr>
        <w:rFonts w:hint="default"/>
        <w:lang w:val="ru-RU" w:eastAsia="ru-RU" w:bidi="ru-RU"/>
      </w:rPr>
    </w:lvl>
    <w:lvl w:ilvl="6" w:tentative="0">
      <w:start w:val="0"/>
      <w:numFmt w:val="bullet"/>
      <w:lvlText w:val="•"/>
      <w:lvlJc w:val="left"/>
      <w:pPr>
        <w:ind w:left="6184" w:hanging="154"/>
      </w:pPr>
      <w:rPr>
        <w:rFonts w:hint="default"/>
        <w:lang w:val="ru-RU" w:eastAsia="ru-RU" w:bidi="ru-RU"/>
      </w:rPr>
    </w:lvl>
    <w:lvl w:ilvl="7" w:tentative="0">
      <w:start w:val="0"/>
      <w:numFmt w:val="bullet"/>
      <w:lvlText w:val="•"/>
      <w:lvlJc w:val="left"/>
      <w:pPr>
        <w:ind w:left="7088" w:hanging="154"/>
      </w:pPr>
      <w:rPr>
        <w:rFonts w:hint="default"/>
        <w:lang w:val="ru-RU" w:eastAsia="ru-RU" w:bidi="ru-RU"/>
      </w:rPr>
    </w:lvl>
    <w:lvl w:ilvl="8" w:tentative="0">
      <w:start w:val="0"/>
      <w:numFmt w:val="bullet"/>
      <w:lvlText w:val="•"/>
      <w:lvlJc w:val="left"/>
      <w:pPr>
        <w:ind w:left="7992" w:hanging="154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2"/>
  </w:compat>
  <w:rsids>
    <w:rsidRoot w:val="00000000"/>
    <w:rsid w:val="009C1DA2"/>
    <w:rsid w:val="474A60C3"/>
    <w:rsid w:val="4F7D36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ru-RU" w:bidi="ru-RU"/>
    </w:rPr>
  </w:style>
  <w:style w:type="paragraph" w:styleId="2">
    <w:name w:val="heading 1"/>
    <w:basedOn w:val="1"/>
    <w:next w:val="1"/>
    <w:qFormat/>
    <w:uiPriority w:val="1"/>
    <w:pPr>
      <w:ind w:left="761"/>
      <w:jc w:val="both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ru-RU" w:eastAsia="ru-RU" w:bidi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915" w:hanging="155"/>
    </w:pPr>
    <w:rPr>
      <w:rFonts w:ascii="Times New Roman" w:hAnsi="Times New Roman" w:eastAsia="Times New Roman" w:cs="Times New Roman"/>
      <w:sz w:val="26"/>
      <w:szCs w:val="26"/>
      <w:lang w:val="ru-RU" w:eastAsia="ru-RU" w:bidi="ru-RU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line="298" w:lineRule="exact"/>
      <w:ind w:left="915" w:hanging="155"/>
    </w:pPr>
    <w:rPr>
      <w:rFonts w:ascii="Times New Roman" w:hAnsi="Times New Roman" w:eastAsia="Times New Roman" w:cs="Times New Roman"/>
      <w:lang w:val="ru-RU" w:eastAsia="ru-RU" w:bidi="ru-RU"/>
    </w:rPr>
  </w:style>
  <w:style w:type="paragraph" w:customStyle="1" w:styleId="8">
    <w:name w:val="Table Paragraph"/>
    <w:basedOn w:val="1"/>
    <w:qFormat/>
    <w:uiPriority w:val="1"/>
    <w:pPr>
      <w:spacing w:line="291" w:lineRule="exact"/>
      <w:ind w:left="109"/>
    </w:pPr>
    <w:rPr>
      <w:rFonts w:ascii="Times New Roman" w:hAnsi="Times New Roman" w:eastAsia="Times New Roman" w:cs="Times New Roman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0</TotalTime>
  <ScaleCrop>false</ScaleCrop>
  <LinksUpToDate>false</LinksUpToDate>
  <Application>WPS Office_12.2.0.18165_F1E327BC-269C-435d-A152-05C5408002CA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2021-08-19T05:10:00Z</dcterms:created>
  <dc:creator>user</dc:creator>
  <cp:lastModifiedBy>Виталий Омельче�</cp:lastModifiedBy>
  <dcterms:modified xsi:type="dcterms:W3CDTF">2024-09-09T08:48:17Z</dcterms:modified>
  <dc:title>Условия вида «Спасательные работы в техногенной среде»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LastSaved">
    <vt:filetime>2021-08-19T00:00:00Z</vt:filetime>
  </property>
  <property fmtid="{D5CDD505-2E9C-101B-9397-08002B2CF9AE}" pid="4" name="KSOProductBuildVer">
    <vt:lpwstr>1049-12.2.0.18165</vt:lpwstr>
  </property>
  <property fmtid="{D5CDD505-2E9C-101B-9397-08002B2CF9AE}" pid="5" name="ICV">
    <vt:lpwstr>60499E25ECDA4DBCAC1AF78C7003B96A_12</vt:lpwstr>
  </property>
</Properties>
</file>