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AF" w:rsidRPr="003D1AAF" w:rsidRDefault="005B2322" w:rsidP="003D1AAF">
      <w:pPr>
        <w:shd w:val="clear" w:color="auto" w:fill="F5F5EA"/>
        <w:spacing w:before="150" w:after="150" w:line="240" w:lineRule="auto"/>
        <w:jc w:val="center"/>
        <w:rPr>
          <w:rFonts w:ascii="Arial" w:eastAsia="Times New Roman" w:hAnsi="Arial" w:cs="Arial"/>
          <w:color w:val="332F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8000"/>
          <w:sz w:val="36"/>
          <w:lang w:eastAsia="ru-RU"/>
        </w:rPr>
        <w:t>СТИПЕНДИИ И МЕРЫ  ПОДДЕРЖКИ</w:t>
      </w:r>
      <w:r w:rsidR="003D1AAF" w:rsidRPr="003D1AAF">
        <w:rPr>
          <w:rFonts w:ascii="Times New Roman" w:eastAsia="Times New Roman" w:hAnsi="Times New Roman" w:cs="Times New Roman"/>
          <w:b/>
          <w:bCs/>
          <w:color w:val="808000"/>
          <w:sz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08000"/>
          <w:sz w:val="36"/>
          <w:lang w:eastAsia="ru-RU"/>
        </w:rPr>
        <w:t>ОБУЧАЮЩИХСЯ</w:t>
      </w: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Наличие и условия предоставления стипендий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не предоставляются.</w:t>
      </w: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Наличие общежития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общежитие отсутствует.</w:t>
      </w: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Наличие интерната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интернат отсутствует.</w:t>
      </w:r>
    </w:p>
    <w:p w:rsidR="003D1AAF" w:rsidRPr="00D359E3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Количестве жилых помещений в общежитии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жилые помещения отсутствуют.</w:t>
      </w: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Информация о заключённых и планируемых к заключению договорах с иностранными и (или) международными организациями по вопросам образования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нет</w:t>
      </w: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Количестве жилых помещений в интернате для иногородних обучающихся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жилые помещения отсутствуют.</w:t>
      </w: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Формирование платы за проживание в общежитии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 xml:space="preserve"> - плата </w:t>
      </w:r>
      <w:r w:rsidR="001C7310" w:rsidRPr="00D359E3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за проживание в общежитии не взи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мается.</w:t>
      </w: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Иные виды материальной поддержки обучающихся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материальная поддержка обучающихся не осуществляется.</w:t>
      </w:r>
    </w:p>
    <w:p w:rsidR="003D1AAF" w:rsidRPr="00D359E3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Трудоустройство выпускников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- не осуществляется.</w:t>
      </w:r>
    </w:p>
    <w:p w:rsidR="00D359E3" w:rsidRPr="003D1AAF" w:rsidRDefault="00D359E3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</w:p>
    <w:p w:rsidR="003D1AAF" w:rsidRPr="003D1AAF" w:rsidRDefault="003D1AAF" w:rsidP="003D1AAF">
      <w:pPr>
        <w:shd w:val="clear" w:color="auto" w:fill="F5F5EA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Информация о материальной поддержки родителей обучающихся (лиц их заменяющих):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 предоставляется компенсация части родител</w:t>
      </w:r>
      <w:r w:rsidR="001C7310" w:rsidRPr="00D359E3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ьской платы по заявлению родител</w:t>
      </w:r>
      <w:r w:rsidRPr="003D1AAF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>ей</w:t>
      </w:r>
      <w:r w:rsidR="001C7310" w:rsidRPr="00D359E3"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  <w:t xml:space="preserve"> (законных представителей)</w:t>
      </w:r>
    </w:p>
    <w:p w:rsidR="001C7310" w:rsidRPr="003D1AAF" w:rsidRDefault="003D1AAF" w:rsidP="00D359E3">
      <w:pPr>
        <w:shd w:val="clear" w:color="auto" w:fill="F5F5EA"/>
        <w:spacing w:before="150" w:after="150" w:line="240" w:lineRule="auto"/>
        <w:rPr>
          <w:rFonts w:ascii="Times New Roman" w:eastAsia="Times New Roman" w:hAnsi="Times New Roman" w:cs="Times New Roman"/>
          <w:color w:val="332F1A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b/>
          <w:bCs/>
          <w:color w:val="332F1A"/>
          <w:sz w:val="24"/>
          <w:szCs w:val="24"/>
          <w:lang w:eastAsia="ru-RU"/>
        </w:rPr>
        <w:t>Информация о материальной поддержке родителей обучающихся (лиц их заменяющих):</w:t>
      </w:r>
    </w:p>
    <w:p w:rsidR="00D359E3" w:rsidRPr="00D359E3" w:rsidRDefault="00D359E3" w:rsidP="00D359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В соответствии с Федеральным законом «Об образовании в Российской Федерации» от 29.12.2012 № 273-ФЗ, в целях материальной поддержки, воспитания детей, посещающих муниципальные образов</w:t>
      </w:r>
      <w:r w:rsidR="00E418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ательные учреждения, реализующих  основную  </w:t>
      </w:r>
      <w:r w:rsidRPr="00D35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Федерации:</w:t>
      </w:r>
    </w:p>
    <w:p w:rsidR="00D359E3" w:rsidRPr="00D359E3" w:rsidRDefault="00D359E3" w:rsidP="00D359E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первого ребёнка- 20%,</w:t>
      </w:r>
    </w:p>
    <w:p w:rsidR="00D359E3" w:rsidRPr="00D359E3" w:rsidRDefault="00D359E3" w:rsidP="00D359E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второго-50%,</w:t>
      </w:r>
    </w:p>
    <w:p w:rsidR="00D359E3" w:rsidRPr="00D359E3" w:rsidRDefault="00D359E3" w:rsidP="00D359E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5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третьего и последующих детей-100%.</w:t>
      </w:r>
    </w:p>
    <w:p w:rsidR="007C24DC" w:rsidRDefault="007C24DC"/>
    <w:sectPr w:rsidR="007C24DC" w:rsidSect="003D1A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492B"/>
    <w:multiLevelType w:val="multilevel"/>
    <w:tmpl w:val="565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240B0"/>
    <w:multiLevelType w:val="multilevel"/>
    <w:tmpl w:val="8B44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B203A6"/>
    <w:multiLevelType w:val="multilevel"/>
    <w:tmpl w:val="500E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03A9B"/>
    <w:multiLevelType w:val="multilevel"/>
    <w:tmpl w:val="F522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1AAF"/>
    <w:rsid w:val="00175CB5"/>
    <w:rsid w:val="001C7310"/>
    <w:rsid w:val="00265783"/>
    <w:rsid w:val="003D1AAF"/>
    <w:rsid w:val="00462BE4"/>
    <w:rsid w:val="005B2322"/>
    <w:rsid w:val="007C24DC"/>
    <w:rsid w:val="009E7E77"/>
    <w:rsid w:val="00B7687F"/>
    <w:rsid w:val="00D359E3"/>
    <w:rsid w:val="00E4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</cp:revision>
  <dcterms:created xsi:type="dcterms:W3CDTF">2023-09-26T07:39:00Z</dcterms:created>
  <dcterms:modified xsi:type="dcterms:W3CDTF">2023-09-27T08:25:00Z</dcterms:modified>
</cp:coreProperties>
</file>