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A" w:rsidRDefault="007201AA" w:rsidP="007201AA">
      <w:pPr>
        <w:pStyle w:val="1"/>
        <w:jc w:val="center"/>
      </w:pPr>
      <w:r>
        <w:t xml:space="preserve">Активные формы и методы проведения </w:t>
      </w:r>
    </w:p>
    <w:p w:rsidR="007201AA" w:rsidRPr="007201AA" w:rsidRDefault="007201AA" w:rsidP="007201AA">
      <w:pPr>
        <w:pStyle w:val="a4"/>
        <w:jc w:val="center"/>
        <w:rPr>
          <w:b/>
          <w:sz w:val="48"/>
          <w:szCs w:val="48"/>
        </w:rPr>
      </w:pPr>
      <w:r w:rsidRPr="007201AA">
        <w:rPr>
          <w:b/>
          <w:sz w:val="48"/>
          <w:szCs w:val="48"/>
        </w:rPr>
        <w:t>занятий</w:t>
      </w:r>
    </w:p>
    <w:p w:rsidR="007201AA" w:rsidRDefault="00CA6D75" w:rsidP="00A235D6">
      <w:pPr>
        <w:pStyle w:val="a4"/>
        <w:jc w:val="center"/>
        <w:rPr>
          <w:sz w:val="28"/>
          <w:szCs w:val="28"/>
        </w:rPr>
      </w:pPr>
      <w:hyperlink r:id="rId5" w:history="1">
        <w:r w:rsidR="007201AA" w:rsidRPr="007201AA">
          <w:rPr>
            <w:rStyle w:val="a3"/>
            <w:sz w:val="28"/>
            <w:szCs w:val="28"/>
          </w:rPr>
          <w:t>Общепедагогические технологии</w:t>
        </w:r>
      </w:hyperlink>
    </w:p>
    <w:p w:rsidR="00A235D6" w:rsidRDefault="00A235D6" w:rsidP="00A235D6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КвачеваЗ.К.,методист</w:t>
      </w:r>
      <w:proofErr w:type="spellEnd"/>
      <w:r>
        <w:rPr>
          <w:sz w:val="28"/>
          <w:szCs w:val="28"/>
        </w:rPr>
        <w:t xml:space="preserve"> ДДТ</w:t>
      </w:r>
    </w:p>
    <w:p w:rsidR="00A235D6" w:rsidRPr="007201AA" w:rsidRDefault="00A235D6" w:rsidP="007201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01AA" w:rsidRPr="007201AA" w:rsidRDefault="007201AA" w:rsidP="007201AA">
      <w:pPr>
        <w:rPr>
          <w:sz w:val="28"/>
          <w:szCs w:val="28"/>
        </w:rPr>
      </w:pPr>
    </w:p>
    <w:p w:rsidR="007201AA" w:rsidRPr="007201AA" w:rsidRDefault="007201AA" w:rsidP="007201AA">
      <w:pPr>
        <w:pStyle w:val="a4"/>
        <w:jc w:val="right"/>
        <w:rPr>
          <w:sz w:val="28"/>
          <w:szCs w:val="28"/>
        </w:rPr>
      </w:pPr>
      <w:r w:rsidRPr="007201AA">
        <w:rPr>
          <w:rStyle w:val="a6"/>
          <w:i/>
          <w:iCs/>
          <w:sz w:val="28"/>
          <w:szCs w:val="28"/>
        </w:rPr>
        <w:t xml:space="preserve">Ребенок - </w:t>
      </w:r>
      <w:r w:rsidRPr="007201AA">
        <w:rPr>
          <w:rStyle w:val="a6"/>
          <w:i/>
          <w:iCs/>
          <w:sz w:val="28"/>
          <w:szCs w:val="28"/>
          <w:u w:val="single"/>
        </w:rPr>
        <w:t>не кувшин</w:t>
      </w:r>
      <w:r w:rsidRPr="007201AA">
        <w:rPr>
          <w:rStyle w:val="a6"/>
          <w:i/>
          <w:iCs/>
          <w:sz w:val="28"/>
          <w:szCs w:val="28"/>
        </w:rPr>
        <w:t xml:space="preserve">, который надо </w:t>
      </w:r>
      <w:r w:rsidRPr="007201AA">
        <w:rPr>
          <w:rStyle w:val="a6"/>
          <w:i/>
          <w:iCs/>
          <w:sz w:val="28"/>
          <w:szCs w:val="28"/>
          <w:u w:val="single"/>
        </w:rPr>
        <w:t>наполнить</w:t>
      </w:r>
      <w:r w:rsidRPr="007201AA">
        <w:rPr>
          <w:rStyle w:val="a6"/>
          <w:i/>
          <w:iCs/>
          <w:sz w:val="28"/>
          <w:szCs w:val="28"/>
        </w:rPr>
        <w:t xml:space="preserve">, а </w:t>
      </w:r>
      <w:r w:rsidRPr="007201AA">
        <w:rPr>
          <w:rStyle w:val="a6"/>
          <w:i/>
          <w:iCs/>
          <w:sz w:val="28"/>
          <w:szCs w:val="28"/>
          <w:u w:val="single"/>
        </w:rPr>
        <w:t>лампада</w:t>
      </w:r>
      <w:r w:rsidRPr="007201AA">
        <w:rPr>
          <w:rStyle w:val="a6"/>
          <w:i/>
          <w:iCs/>
          <w:sz w:val="28"/>
          <w:szCs w:val="28"/>
        </w:rPr>
        <w:t xml:space="preserve">, которую надо </w:t>
      </w:r>
      <w:r w:rsidRPr="007201AA">
        <w:rPr>
          <w:rStyle w:val="a6"/>
          <w:i/>
          <w:iCs/>
          <w:sz w:val="28"/>
          <w:szCs w:val="28"/>
          <w:u w:val="single"/>
        </w:rPr>
        <w:t>зажечь</w:t>
      </w:r>
      <w:r w:rsidRPr="007201AA">
        <w:rPr>
          <w:rStyle w:val="a6"/>
          <w:i/>
          <w:iCs/>
          <w:sz w:val="28"/>
          <w:szCs w:val="28"/>
        </w:rPr>
        <w:t>.</w:t>
      </w:r>
      <w:r w:rsidRPr="007201AA">
        <w:rPr>
          <w:b/>
          <w:bCs/>
          <w:i/>
          <w:iCs/>
          <w:sz w:val="28"/>
          <w:szCs w:val="28"/>
        </w:rPr>
        <w:br/>
      </w:r>
      <w:r w:rsidRPr="007201AA">
        <w:rPr>
          <w:rStyle w:val="a5"/>
          <w:sz w:val="28"/>
          <w:szCs w:val="28"/>
        </w:rPr>
        <w:t>Средневековые гуманисты.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 Очевидно, что сегодня использование только традиционных методов обучения не может привести к ожидаемому результату,</w:t>
      </w:r>
      <w:r>
        <w:rPr>
          <w:sz w:val="28"/>
          <w:szCs w:val="28"/>
        </w:rPr>
        <w:t xml:space="preserve"> более того, применение педагогом</w:t>
      </w:r>
      <w:r w:rsidRPr="007201AA">
        <w:rPr>
          <w:sz w:val="28"/>
          <w:szCs w:val="28"/>
        </w:rPr>
        <w:t xml:space="preserve"> авторитарного стиля управления по отношению к правополушарным детям может существенно ухудшить психологическую обстановку в классе, загнать ситуацию в тупик.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Психологи утверждают, что познавательная активность школьника - качество неврожденное и непостоянное, она динамически развивается, может прогрессировать и регрессировать под воздействием семьи, школы, труда и других социа</w:t>
      </w:r>
      <w:r>
        <w:rPr>
          <w:sz w:val="28"/>
          <w:szCs w:val="28"/>
        </w:rPr>
        <w:t>льных факторов. Действия педагога</w:t>
      </w:r>
      <w:r w:rsidRPr="007201AA">
        <w:rPr>
          <w:sz w:val="28"/>
          <w:szCs w:val="28"/>
        </w:rPr>
        <w:t>, которые побуждают школьников к старательному учению, способствуют созданию положительного отношения к учебе. Единственной формой обучения в школе является урок</w:t>
      </w:r>
      <w:r w:rsidRPr="00A235D6">
        <w:rPr>
          <w:b/>
          <w:sz w:val="28"/>
          <w:szCs w:val="28"/>
        </w:rPr>
        <w:t xml:space="preserve">. В </w:t>
      </w:r>
      <w:proofErr w:type="spellStart"/>
      <w:r w:rsidRPr="00A235D6">
        <w:rPr>
          <w:b/>
          <w:sz w:val="28"/>
          <w:szCs w:val="28"/>
        </w:rPr>
        <w:t>ДДТ-занятие</w:t>
      </w:r>
      <w:proofErr w:type="gramStart"/>
      <w:r w:rsidR="00A235D6" w:rsidRPr="00A235D6">
        <w:rPr>
          <w:b/>
          <w:sz w:val="28"/>
          <w:szCs w:val="28"/>
        </w:rPr>
        <w:t>.П</w:t>
      </w:r>
      <w:proofErr w:type="gramEnd"/>
      <w:r w:rsidR="00A235D6" w:rsidRPr="00A235D6">
        <w:rPr>
          <w:b/>
          <w:sz w:val="28"/>
          <w:szCs w:val="28"/>
        </w:rPr>
        <w:t>роведем</w:t>
      </w:r>
      <w:proofErr w:type="spellEnd"/>
      <w:r w:rsidR="00A235D6" w:rsidRPr="00A235D6">
        <w:rPr>
          <w:b/>
          <w:sz w:val="28"/>
          <w:szCs w:val="28"/>
        </w:rPr>
        <w:t xml:space="preserve"> аналогию</w:t>
      </w:r>
      <w:r w:rsidR="00A235D6">
        <w:rPr>
          <w:sz w:val="28"/>
          <w:szCs w:val="28"/>
        </w:rPr>
        <w:t>: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7201AA">
        <w:rPr>
          <w:sz w:val="28"/>
          <w:szCs w:val="28"/>
        </w:rPr>
        <w:t xml:space="preserve"> - это форма организации обучения, живая и гармоничная часть педагогического процесса. Любой урок должен органически вписываться в систему работы учителя. Каждый урок должен осуществлять какую-то конкретную часть общих задач обучения. В то же время урок должен отличаться целостностью и завершенностью, выполнять конкретные задачи и давать реальные результаты. Как традиционный, классический, так и нетрадиционный уроки должны являться конкретным воплощением и выражением той или иной методической концепции, практической пробой, определяющей ее правомерность и эффективность. И одновременно урок - это показатель производительности труда учителя и учащихся. Конечно же, степень активности на уроке во многом зависит от самого ученика.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Рассмотрение целей и задач учебных занятий, типологии и структуры урока и педагогических требований к нему, особенностей состава учащихся </w:t>
      </w:r>
      <w:r w:rsidRPr="007201AA">
        <w:rPr>
          <w:sz w:val="28"/>
          <w:szCs w:val="28"/>
        </w:rPr>
        <w:lastRenderedPageBreak/>
        <w:t xml:space="preserve">помогает осознать важность, необходимость и сложность </w:t>
      </w:r>
      <w:proofErr w:type="gramStart"/>
      <w:r w:rsidRPr="007201AA">
        <w:rPr>
          <w:sz w:val="28"/>
          <w:szCs w:val="28"/>
        </w:rPr>
        <w:t>выбора путей совершенствования организации обучения</w:t>
      </w:r>
      <w:proofErr w:type="gramEnd"/>
      <w:r w:rsidRPr="007201AA">
        <w:rPr>
          <w:sz w:val="28"/>
          <w:szCs w:val="28"/>
        </w:rPr>
        <w:t>. Уровень общественного развития обусловливает усвоение больших объемов знаний, усложнение самостоятельной учебно-познавательной деятельности учащихся, пересмотра содержания, обогащения форм и методов обучения.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В настоящее время педагоги и ученые сходятся во мнениях: традиционные формы обучения устарели, чтобы завладеть вниманием современных учащихся, надо их, прежде всего, удивить, заинтересовать. 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Взаимодействие структурных компонентов урока, характер их связей вытекает из законов, закономерностей и принципов обучения.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Этим и обеспечивается возникновение адекватных форм обучения. В последнее десятилетие начали получать широкое применение уроки проблемного и развивающего обучения, различные формы организации групповой, коллективной и индивидуальной работы. Именно те формы, которые развивают познавательную активность, инициативу, творчество. Например, уроки деловых игр, уроки с использованием различных учебных дисциплин, уроки эвристического и проблемного обучения и другие. Развитие формы урока вызвано и стремлением обеспечить обучение и развитие отстающим, неуспевающим, а также - одаренным детям. Проведенные  исследования мотивации </w:t>
      </w:r>
      <w:proofErr w:type="gramStart"/>
      <w:r w:rsidRPr="007201AA">
        <w:rPr>
          <w:sz w:val="28"/>
          <w:szCs w:val="28"/>
        </w:rPr>
        <w:t>обучающихся</w:t>
      </w:r>
      <w:proofErr w:type="gramEnd"/>
      <w:r w:rsidRPr="007201AA">
        <w:rPr>
          <w:sz w:val="28"/>
          <w:szCs w:val="28"/>
        </w:rPr>
        <w:t xml:space="preserve"> выявили интересные   закономерности. Оказалось, что значение    мотивации для успешной учебы выше, чем значение интеллекта  обучающегося.  Высокая позитивная мотивация может играть роль компенсирующего фактора в случае  недостаточно высоких способностей обучающегося, однако в обратном направлении этот принцип не работает - никакие способности не могут    компенсировать отсутствие учебного мотива или низкую его  выраженность и обеспечить значительные успехи в учебе. Немалая роль в этом отводится так называемым нестандартным или нетрадиционным урокам.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b/>
          <w:bCs/>
          <w:sz w:val="28"/>
          <w:szCs w:val="28"/>
        </w:rPr>
        <w:t>Творческие принципы нетрадиционных уроков.</w:t>
      </w:r>
      <w:r w:rsidRPr="007201AA">
        <w:rPr>
          <w:sz w:val="28"/>
          <w:szCs w:val="28"/>
        </w:rPr>
        <w:t xml:space="preserve"> 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t>В организации урока нужно отказаться от шаблона, а в проведении от рутины и формализма.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t>Максимально вовлечь учащихся класса в активную деятельность на уроке.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t>Основой эмоционального тона на уроке должна быть не развлекательность, а занимательность и увлеченность.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t>Поддерживать множественность мнений, альтернативность.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t>Развивать отношения взаимопонимания с учениками.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t xml:space="preserve">Уважительно относится не только к детскому знанию, но и к незнанию. </w:t>
      </w:r>
    </w:p>
    <w:p w:rsidR="007201AA" w:rsidRPr="007201AA" w:rsidRDefault="007201AA" w:rsidP="007201A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01AA">
        <w:rPr>
          <w:sz w:val="28"/>
          <w:szCs w:val="28"/>
        </w:rPr>
        <w:lastRenderedPageBreak/>
        <w:t>Использовать оценку не только как результирующий инструмент, но и как формирующий.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sz w:val="28"/>
          <w:szCs w:val="28"/>
        </w:rPr>
        <w:t>Эти принципы задают общее направление педагогическому творчеству, ориентируя на конкретную деятельность обучения.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b/>
          <w:bCs/>
          <w:sz w:val="28"/>
          <w:szCs w:val="28"/>
        </w:rPr>
        <w:t>Классификация нетрадиционных уроков.</w:t>
      </w:r>
      <w:r w:rsidRPr="007201AA">
        <w:rPr>
          <w:sz w:val="28"/>
          <w:szCs w:val="28"/>
        </w:rPr>
        <w:t xml:space="preserve"> </w:t>
      </w:r>
    </w:p>
    <w:p w:rsidR="007201AA" w:rsidRPr="007201AA" w:rsidRDefault="007201AA" w:rsidP="00AF1F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Уроки, отражающие современные общественные тенденции: урок-диспут, </w:t>
      </w:r>
      <w:proofErr w:type="spellStart"/>
      <w:proofErr w:type="gramStart"/>
      <w:r w:rsidRPr="007201AA">
        <w:rPr>
          <w:sz w:val="28"/>
          <w:szCs w:val="28"/>
        </w:rPr>
        <w:t>урок-общественный</w:t>
      </w:r>
      <w:proofErr w:type="spellEnd"/>
      <w:proofErr w:type="gramEnd"/>
      <w:r w:rsidRPr="007201AA">
        <w:rPr>
          <w:sz w:val="28"/>
          <w:szCs w:val="28"/>
        </w:rPr>
        <w:t xml:space="preserve"> смотр знаний, урок с применением компьютеров.</w:t>
      </w:r>
    </w:p>
    <w:p w:rsidR="007201AA" w:rsidRPr="007201AA" w:rsidRDefault="007201AA" w:rsidP="00AF1F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Уроки с использованием игровых ситуаций: </w:t>
      </w:r>
      <w:proofErr w:type="spellStart"/>
      <w:proofErr w:type="gramStart"/>
      <w:r w:rsidRPr="007201AA">
        <w:rPr>
          <w:sz w:val="28"/>
          <w:szCs w:val="28"/>
        </w:rPr>
        <w:t>урок-ролевая</w:t>
      </w:r>
      <w:proofErr w:type="spellEnd"/>
      <w:proofErr w:type="gramEnd"/>
      <w:r w:rsidRPr="007201AA">
        <w:rPr>
          <w:sz w:val="28"/>
          <w:szCs w:val="28"/>
        </w:rPr>
        <w:t xml:space="preserve"> игра, урок-пресс-конференция, урок-КВН, урок-путешествие, урок-аукцион, </w:t>
      </w:r>
      <w:proofErr w:type="spellStart"/>
      <w:r w:rsidRPr="007201AA">
        <w:rPr>
          <w:sz w:val="28"/>
          <w:szCs w:val="28"/>
        </w:rPr>
        <w:t>урок-театрализованное</w:t>
      </w:r>
      <w:proofErr w:type="spellEnd"/>
      <w:r w:rsidRPr="007201AA">
        <w:rPr>
          <w:sz w:val="28"/>
          <w:szCs w:val="28"/>
        </w:rPr>
        <w:t xml:space="preserve"> представление и т.д.</w:t>
      </w:r>
    </w:p>
    <w:p w:rsidR="007201AA" w:rsidRPr="007201AA" w:rsidRDefault="007201AA" w:rsidP="00AF1F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Уроки творчества: урок-выпуск "живой газеты", урок изобретательства, комплексно-творческий урок.</w:t>
      </w:r>
    </w:p>
    <w:p w:rsidR="007201AA" w:rsidRPr="007201AA" w:rsidRDefault="007201AA" w:rsidP="00AF1F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Традиционные уроки с новыми аспектами: урок-лекция, урок-семинар, урок-экскурсия, урок-конференция, урок-консультация, </w:t>
      </w:r>
      <w:proofErr w:type="spellStart"/>
      <w:r w:rsidRPr="007201AA">
        <w:rPr>
          <w:sz w:val="28"/>
          <w:szCs w:val="28"/>
        </w:rPr>
        <w:t>зачетно-тематический</w:t>
      </w:r>
      <w:proofErr w:type="spellEnd"/>
      <w:r w:rsidRPr="007201AA">
        <w:rPr>
          <w:sz w:val="28"/>
          <w:szCs w:val="28"/>
        </w:rPr>
        <w:t xml:space="preserve"> урок или </w:t>
      </w:r>
      <w:proofErr w:type="spellStart"/>
      <w:r w:rsidRPr="007201AA">
        <w:rPr>
          <w:sz w:val="28"/>
          <w:szCs w:val="28"/>
        </w:rPr>
        <w:t>ж</w:t>
      </w:r>
      <w:proofErr w:type="gramStart"/>
      <w:r w:rsidRPr="007201AA">
        <w:rPr>
          <w:sz w:val="28"/>
          <w:szCs w:val="28"/>
        </w:rPr>
        <w:t>e</w:t>
      </w:r>
      <w:proofErr w:type="spellEnd"/>
      <w:proofErr w:type="gramEnd"/>
      <w:r w:rsidRPr="007201AA">
        <w:rPr>
          <w:sz w:val="28"/>
          <w:szCs w:val="28"/>
        </w:rPr>
        <w:t xml:space="preserve"> урок - научное заседание по определенной теме.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Активные формы и методы обучения преобладающие при проведении нетрадиционных уроков позволят учителю развивать у учащихся творческие способности, формировать самостоятельность в подготовке и отборе материала, составлении сценария, создавать условия для развития личностных качеств учащихся. Конечно, формы нетрадиционных уроков весьма разнообразны. Выбор формы зависит от многих обстоятельств: возрастных особенностей учащихся, уровня их подготовки, информированности, каких-то психологических особенностей, контакта учителя с учениками и т.д.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Кроме того, активными методами обучения можно назвать те, которые направлены на мыслительную и познавательную деятельность ученика, это словесные методы (рассказ, беседа, чтение); наглядные (демонстрация учебных пособий, опытов), методы проблемно-поисковые и репродуктивные. 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 xml:space="preserve">Эти методы можно применять на многих уроках. Новые формы уроков позволяют использовать эти </w:t>
      </w:r>
      <w:proofErr w:type="gramStart"/>
      <w:r w:rsidRPr="007201AA">
        <w:rPr>
          <w:sz w:val="28"/>
          <w:szCs w:val="28"/>
        </w:rPr>
        <w:t>методы</w:t>
      </w:r>
      <w:proofErr w:type="gramEnd"/>
      <w:r w:rsidRPr="007201AA">
        <w:rPr>
          <w:sz w:val="28"/>
          <w:szCs w:val="28"/>
        </w:rPr>
        <w:t xml:space="preserve"> оптимально сочетая их, учитывая содержание материала, дидактические цели урока и возрастные особенности учащихся. В подготовке к таким урокам учитель сам выбирает форму и методы проведения, это позволяет не только совершенствоваться в области методики проведения, но и откроет в себе творческие идеи и замыслы. 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Конечно же, такие уроки требуют большой подготовки не только учителя, но и учащихся.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lastRenderedPageBreak/>
        <w:t>Любому уроку, как авторскому произведению, должны быть присущи системность и целостность, единая логика совместной деятельности учителя и учеников, подчиненная общим целям и дидактическим задачам, определяющим содержание учебного материала, выбор средств и методов обучения. Только при этих условиях процесс познавательной деятельности и поведение школьников становятся развивающими.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rStyle w:val="a6"/>
          <w:sz w:val="28"/>
          <w:szCs w:val="28"/>
        </w:rPr>
        <w:t>Периоды подготовки и проведения нетрадиционных уроков.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b/>
          <w:bCs/>
          <w:sz w:val="28"/>
          <w:szCs w:val="28"/>
        </w:rPr>
        <w:t xml:space="preserve">1. Подготовительный 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В нем активное участие принимают и учитель, и учащиеся. Если при подготовке к традиционному уроку такую деятельность выполняет только учитель (написание плана-конспекта, изготовление наглядных пособий, раздаточного материала и т.п.), то во втором случае в значительной степени задействованы и учащиеся. Они делятся на группы (команды, экипажи и т.д.). Получают или набирают определенные задания, которые необходимо выполнить до урока, составление вопросов, кроссвордов, викторин, презентаций, изготовление необходимого дидактического материала, и т.д.</w:t>
      </w:r>
    </w:p>
    <w:p w:rsidR="007201AA" w:rsidRPr="007201AA" w:rsidRDefault="007201AA" w:rsidP="007201AA">
      <w:pPr>
        <w:pStyle w:val="a4"/>
        <w:rPr>
          <w:sz w:val="28"/>
          <w:szCs w:val="28"/>
          <w:u w:val="single"/>
        </w:rPr>
      </w:pPr>
      <w:r w:rsidRPr="007201AA">
        <w:rPr>
          <w:b/>
          <w:bCs/>
          <w:sz w:val="28"/>
          <w:szCs w:val="28"/>
        </w:rPr>
        <w:t xml:space="preserve">2. Собственно урок (выделяется три основных этапа) 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rStyle w:val="a5"/>
          <w:b/>
          <w:bCs/>
          <w:sz w:val="28"/>
          <w:szCs w:val="28"/>
        </w:rPr>
        <w:t xml:space="preserve">Первый этап </w:t>
      </w:r>
    </w:p>
    <w:p w:rsidR="007201AA" w:rsidRPr="007201AA" w:rsidRDefault="007201AA" w:rsidP="00AF1F9F">
      <w:pPr>
        <w:pStyle w:val="a4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Он является предпосылкой формирования и развития мотивационной сферы учащихся; ставятся проблемы, выясняется степень готовности к их решению, к нахождению путей достижения целей урока. Намечаются ситуации, участие в которых позволит решать познавательные, развивающие и воспитательные задачи. При проведении урока учитель учитывает отношение учащихся к оригинальной форме урока; уровень их подготовленности, возрастные и психологические особенности.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rStyle w:val="a5"/>
          <w:b/>
          <w:bCs/>
          <w:sz w:val="28"/>
          <w:szCs w:val="28"/>
        </w:rPr>
        <w:t xml:space="preserve">Второй этап 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sz w:val="28"/>
          <w:szCs w:val="28"/>
        </w:rPr>
        <w:t>Сообщение нового материала, формирование знаний учащихся в различных "нестандартных" формах организации их мыслительной активности.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rStyle w:val="a5"/>
          <w:b/>
          <w:bCs/>
          <w:sz w:val="28"/>
          <w:szCs w:val="28"/>
        </w:rPr>
        <w:t>Третий этап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sz w:val="28"/>
          <w:szCs w:val="28"/>
        </w:rPr>
        <w:t>Он посвящен формированию умений и навыков. Контроль обычно не выделяется во времени, а "растворяется" в каждом из предшествующих этапов.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b/>
          <w:bCs/>
          <w:sz w:val="28"/>
          <w:szCs w:val="28"/>
        </w:rPr>
        <w:t>Советы учителю, готовящему урок в нетрадиционной форме</w:t>
      </w:r>
      <w:r w:rsidRPr="007201AA">
        <w:rPr>
          <w:sz w:val="28"/>
          <w:szCs w:val="28"/>
        </w:rPr>
        <w:t xml:space="preserve"> </w:t>
      </w:r>
    </w:p>
    <w:p w:rsidR="007201AA" w:rsidRPr="007201AA" w:rsidRDefault="007201AA" w:rsidP="00AF1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lastRenderedPageBreak/>
        <w:t>Ничего не демонстрируйте на уроке специально (например, ТСО ради ТСО)</w:t>
      </w:r>
    </w:p>
    <w:p w:rsidR="007201AA" w:rsidRPr="007201AA" w:rsidRDefault="007201AA" w:rsidP="00AF1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Не жалейте мотивационных моментов как на подготовительном этапе так и во время проведения урока. Не допускайте никаких излишеств. Урок должен быть цельным гармоничным, ведь гармония - высшая цель в нашем творении.</w:t>
      </w:r>
    </w:p>
    <w:p w:rsidR="007201AA" w:rsidRPr="007201AA" w:rsidRDefault="007201AA" w:rsidP="00AF1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Поощряйте учащихся соответственно их вкладу в урок.</w:t>
      </w:r>
    </w:p>
    <w:p w:rsidR="007201AA" w:rsidRPr="007201AA" w:rsidRDefault="007201AA" w:rsidP="00AF1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Постарайтесь сохранять на протяжении всего урока взаимопонимание, общий язык с классом, взаимное доверие и уважение.</w:t>
      </w:r>
    </w:p>
    <w:p w:rsidR="007201AA" w:rsidRPr="007201AA" w:rsidRDefault="007201AA" w:rsidP="00AF1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Залог успеха вашего нетрадиционного урока - заблаговременная, тщательная, чётко спланированная подготовка, глубокое продумывание и осмысливание форм и методов его проведения.</w:t>
      </w:r>
    </w:p>
    <w:p w:rsidR="007201AA" w:rsidRPr="007201AA" w:rsidRDefault="007201AA" w:rsidP="00AF1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201AA">
        <w:rPr>
          <w:sz w:val="28"/>
          <w:szCs w:val="28"/>
        </w:rPr>
        <w:t>Оценивайте не только итоги обучения, воспитания и развития, но и картину общения - эмоциональный тонус урока: не только в общении учителя и учащихся, но и в общении учащихся друг с другом, а также отдельных рабочих групп.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sz w:val="28"/>
          <w:szCs w:val="28"/>
        </w:rPr>
        <w:t xml:space="preserve">Очевидно, что рассмотренные вопросы - это только ориентиры, намётки для педагогического творчества. Но они помогут начать, устанавливая некоторые точки опоры. </w:t>
      </w:r>
    </w:p>
    <w:p w:rsidR="007201AA" w:rsidRPr="007201AA" w:rsidRDefault="007201AA" w:rsidP="007201AA">
      <w:pPr>
        <w:pStyle w:val="a4"/>
        <w:rPr>
          <w:sz w:val="28"/>
          <w:szCs w:val="28"/>
        </w:rPr>
      </w:pPr>
      <w:r w:rsidRPr="007201AA">
        <w:rPr>
          <w:sz w:val="28"/>
          <w:szCs w:val="28"/>
        </w:rPr>
        <w:t>Готовить на уроке субъекта, творчески активную личность, заинтересованную во всё более самостоятельном познании, можно. Однако для этого необходимо изменить отношение учителя к смыслу его учебной деятельности.</w:t>
      </w:r>
    </w:p>
    <w:p w:rsidR="007201AA" w:rsidRPr="007201AA" w:rsidRDefault="007201AA" w:rsidP="007201AA">
      <w:pPr>
        <w:rPr>
          <w:sz w:val="28"/>
          <w:szCs w:val="28"/>
        </w:rPr>
      </w:pPr>
    </w:p>
    <w:p w:rsidR="00BE6DBF" w:rsidRPr="007201AA" w:rsidRDefault="00BE6DBF">
      <w:pPr>
        <w:rPr>
          <w:sz w:val="28"/>
          <w:szCs w:val="28"/>
        </w:rPr>
      </w:pPr>
    </w:p>
    <w:sectPr w:rsidR="00BE6DBF" w:rsidRPr="007201AA" w:rsidSect="00BE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74F"/>
    <w:multiLevelType w:val="multilevel"/>
    <w:tmpl w:val="202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842AE"/>
    <w:multiLevelType w:val="multilevel"/>
    <w:tmpl w:val="8058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D4171"/>
    <w:multiLevelType w:val="multilevel"/>
    <w:tmpl w:val="0BB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A2"/>
    <w:rsid w:val="003926C1"/>
    <w:rsid w:val="007201AA"/>
    <w:rsid w:val="008168A2"/>
    <w:rsid w:val="00A235D6"/>
    <w:rsid w:val="00AF1F9F"/>
    <w:rsid w:val="00BE6DBF"/>
    <w:rsid w:val="00C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2"/>
  </w:style>
  <w:style w:type="paragraph" w:styleId="1">
    <w:name w:val="heading 1"/>
    <w:basedOn w:val="a"/>
    <w:link w:val="10"/>
    <w:uiPriority w:val="9"/>
    <w:qFormat/>
    <w:rsid w:val="0072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01AA"/>
    <w:rPr>
      <w:i/>
      <w:iCs/>
    </w:rPr>
  </w:style>
  <w:style w:type="character" w:styleId="a6">
    <w:name w:val="Strong"/>
    <w:basedOn w:val="a0"/>
    <w:uiPriority w:val="22"/>
    <w:qFormat/>
    <w:rsid w:val="00720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Packard-Bell</dc:creator>
  <cp:lastModifiedBy>DDT</cp:lastModifiedBy>
  <cp:revision>2</cp:revision>
  <cp:lastPrinted>2011-09-12T12:04:00Z</cp:lastPrinted>
  <dcterms:created xsi:type="dcterms:W3CDTF">2011-09-12T12:04:00Z</dcterms:created>
  <dcterms:modified xsi:type="dcterms:W3CDTF">2011-09-12T12:04:00Z</dcterms:modified>
</cp:coreProperties>
</file>