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4" w:rsidRPr="00A73253" w:rsidRDefault="00241AF4" w:rsidP="00241AF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253"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:rsidR="00241AF4" w:rsidRPr="00A227CA" w:rsidRDefault="00241AF4" w:rsidP="00241AF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227C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227CA">
        <w:rPr>
          <w:rFonts w:ascii="Times New Roman" w:hAnsi="Times New Roman"/>
          <w:b/>
          <w:sz w:val="28"/>
          <w:szCs w:val="28"/>
        </w:rPr>
        <w:t>конкурсе социально-культурных проектов</w:t>
      </w:r>
    </w:p>
    <w:p w:rsidR="00241AF4" w:rsidRPr="00A73253" w:rsidRDefault="00241AF4" w:rsidP="00241AF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2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02"/>
        <w:gridCol w:w="3799"/>
        <w:gridCol w:w="1127"/>
      </w:tblGrid>
      <w:tr w:rsidR="00241AF4" w:rsidRPr="00963731" w:rsidTr="004906E0">
        <w:trPr>
          <w:cantSplit/>
          <w:trHeight w:val="452"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241AF4" w:rsidRPr="00963731" w:rsidRDefault="00241AF4" w:rsidP="00241AF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6373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9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41AF4" w:rsidRPr="00963731" w:rsidRDefault="00241AF4" w:rsidP="004906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6373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Любимый мой район, ты часть страны, которой я горжусь!</w:t>
            </w:r>
            <w:r w:rsidRPr="009637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41AF4" w:rsidRPr="00963731" w:rsidTr="004906E0">
        <w:trPr>
          <w:cantSplit/>
          <w:trHeight w:val="150"/>
        </w:trPr>
        <w:tc>
          <w:tcPr>
            <w:tcW w:w="4102" w:type="dxa"/>
            <w:tcBorders>
              <w:top w:val="nil"/>
              <w:bottom w:val="nil"/>
            </w:tcBorders>
          </w:tcPr>
          <w:p w:rsidR="00241AF4" w:rsidRPr="00963731" w:rsidRDefault="00241AF4" w:rsidP="00241AF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63731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</w:tcBorders>
          </w:tcPr>
          <w:p w:rsidR="00241AF4" w:rsidRPr="00C34805" w:rsidRDefault="00241AF4" w:rsidP="004906E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34805">
              <w:rPr>
                <w:rFonts w:ascii="Times New Roman" w:hAnsi="Times New Roman"/>
                <w:b/>
                <w:sz w:val="28"/>
                <w:szCs w:val="28"/>
              </w:rPr>
              <w:t>«Будем гордо носить это имя!»</w:t>
            </w:r>
          </w:p>
        </w:tc>
      </w:tr>
      <w:tr w:rsidR="00241AF4" w:rsidRPr="00963731" w:rsidTr="004906E0"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241AF4" w:rsidRPr="00963731" w:rsidRDefault="00241AF4" w:rsidP="00241AF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63731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1AF4" w:rsidRPr="00963731" w:rsidRDefault="00241AF4" w:rsidP="004906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63731">
              <w:rPr>
                <w:rFonts w:ascii="Times New Roman" w:hAnsi="Times New Roman"/>
                <w:sz w:val="28"/>
                <w:szCs w:val="28"/>
              </w:rPr>
              <w:t>Межпоселенческое муниципальное бюджетное учреждение культуры  «Верещагинская центральная районная  библиотека»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241AF4" w:rsidRPr="00963731" w:rsidRDefault="00241AF4" w:rsidP="004906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AF4" w:rsidRDefault="00241AF4" w:rsidP="00445F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A1" w:rsidRPr="00F2790E" w:rsidRDefault="00BC5CA1" w:rsidP="00445F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>1. Описание деятельности организации</w:t>
      </w:r>
    </w:p>
    <w:p w:rsidR="00431975" w:rsidRPr="00531B2E" w:rsidRDefault="00431975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6BC" w:rsidRPr="00F2790E" w:rsidRDefault="009666BC" w:rsidP="00445F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ab/>
        <w:t>ММБУК «Верещагинская центральная районная библиотека» является  центром библиотечного обслуживания населения Верещагинского района. В её структуру входит 16 библиотек –  Центральная районная библиотека, Центральная детская библиотека и 14 сельских библиотек. Число пользователей Центральной библиотеки составляет 6 тыс. 5</w:t>
      </w:r>
      <w:r w:rsidR="00C84DFE" w:rsidRPr="00F2790E">
        <w:rPr>
          <w:rFonts w:ascii="Times New Roman" w:hAnsi="Times New Roman" w:cs="Times New Roman"/>
          <w:sz w:val="28"/>
          <w:szCs w:val="28"/>
        </w:rPr>
        <w:t>03</w:t>
      </w:r>
      <w:r w:rsidRPr="00F2790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4DFE" w:rsidRPr="00F2790E">
        <w:rPr>
          <w:rFonts w:ascii="Times New Roman" w:hAnsi="Times New Roman" w:cs="Times New Roman"/>
          <w:sz w:val="28"/>
          <w:szCs w:val="28"/>
        </w:rPr>
        <w:t>а</w:t>
      </w:r>
      <w:r w:rsidRPr="00F2790E">
        <w:rPr>
          <w:rFonts w:ascii="Times New Roman" w:hAnsi="Times New Roman" w:cs="Times New Roman"/>
          <w:sz w:val="28"/>
          <w:szCs w:val="28"/>
        </w:rPr>
        <w:t xml:space="preserve"> (данные </w:t>
      </w:r>
      <w:r w:rsidR="00C84DFE" w:rsidRPr="00F2790E">
        <w:rPr>
          <w:rFonts w:ascii="Times New Roman" w:hAnsi="Times New Roman" w:cs="Times New Roman"/>
          <w:sz w:val="28"/>
          <w:szCs w:val="28"/>
        </w:rPr>
        <w:t>за 2015</w:t>
      </w:r>
      <w:r w:rsidRPr="00F2790E">
        <w:rPr>
          <w:rFonts w:ascii="Times New Roman" w:hAnsi="Times New Roman" w:cs="Times New Roman"/>
          <w:sz w:val="28"/>
          <w:szCs w:val="28"/>
        </w:rPr>
        <w:t xml:space="preserve"> г.). Библиотека обслуживает разные категории местного населения: школьников, студентов, рабочих, служащих, безработных, пенсионеров, инвалидов. </w:t>
      </w:r>
    </w:p>
    <w:p w:rsidR="000C3F0D" w:rsidRPr="00F2790E" w:rsidRDefault="009666BC" w:rsidP="00445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Одно из основных направлений работы библиотеки </w:t>
      </w:r>
      <w:r w:rsidR="000C3F0D" w:rsidRPr="00F2790E">
        <w:rPr>
          <w:rFonts w:ascii="Times New Roman" w:hAnsi="Times New Roman" w:cs="Times New Roman"/>
          <w:sz w:val="28"/>
          <w:szCs w:val="28"/>
        </w:rPr>
        <w:t xml:space="preserve">– </w:t>
      </w:r>
      <w:r w:rsidR="00FB5F8D" w:rsidRPr="00F2790E">
        <w:rPr>
          <w:rFonts w:ascii="Times New Roman" w:hAnsi="Times New Roman" w:cs="Times New Roman"/>
          <w:sz w:val="28"/>
          <w:szCs w:val="28"/>
        </w:rPr>
        <w:t>краеведение.</w:t>
      </w:r>
      <w:r w:rsidR="000C3F0D" w:rsidRPr="00F2790E">
        <w:rPr>
          <w:rFonts w:ascii="Times New Roman" w:hAnsi="Times New Roman" w:cs="Times New Roman"/>
          <w:sz w:val="28"/>
          <w:szCs w:val="28"/>
        </w:rPr>
        <w:t xml:space="preserve"> Оно включает в себя </w:t>
      </w:r>
      <w:r w:rsidR="000C3F0D" w:rsidRPr="00F2790E">
        <w:rPr>
          <w:rFonts w:ascii="Times New Roman" w:eastAsia="Calibri" w:hAnsi="Times New Roman" w:cs="Times New Roman"/>
          <w:sz w:val="28"/>
          <w:szCs w:val="28"/>
        </w:rPr>
        <w:t xml:space="preserve">сбор материалов для пополнения Летописей </w:t>
      </w:r>
      <w:r w:rsidR="007925FC" w:rsidRPr="00F2790E">
        <w:rPr>
          <w:rFonts w:ascii="Times New Roman" w:hAnsi="Times New Roman" w:cs="Times New Roman"/>
          <w:sz w:val="28"/>
          <w:szCs w:val="28"/>
        </w:rPr>
        <w:t xml:space="preserve">городского и сельских </w:t>
      </w:r>
      <w:r w:rsidR="000C3F0D" w:rsidRPr="00F2790E">
        <w:rPr>
          <w:rFonts w:ascii="Times New Roman" w:eastAsia="Calibri" w:hAnsi="Times New Roman" w:cs="Times New Roman"/>
          <w:sz w:val="28"/>
          <w:szCs w:val="28"/>
        </w:rPr>
        <w:t>поселений</w:t>
      </w:r>
      <w:r w:rsidR="007925FC" w:rsidRPr="00F279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C3F0D" w:rsidRPr="00F2790E">
        <w:rPr>
          <w:rFonts w:ascii="Times New Roman" w:eastAsia="Calibri" w:hAnsi="Times New Roman" w:cs="Times New Roman"/>
          <w:sz w:val="28"/>
          <w:szCs w:val="28"/>
        </w:rPr>
        <w:t>;совершенствование краеведческого справочного аппарата;распространение краеведческих знаний среди населения</w:t>
      </w:r>
      <w:r w:rsidR="007925FC" w:rsidRPr="00F2790E">
        <w:rPr>
          <w:rFonts w:ascii="Times New Roman" w:hAnsi="Times New Roman" w:cs="Times New Roman"/>
          <w:sz w:val="28"/>
          <w:szCs w:val="28"/>
        </w:rPr>
        <w:t xml:space="preserve">.За 2015 год </w:t>
      </w:r>
      <w:r w:rsidR="007925FC" w:rsidRPr="00F279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библиотеками района проведено 144 </w:t>
      </w:r>
      <w:r w:rsidR="007925FC" w:rsidRPr="00F2790E"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краеведческих </w:t>
      </w:r>
      <w:r w:rsidR="007925FC" w:rsidRPr="00F2790E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мероприятия, которые посетило 3375 человек.</w:t>
      </w:r>
    </w:p>
    <w:p w:rsidR="00BC5CA1" w:rsidRPr="00F2790E" w:rsidRDefault="00BC5CA1" w:rsidP="00445F9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>2. Постановка проблемы</w:t>
      </w:r>
    </w:p>
    <w:p w:rsidR="00431975" w:rsidRPr="00531B2E" w:rsidRDefault="00431975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6DB" w:rsidRPr="00F2790E" w:rsidRDefault="00720BDC" w:rsidP="00445F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Среди 30-ти почётных граждан нашего города и района </w:t>
      </w:r>
      <w:r w:rsidR="00237299" w:rsidRPr="00F2790E">
        <w:rPr>
          <w:rFonts w:ascii="Times New Roman" w:hAnsi="Times New Roman" w:cs="Times New Roman"/>
          <w:sz w:val="28"/>
          <w:szCs w:val="28"/>
        </w:rPr>
        <w:t>есть имя, знакомое каждому верещагинцу и жителю района. Это</w:t>
      </w:r>
      <w:r w:rsidR="008A7016">
        <w:rPr>
          <w:rFonts w:ascii="Times New Roman" w:hAnsi="Times New Roman" w:cs="Times New Roman"/>
          <w:sz w:val="28"/>
          <w:szCs w:val="28"/>
        </w:rPr>
        <w:t xml:space="preserve"> </w:t>
      </w:r>
      <w:r w:rsidR="0089597F" w:rsidRPr="00F2790E">
        <w:rPr>
          <w:rFonts w:ascii="Times New Roman" w:hAnsi="Times New Roman" w:cs="Times New Roman"/>
          <w:sz w:val="28"/>
          <w:szCs w:val="28"/>
        </w:rPr>
        <w:t xml:space="preserve">наш земляк </w:t>
      </w:r>
      <w:r w:rsidRPr="00F2790E">
        <w:rPr>
          <w:rFonts w:ascii="Times New Roman" w:hAnsi="Times New Roman" w:cs="Times New Roman"/>
          <w:b/>
          <w:sz w:val="28"/>
          <w:szCs w:val="28"/>
        </w:rPr>
        <w:t>Валентин Григорьевич Мельчаков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, </w:t>
      </w:r>
      <w:r w:rsidR="00523711" w:rsidRPr="00F2790E">
        <w:rPr>
          <w:rFonts w:ascii="Times New Roman" w:hAnsi="Times New Roman" w:cs="Times New Roman"/>
          <w:sz w:val="28"/>
          <w:szCs w:val="28"/>
        </w:rPr>
        <w:t xml:space="preserve">краевед, </w:t>
      </w:r>
      <w:r w:rsidR="00CE2CAA" w:rsidRPr="00F2790E">
        <w:rPr>
          <w:rFonts w:ascii="Times New Roman" w:hAnsi="Times New Roman" w:cs="Times New Roman"/>
          <w:sz w:val="28"/>
          <w:szCs w:val="28"/>
        </w:rPr>
        <w:t xml:space="preserve">журналист, 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24BDD" w:rsidRPr="00F2790E">
        <w:rPr>
          <w:rFonts w:ascii="Times New Roman" w:hAnsi="Times New Roman" w:cs="Times New Roman"/>
          <w:sz w:val="28"/>
          <w:szCs w:val="28"/>
        </w:rPr>
        <w:t>четырёх книг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 о г</w:t>
      </w:r>
      <w:r w:rsidR="0089597F" w:rsidRPr="00F2790E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Верещагино и Верещагинском районе. </w:t>
      </w:r>
      <w:r w:rsidR="00F2790E" w:rsidRPr="00F2790E">
        <w:rPr>
          <w:rFonts w:ascii="Times New Roman" w:hAnsi="Times New Roman" w:cs="Times New Roman"/>
          <w:sz w:val="28"/>
          <w:szCs w:val="28"/>
        </w:rPr>
        <w:t>Валентин Григорьевич был человеком неравнодушным, до самозабвения влюбленным в родной город и своих земляков.</w:t>
      </w:r>
      <w:r w:rsidR="0094269F">
        <w:rPr>
          <w:rFonts w:ascii="Times New Roman" w:hAnsi="Times New Roman" w:cs="Times New Roman"/>
          <w:sz w:val="28"/>
          <w:szCs w:val="28"/>
        </w:rPr>
        <w:t xml:space="preserve"> </w:t>
      </w:r>
      <w:r w:rsidR="00523711" w:rsidRPr="00F2790E">
        <w:rPr>
          <w:rFonts w:ascii="Times New Roman" w:hAnsi="Times New Roman" w:cs="Times New Roman"/>
          <w:sz w:val="28"/>
          <w:szCs w:val="28"/>
        </w:rPr>
        <w:t>Ю</w:t>
      </w:r>
      <w:r w:rsidR="005F46DB" w:rsidRPr="00F2790E">
        <w:rPr>
          <w:rFonts w:ascii="Times New Roman" w:hAnsi="Times New Roman" w:cs="Times New Roman"/>
          <w:sz w:val="28"/>
          <w:szCs w:val="28"/>
        </w:rPr>
        <w:t>ность, освещённая подвигом предшествующего поколения, профессия защитника Отечества (он кадровый офицер подполковник</w:t>
      </w:r>
      <w:r w:rsidR="00523711" w:rsidRPr="00F2790E">
        <w:rPr>
          <w:rFonts w:ascii="Times New Roman" w:hAnsi="Times New Roman" w:cs="Times New Roman"/>
          <w:sz w:val="28"/>
          <w:szCs w:val="28"/>
        </w:rPr>
        <w:t>-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инженер, служивший </w:t>
      </w:r>
      <w:r w:rsidR="003864C0">
        <w:rPr>
          <w:rFonts w:ascii="Times New Roman" w:hAnsi="Times New Roman" w:cs="Times New Roman"/>
          <w:sz w:val="28"/>
          <w:szCs w:val="28"/>
        </w:rPr>
        <w:t>на</w:t>
      </w:r>
      <w:r w:rsidR="008A7016">
        <w:rPr>
          <w:rFonts w:ascii="Times New Roman" w:hAnsi="Times New Roman" w:cs="Times New Roman"/>
          <w:sz w:val="28"/>
          <w:szCs w:val="28"/>
        </w:rPr>
        <w:t xml:space="preserve"> </w:t>
      </w:r>
      <w:r w:rsidR="003864C0">
        <w:rPr>
          <w:rFonts w:ascii="Times New Roman" w:hAnsi="Times New Roman" w:cs="Times New Roman"/>
          <w:sz w:val="28"/>
          <w:szCs w:val="28"/>
        </w:rPr>
        <w:t>Балтийском и Северных флотах</w:t>
      </w:r>
      <w:r w:rsidR="00A83AC9" w:rsidRPr="00F2790E">
        <w:rPr>
          <w:rFonts w:ascii="Times New Roman" w:hAnsi="Times New Roman" w:cs="Times New Roman"/>
          <w:sz w:val="28"/>
          <w:szCs w:val="28"/>
        </w:rPr>
        <w:t>), а так</w:t>
      </w:r>
      <w:r w:rsidR="005F46DB" w:rsidRPr="00F2790E">
        <w:rPr>
          <w:rFonts w:ascii="Times New Roman" w:hAnsi="Times New Roman" w:cs="Times New Roman"/>
          <w:sz w:val="28"/>
          <w:szCs w:val="28"/>
        </w:rPr>
        <w:t xml:space="preserve">же врожденное достоинство и благородство </w:t>
      </w:r>
      <w:r w:rsidR="005F46DB" w:rsidRPr="00F2790E">
        <w:rPr>
          <w:rFonts w:ascii="Times New Roman" w:hAnsi="Times New Roman" w:cs="Times New Roman"/>
          <w:sz w:val="28"/>
          <w:szCs w:val="28"/>
        </w:rPr>
        <w:softHyphen/>
        <w:t xml:space="preserve">– всё это позволило создать незаменимые </w:t>
      </w:r>
      <w:r w:rsidR="00B272D3" w:rsidRPr="00F2790E">
        <w:rPr>
          <w:rFonts w:ascii="Times New Roman" w:hAnsi="Times New Roman" w:cs="Times New Roman"/>
          <w:sz w:val="28"/>
          <w:szCs w:val="28"/>
        </w:rPr>
        <w:t xml:space="preserve">краеведческие </w:t>
      </w:r>
      <w:r w:rsidR="005F46DB" w:rsidRPr="00F2790E">
        <w:rPr>
          <w:rFonts w:ascii="Times New Roman" w:hAnsi="Times New Roman" w:cs="Times New Roman"/>
          <w:sz w:val="28"/>
          <w:szCs w:val="28"/>
        </w:rPr>
        <w:t>книги.</w:t>
      </w:r>
    </w:p>
    <w:p w:rsidR="0088580F" w:rsidRDefault="00156D63" w:rsidP="0044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В Верещагинском районе помнят и чтят знаменитого земляка. </w:t>
      </w:r>
      <w:r w:rsidR="00523711" w:rsidRPr="00F2790E">
        <w:rPr>
          <w:rFonts w:ascii="Times New Roman" w:hAnsi="Times New Roman" w:cs="Times New Roman"/>
          <w:sz w:val="28"/>
          <w:szCs w:val="28"/>
        </w:rPr>
        <w:t>Ежегодно</w:t>
      </w:r>
      <w:r w:rsidR="008A7016">
        <w:rPr>
          <w:rFonts w:ascii="Times New Roman" w:hAnsi="Times New Roman" w:cs="Times New Roman"/>
          <w:sz w:val="28"/>
          <w:szCs w:val="28"/>
        </w:rPr>
        <w:t xml:space="preserve"> </w:t>
      </w:r>
      <w:r w:rsidR="00B272D3" w:rsidRPr="00F2790E">
        <w:rPr>
          <w:rFonts w:ascii="Times New Roman" w:hAnsi="Times New Roman" w:cs="Times New Roman"/>
          <w:sz w:val="28"/>
          <w:szCs w:val="28"/>
        </w:rPr>
        <w:t xml:space="preserve">для учащихся школ города и района </w:t>
      </w:r>
      <w:r w:rsidR="00523711" w:rsidRPr="00F2790E">
        <w:rPr>
          <w:rFonts w:ascii="Times New Roman" w:hAnsi="Times New Roman" w:cs="Times New Roman"/>
          <w:sz w:val="28"/>
          <w:szCs w:val="28"/>
        </w:rPr>
        <w:t>проводится историко-</w:t>
      </w:r>
      <w:r w:rsidR="00523711" w:rsidRPr="00F2790E">
        <w:rPr>
          <w:rFonts w:ascii="Times New Roman" w:hAnsi="Times New Roman" w:cs="Times New Roman"/>
          <w:sz w:val="28"/>
          <w:szCs w:val="28"/>
        </w:rPr>
        <w:lastRenderedPageBreak/>
        <w:t xml:space="preserve">краеведческий конкурс исследовательских работ </w:t>
      </w:r>
      <w:r w:rsidR="00237299" w:rsidRPr="00F2790E">
        <w:rPr>
          <w:rFonts w:ascii="Times New Roman" w:hAnsi="Times New Roman" w:cs="Times New Roman"/>
          <w:sz w:val="28"/>
          <w:szCs w:val="28"/>
        </w:rPr>
        <w:t>имени В.Г. Мельчакова</w:t>
      </w:r>
      <w:r w:rsidR="00523711" w:rsidRPr="00F2790E">
        <w:rPr>
          <w:rFonts w:ascii="Times New Roman" w:hAnsi="Times New Roman" w:cs="Times New Roman"/>
          <w:sz w:val="28"/>
          <w:szCs w:val="28"/>
        </w:rPr>
        <w:t xml:space="preserve">. В 2008 году одной из улиц </w:t>
      </w:r>
      <w:r w:rsidR="00E4006B" w:rsidRPr="00F2790E">
        <w:rPr>
          <w:rFonts w:ascii="Times New Roman" w:hAnsi="Times New Roman" w:cs="Times New Roman"/>
          <w:sz w:val="28"/>
          <w:szCs w:val="28"/>
        </w:rPr>
        <w:t xml:space="preserve">г. </w:t>
      </w:r>
      <w:r w:rsidRPr="00F2790E">
        <w:rPr>
          <w:rFonts w:ascii="Times New Roman" w:hAnsi="Times New Roman" w:cs="Times New Roman"/>
          <w:sz w:val="28"/>
          <w:szCs w:val="28"/>
        </w:rPr>
        <w:t xml:space="preserve">Верещагино </w:t>
      </w:r>
      <w:r w:rsidR="00523711" w:rsidRPr="00F2790E">
        <w:rPr>
          <w:rFonts w:ascii="Times New Roman" w:hAnsi="Times New Roman" w:cs="Times New Roman"/>
          <w:sz w:val="28"/>
          <w:szCs w:val="28"/>
        </w:rPr>
        <w:t xml:space="preserve">присвоено имя </w:t>
      </w:r>
      <w:r w:rsidR="0088580F" w:rsidRPr="00F2790E">
        <w:rPr>
          <w:rFonts w:ascii="Times New Roman" w:hAnsi="Times New Roman" w:cs="Times New Roman"/>
          <w:sz w:val="28"/>
          <w:szCs w:val="28"/>
        </w:rPr>
        <w:t xml:space="preserve">В.Г. Мельчакова. </w:t>
      </w:r>
    </w:p>
    <w:p w:rsidR="00F24BDD" w:rsidRPr="00F2790E" w:rsidRDefault="00237299" w:rsidP="0044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Коллектив Верещагинской центральной районной библиотеки выступает с ходатайством о присвоении библиотеке имени Валентина Григорьевича Мельчакова. Многие годы Валентин Григорьевич был активным читателем библиотеки, принимал участие в мероприятиях, выступал на встречах с молодёжью, </w:t>
      </w:r>
      <w:r w:rsidR="00A96F21" w:rsidRPr="00F2790E">
        <w:rPr>
          <w:rFonts w:ascii="Times New Roman" w:hAnsi="Times New Roman" w:cs="Times New Roman"/>
          <w:sz w:val="28"/>
          <w:szCs w:val="28"/>
        </w:rPr>
        <w:t xml:space="preserve">с сотрудниками библиотек района. </w:t>
      </w:r>
      <w:r w:rsidR="00F24BDD" w:rsidRPr="00F2790E">
        <w:rPr>
          <w:rFonts w:ascii="Times New Roman" w:hAnsi="Times New Roman" w:cs="Times New Roman"/>
          <w:sz w:val="28"/>
          <w:szCs w:val="28"/>
        </w:rPr>
        <w:t>В библиотеке хранятся его личные вещи, переданные в дар родственниками краеведа: книги, фотографии, почётные грамоты и др. Оформление в библиотеке постоянно действующей экспозиции, посвящённой жизни и творчеству В.Г. Мельчакова позволит представить эти вещи на всеобще</w:t>
      </w:r>
      <w:r w:rsidR="00A83AC9" w:rsidRPr="00F2790E">
        <w:rPr>
          <w:rFonts w:ascii="Times New Roman" w:hAnsi="Times New Roman" w:cs="Times New Roman"/>
          <w:sz w:val="28"/>
          <w:szCs w:val="28"/>
        </w:rPr>
        <w:t xml:space="preserve">е обозрение, проводить экскурсии для жителей и гостей нашего города. </w:t>
      </w:r>
    </w:p>
    <w:p w:rsidR="00531B2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>3. Цели и задачи проекта:</w:t>
      </w: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BDD" w:rsidRPr="00F2790E" w:rsidRDefault="00F24BDD" w:rsidP="00445F93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Увековечение памяти </w:t>
      </w:r>
      <w:r w:rsidR="00156D63" w:rsidRPr="00F2790E">
        <w:rPr>
          <w:rFonts w:ascii="Times New Roman" w:hAnsi="Times New Roman" w:cs="Times New Roman"/>
          <w:sz w:val="28"/>
          <w:szCs w:val="28"/>
        </w:rPr>
        <w:t xml:space="preserve">земляка, краеведа, журналиста Валентина Григорьевича Мельчакова; </w:t>
      </w:r>
    </w:p>
    <w:p w:rsidR="00F24BDD" w:rsidRPr="00F2790E" w:rsidRDefault="00F24BDD" w:rsidP="00445F93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>Присвоение Верещагинской районной библиотеке имени почётного гражданина города Верещагино Валентина Григорьевича Мельчакова;</w:t>
      </w:r>
    </w:p>
    <w:p w:rsidR="00F24BDD" w:rsidRPr="00F2790E" w:rsidRDefault="00F24BDD" w:rsidP="00445F93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Оформление в библиотеке экспозиции, посвященной жизни и творчеству В.Г. Мельчакова; </w:t>
      </w:r>
    </w:p>
    <w:p w:rsidR="00BC5CA1" w:rsidRPr="00F2790E" w:rsidRDefault="00156D63" w:rsidP="00445F93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детей, подростков, молодёжи; </w:t>
      </w:r>
    </w:p>
    <w:p w:rsidR="00156D63" w:rsidRPr="00F2790E" w:rsidRDefault="00C15BEA" w:rsidP="00445F93">
      <w:pPr>
        <w:pStyle w:val="a4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>Поддержание</w:t>
      </w:r>
      <w:r w:rsidR="00156D63" w:rsidRPr="00F2790E">
        <w:rPr>
          <w:rFonts w:ascii="Times New Roman" w:hAnsi="Times New Roman" w:cs="Times New Roman"/>
          <w:sz w:val="28"/>
          <w:szCs w:val="28"/>
        </w:rPr>
        <w:t xml:space="preserve"> имиджа библиотеки как краеведческого центра города и района. </w:t>
      </w:r>
    </w:p>
    <w:p w:rsidR="00156D63" w:rsidRPr="00F2790E" w:rsidRDefault="00156D63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A1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>4. Механизм достижения поставленных целей</w:t>
      </w:r>
    </w:p>
    <w:p w:rsidR="00531B2E" w:rsidRPr="00531B2E" w:rsidRDefault="00531B2E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CA1" w:rsidRPr="00F2790E" w:rsidRDefault="009666BC" w:rsidP="0044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>Проект предполагает</w:t>
      </w:r>
      <w:r w:rsidR="001A3337">
        <w:rPr>
          <w:rFonts w:ascii="Times New Roman" w:hAnsi="Times New Roman" w:cs="Times New Roman"/>
          <w:sz w:val="28"/>
          <w:szCs w:val="28"/>
        </w:rPr>
        <w:t xml:space="preserve"> </w:t>
      </w:r>
      <w:r w:rsidR="00CB06F0" w:rsidRPr="00F2790E">
        <w:rPr>
          <w:rFonts w:ascii="Times New Roman" w:hAnsi="Times New Roman" w:cs="Times New Roman"/>
          <w:sz w:val="28"/>
          <w:szCs w:val="28"/>
        </w:rPr>
        <w:t xml:space="preserve">присвоение Верещагинской центральной районной библиотеке имени </w:t>
      </w:r>
      <w:r w:rsidR="00CB06F0" w:rsidRPr="00F2790E">
        <w:rPr>
          <w:rFonts w:ascii="Times New Roman" w:hAnsi="Times New Roman" w:cs="Times New Roman"/>
          <w:b/>
          <w:sz w:val="28"/>
          <w:szCs w:val="28"/>
        </w:rPr>
        <w:t>Валентина Григорьевича Мельчакова</w:t>
      </w:r>
      <w:r w:rsidR="00CB06F0" w:rsidRPr="00F2790E">
        <w:rPr>
          <w:rFonts w:ascii="Times New Roman" w:hAnsi="Times New Roman" w:cs="Times New Roman"/>
          <w:sz w:val="28"/>
          <w:szCs w:val="28"/>
        </w:rPr>
        <w:t>. Р</w:t>
      </w:r>
      <w:r w:rsidR="00E4006B" w:rsidRPr="00F2790E">
        <w:rPr>
          <w:rFonts w:ascii="Times New Roman" w:hAnsi="Times New Roman" w:cs="Times New Roman"/>
          <w:sz w:val="28"/>
          <w:szCs w:val="28"/>
        </w:rPr>
        <w:t xml:space="preserve">азмещение на фасаде библиотеки мемориальной доски с надписью: </w:t>
      </w:r>
      <w:r w:rsidR="00AE4BC4" w:rsidRPr="00F2790E">
        <w:rPr>
          <w:rFonts w:ascii="Times New Roman" w:hAnsi="Times New Roman" w:cs="Times New Roman"/>
          <w:i/>
          <w:sz w:val="28"/>
          <w:szCs w:val="28"/>
        </w:rPr>
        <w:t xml:space="preserve">«Библиотека носит имя </w:t>
      </w:r>
      <w:r w:rsidR="00A30D77" w:rsidRPr="00F2790E">
        <w:rPr>
          <w:rFonts w:ascii="Times New Roman" w:hAnsi="Times New Roman" w:cs="Times New Roman"/>
          <w:i/>
          <w:sz w:val="28"/>
          <w:szCs w:val="28"/>
        </w:rPr>
        <w:t>П</w:t>
      </w:r>
      <w:r w:rsidR="00AE4BC4" w:rsidRPr="00F2790E">
        <w:rPr>
          <w:rFonts w:ascii="Times New Roman" w:hAnsi="Times New Roman" w:cs="Times New Roman"/>
          <w:i/>
          <w:sz w:val="28"/>
          <w:szCs w:val="28"/>
        </w:rPr>
        <w:t>очётного гражданина города Верещагино, краеведа Валентина Григорьевича Мельчакова (1928-2006)».</w:t>
      </w:r>
      <w:r w:rsidR="00AC3A26" w:rsidRPr="00F2790E">
        <w:rPr>
          <w:rFonts w:ascii="Times New Roman" w:hAnsi="Times New Roman" w:cs="Times New Roman"/>
          <w:sz w:val="28"/>
          <w:szCs w:val="28"/>
        </w:rPr>
        <w:t>Оформление в библиотеке постоянно действующей экспозиции</w:t>
      </w:r>
      <w:r w:rsidR="008A7016">
        <w:rPr>
          <w:rFonts w:ascii="Times New Roman" w:hAnsi="Times New Roman" w:cs="Times New Roman"/>
          <w:sz w:val="28"/>
          <w:szCs w:val="28"/>
        </w:rPr>
        <w:t xml:space="preserve"> </w:t>
      </w:r>
      <w:r w:rsidR="00795477" w:rsidRPr="00F2790E">
        <w:rPr>
          <w:rFonts w:ascii="Times New Roman" w:hAnsi="Times New Roman" w:cs="Times New Roman"/>
          <w:b/>
          <w:sz w:val="28"/>
          <w:szCs w:val="28"/>
        </w:rPr>
        <w:t>«</w:t>
      </w:r>
      <w:r w:rsidR="00BA54A7">
        <w:rPr>
          <w:rFonts w:ascii="Times New Roman" w:hAnsi="Times New Roman" w:cs="Times New Roman"/>
          <w:b/>
          <w:sz w:val="28"/>
          <w:szCs w:val="28"/>
        </w:rPr>
        <w:t>Краевед</w:t>
      </w:r>
      <w:r w:rsidR="00795477" w:rsidRPr="00F2790E">
        <w:rPr>
          <w:rFonts w:ascii="Times New Roman" w:hAnsi="Times New Roman" w:cs="Times New Roman"/>
          <w:b/>
          <w:sz w:val="28"/>
          <w:szCs w:val="28"/>
        </w:rPr>
        <w:t>. Гражданин. Патриот.»</w:t>
      </w:r>
      <w:r w:rsidR="00AC3A26" w:rsidRPr="00F2790E">
        <w:rPr>
          <w:rFonts w:ascii="Times New Roman" w:hAnsi="Times New Roman" w:cs="Times New Roman"/>
          <w:sz w:val="28"/>
          <w:szCs w:val="28"/>
        </w:rPr>
        <w:t xml:space="preserve">, посвящённой жизни и творчеству В.Г. Мельчакова. Проведение торжественного открытия доски, презентации экспозиции. </w:t>
      </w:r>
      <w:r w:rsidR="00867248" w:rsidRPr="00F2790E">
        <w:rPr>
          <w:rFonts w:ascii="Times New Roman" w:hAnsi="Times New Roman" w:cs="Times New Roman"/>
          <w:sz w:val="28"/>
          <w:szCs w:val="28"/>
        </w:rPr>
        <w:t xml:space="preserve">Планируемое количество участников мероприятий – </w:t>
      </w:r>
      <w:r w:rsidR="00F834AE">
        <w:rPr>
          <w:rFonts w:ascii="Times New Roman" w:hAnsi="Times New Roman" w:cs="Times New Roman"/>
          <w:b/>
          <w:sz w:val="28"/>
          <w:szCs w:val="28"/>
        </w:rPr>
        <w:t>300</w:t>
      </w:r>
      <w:r w:rsidR="00867248" w:rsidRPr="00F2790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67248" w:rsidRPr="00F27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6BC" w:rsidRDefault="009666BC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F" w:rsidRPr="00F2790E" w:rsidRDefault="00D026CF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A1" w:rsidRPr="00F2790E" w:rsidRDefault="00BC5CA1" w:rsidP="00445F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lastRenderedPageBreak/>
        <w:t>5. Рабочий план и сроки реализации проекта:</w:t>
      </w:r>
    </w:p>
    <w:p w:rsidR="00AE4BC4" w:rsidRPr="00531B2E" w:rsidRDefault="00AE4BC4" w:rsidP="00445F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1701"/>
        <w:gridCol w:w="2268"/>
        <w:gridCol w:w="1950"/>
      </w:tblGrid>
      <w:tr w:rsidR="00BC5CA1" w:rsidRPr="00F2790E" w:rsidTr="00F54C4D">
        <w:tc>
          <w:tcPr>
            <w:tcW w:w="3652" w:type="dxa"/>
          </w:tcPr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</w:p>
        </w:tc>
        <w:tc>
          <w:tcPr>
            <w:tcW w:w="1950" w:type="dxa"/>
          </w:tcPr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C5CA1" w:rsidRPr="00F2790E" w:rsidTr="00F54C4D">
        <w:tc>
          <w:tcPr>
            <w:tcW w:w="3652" w:type="dxa"/>
          </w:tcPr>
          <w:p w:rsidR="00CC4636" w:rsidRDefault="00315691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подача ходатайства о присвоении </w:t>
            </w:r>
            <w:r w:rsidR="0096480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 имени </w:t>
            </w:r>
          </w:p>
          <w:p w:rsidR="0040222E" w:rsidRDefault="0096480B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Мельчакова</w:t>
            </w:r>
            <w:r w:rsidR="004022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CA1" w:rsidRPr="00F2790E" w:rsidRDefault="0040222E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документов.</w:t>
            </w:r>
          </w:p>
        </w:tc>
        <w:tc>
          <w:tcPr>
            <w:tcW w:w="1701" w:type="dxa"/>
          </w:tcPr>
          <w:p w:rsidR="00BC5CA1" w:rsidRPr="00F2790E" w:rsidRDefault="0040222E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C5CA1" w:rsidRPr="00F2790E" w:rsidRDefault="001749A3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Гладких С.Ю., директор ММБУК «ВЦРБ»</w:t>
            </w:r>
          </w:p>
        </w:tc>
        <w:tc>
          <w:tcPr>
            <w:tcW w:w="1950" w:type="dxa"/>
          </w:tcPr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BC5CA1" w:rsidRPr="00F2790E" w:rsidTr="00F54C4D">
        <w:tc>
          <w:tcPr>
            <w:tcW w:w="3652" w:type="dxa"/>
          </w:tcPr>
          <w:p w:rsidR="00346E5B" w:rsidRDefault="00346E5B" w:rsidP="00445F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 и приобретение </w:t>
            </w: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мемориальной доски с надписью и портретом </w:t>
            </w:r>
          </w:p>
          <w:p w:rsidR="00BC5CA1" w:rsidRPr="00F2790E" w:rsidRDefault="00346E5B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>В.Г. Мельчакова</w:t>
            </w:r>
          </w:p>
        </w:tc>
        <w:tc>
          <w:tcPr>
            <w:tcW w:w="1701" w:type="dxa"/>
          </w:tcPr>
          <w:p w:rsidR="00BC5CA1" w:rsidRPr="00F2790E" w:rsidRDefault="000733BA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</w:tcPr>
          <w:p w:rsidR="00BC5CA1" w:rsidRPr="00F2790E" w:rsidRDefault="00D70C63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Балуева Г.Н., зам. директора по АХР</w:t>
            </w:r>
          </w:p>
        </w:tc>
        <w:tc>
          <w:tcPr>
            <w:tcW w:w="1950" w:type="dxa"/>
          </w:tcPr>
          <w:p w:rsidR="00D70C63" w:rsidRPr="00F2790E" w:rsidRDefault="00D70C63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C5CA1" w:rsidRPr="00F2790E" w:rsidRDefault="00D70C63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4E10E1" w:rsidRPr="00F2790E" w:rsidTr="00F54C4D">
        <w:tc>
          <w:tcPr>
            <w:tcW w:w="3652" w:type="dxa"/>
          </w:tcPr>
          <w:p w:rsidR="004E10E1" w:rsidRDefault="004E10E1" w:rsidP="0038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и приобретение музейн</w:t>
            </w:r>
            <w:r w:rsidR="0038363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витрин </w:t>
            </w:r>
          </w:p>
        </w:tc>
        <w:tc>
          <w:tcPr>
            <w:tcW w:w="1701" w:type="dxa"/>
          </w:tcPr>
          <w:p w:rsidR="004E10E1" w:rsidRDefault="004E10E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4E10E1" w:rsidRDefault="004E10E1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Балуева Г.Н., зам. директора по АХР</w:t>
            </w:r>
          </w:p>
        </w:tc>
        <w:tc>
          <w:tcPr>
            <w:tcW w:w="1950" w:type="dxa"/>
          </w:tcPr>
          <w:p w:rsidR="004E10E1" w:rsidRPr="00F2790E" w:rsidRDefault="004E10E1" w:rsidP="004E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4E10E1" w:rsidRPr="00F2790E" w:rsidRDefault="004E10E1" w:rsidP="004E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BC5CA1" w:rsidRPr="00F2790E" w:rsidTr="00F54C4D">
        <w:tc>
          <w:tcPr>
            <w:tcW w:w="3652" w:type="dxa"/>
          </w:tcPr>
          <w:p w:rsidR="00BC5CA1" w:rsidRPr="00F2790E" w:rsidRDefault="00B40378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экспонатов для экспозиции</w:t>
            </w:r>
          </w:p>
        </w:tc>
        <w:tc>
          <w:tcPr>
            <w:tcW w:w="1701" w:type="dxa"/>
          </w:tcPr>
          <w:p w:rsidR="00BC5CA1" w:rsidRPr="00F2790E" w:rsidRDefault="00FC5C6D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268" w:type="dxa"/>
          </w:tcPr>
          <w:p w:rsidR="00BC5CA1" w:rsidRDefault="00B40378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А.О., </w:t>
            </w:r>
          </w:p>
          <w:p w:rsidR="00B40378" w:rsidRPr="00F2790E" w:rsidRDefault="00B40378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 ОИТиБ</w:t>
            </w:r>
          </w:p>
        </w:tc>
        <w:tc>
          <w:tcPr>
            <w:tcW w:w="1950" w:type="dxa"/>
          </w:tcPr>
          <w:p w:rsidR="00BC5CA1" w:rsidRPr="00F2790E" w:rsidRDefault="00FC5C6D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C5CA1" w:rsidRPr="00F2790E" w:rsidTr="00F54C4D">
        <w:tc>
          <w:tcPr>
            <w:tcW w:w="3652" w:type="dxa"/>
          </w:tcPr>
          <w:p w:rsidR="00DD739D" w:rsidRDefault="000733BA" w:rsidP="000733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макета баннера </w:t>
            </w:r>
            <w:r w:rsidR="00987401">
              <w:rPr>
                <w:rFonts w:ascii="Times New Roman" w:hAnsi="Times New Roman" w:cs="Times New Roman"/>
                <w:bCs/>
                <w:sz w:val="28"/>
                <w:szCs w:val="28"/>
              </w:rPr>
              <w:t>«В.Г. Мельчаков. Хроника жизни и творчества.»</w:t>
            </w:r>
          </w:p>
          <w:p w:rsidR="0078304A" w:rsidRPr="00F2790E" w:rsidRDefault="0078304A" w:rsidP="0007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Печать баннера.</w:t>
            </w:r>
          </w:p>
        </w:tc>
        <w:tc>
          <w:tcPr>
            <w:tcW w:w="1701" w:type="dxa"/>
          </w:tcPr>
          <w:p w:rsidR="00BC5CA1" w:rsidRPr="00F2790E" w:rsidRDefault="007316D8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BC5CA1" w:rsidRPr="00F2790E" w:rsidRDefault="000733BA" w:rsidP="0007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Мусихина Т.С., библиотекарь ОИТиБ, Конева Е.Ф., методист </w:t>
            </w:r>
          </w:p>
        </w:tc>
        <w:tc>
          <w:tcPr>
            <w:tcW w:w="1950" w:type="dxa"/>
          </w:tcPr>
          <w:p w:rsidR="00BC5CA1" w:rsidRPr="00F2790E" w:rsidRDefault="00D70C63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C5CA1" w:rsidRPr="00F2790E" w:rsidTr="00F54C4D">
        <w:tc>
          <w:tcPr>
            <w:tcW w:w="3652" w:type="dxa"/>
          </w:tcPr>
          <w:p w:rsidR="00DD739D" w:rsidRPr="00F2790E" w:rsidRDefault="001749A3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музейной экспозиции </w:t>
            </w:r>
            <w:r w:rsidRPr="001749A3">
              <w:rPr>
                <w:rFonts w:ascii="Times New Roman" w:hAnsi="Times New Roman" w:cs="Times New Roman"/>
                <w:sz w:val="28"/>
                <w:szCs w:val="28"/>
              </w:rPr>
              <w:t>«Краевед. Гражданин. Патриот.»</w:t>
            </w:r>
          </w:p>
        </w:tc>
        <w:tc>
          <w:tcPr>
            <w:tcW w:w="1701" w:type="dxa"/>
          </w:tcPr>
          <w:p w:rsidR="00BC5CA1" w:rsidRPr="00F2790E" w:rsidRDefault="00C23C3D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0733BA" w:rsidRDefault="000733BA" w:rsidP="0007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А.О., </w:t>
            </w:r>
          </w:p>
          <w:p w:rsidR="00BC5CA1" w:rsidRPr="00F2790E" w:rsidRDefault="000733BA" w:rsidP="0007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 ОИТиБ</w:t>
            </w:r>
          </w:p>
        </w:tc>
        <w:tc>
          <w:tcPr>
            <w:tcW w:w="1950" w:type="dxa"/>
          </w:tcPr>
          <w:p w:rsidR="0017273B" w:rsidRPr="00F2790E" w:rsidRDefault="004E10E1" w:rsidP="00445F93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C5CA1" w:rsidRPr="00F2790E" w:rsidRDefault="004E10E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39505C" w:rsidRPr="00F2790E" w:rsidTr="00F54C4D">
        <w:tc>
          <w:tcPr>
            <w:tcW w:w="3652" w:type="dxa"/>
          </w:tcPr>
          <w:p w:rsidR="0039505C" w:rsidRDefault="0039505C" w:rsidP="0039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презентации </w:t>
            </w: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 </w:t>
            </w:r>
            <w:r w:rsidRPr="00860157">
              <w:rPr>
                <w:rFonts w:ascii="Times New Roman" w:hAnsi="Times New Roman" w:cs="Times New Roman"/>
                <w:sz w:val="28"/>
                <w:szCs w:val="28"/>
              </w:rPr>
              <w:t>«Краевед. Гражданин. Патриот.»</w:t>
            </w:r>
          </w:p>
        </w:tc>
        <w:tc>
          <w:tcPr>
            <w:tcW w:w="1701" w:type="dxa"/>
          </w:tcPr>
          <w:p w:rsidR="0039505C" w:rsidRDefault="00C82DB6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:rsidR="0039505C" w:rsidRPr="002A7859" w:rsidRDefault="00CD7B3E" w:rsidP="00CD7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О.Л,зав.ОО</w:t>
            </w:r>
          </w:p>
        </w:tc>
        <w:tc>
          <w:tcPr>
            <w:tcW w:w="1950" w:type="dxa"/>
          </w:tcPr>
          <w:p w:rsidR="0039505C" w:rsidRDefault="00C82DB6" w:rsidP="00445F93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D70C63" w:rsidRPr="00F2790E" w:rsidTr="00F54C4D">
        <w:tc>
          <w:tcPr>
            <w:tcW w:w="3652" w:type="dxa"/>
          </w:tcPr>
          <w:p w:rsidR="00D70C63" w:rsidRDefault="00D70C63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в СМИ</w:t>
            </w:r>
          </w:p>
        </w:tc>
        <w:tc>
          <w:tcPr>
            <w:tcW w:w="1701" w:type="dxa"/>
          </w:tcPr>
          <w:p w:rsidR="00D70C63" w:rsidRDefault="00D70C63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  <w:tc>
          <w:tcPr>
            <w:tcW w:w="2268" w:type="dxa"/>
          </w:tcPr>
          <w:p w:rsidR="00D70C63" w:rsidRPr="00F2790E" w:rsidRDefault="0078304A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Е.Ф., методист</w:t>
            </w:r>
          </w:p>
        </w:tc>
        <w:tc>
          <w:tcPr>
            <w:tcW w:w="1950" w:type="dxa"/>
          </w:tcPr>
          <w:p w:rsidR="00D70C63" w:rsidRPr="00F2790E" w:rsidRDefault="007316D8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C5CA1" w:rsidRPr="00F2790E" w:rsidTr="00F54C4D">
        <w:tc>
          <w:tcPr>
            <w:tcW w:w="3652" w:type="dxa"/>
          </w:tcPr>
          <w:p w:rsidR="00DD739D" w:rsidRPr="00F2790E" w:rsidRDefault="00860157" w:rsidP="00445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мемориальной доски. Презентация </w:t>
            </w: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 </w:t>
            </w:r>
            <w:r w:rsidRPr="00860157">
              <w:rPr>
                <w:rFonts w:ascii="Times New Roman" w:hAnsi="Times New Roman" w:cs="Times New Roman"/>
                <w:sz w:val="28"/>
                <w:szCs w:val="28"/>
              </w:rPr>
              <w:t>«Краевед. Гражданин. Патриот.»</w:t>
            </w:r>
          </w:p>
        </w:tc>
        <w:tc>
          <w:tcPr>
            <w:tcW w:w="1701" w:type="dxa"/>
          </w:tcPr>
          <w:p w:rsidR="00D70C63" w:rsidRDefault="00D70C63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31569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268" w:type="dxa"/>
          </w:tcPr>
          <w:p w:rsidR="00BC5CA1" w:rsidRPr="002A7859" w:rsidRDefault="00CD7B3E" w:rsidP="00CD7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Миронова Н.Н., библиотекарь ОО</w:t>
            </w:r>
          </w:p>
        </w:tc>
        <w:tc>
          <w:tcPr>
            <w:tcW w:w="1950" w:type="dxa"/>
          </w:tcPr>
          <w:p w:rsidR="00BC5CA1" w:rsidRPr="00F2790E" w:rsidRDefault="0031569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C55E7" w:rsidRPr="00F2790E" w:rsidTr="00F54C4D">
        <w:tc>
          <w:tcPr>
            <w:tcW w:w="3652" w:type="dxa"/>
          </w:tcPr>
          <w:p w:rsidR="00BC55E7" w:rsidRPr="00F2790E" w:rsidRDefault="00BC55E7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отчётности </w:t>
            </w:r>
          </w:p>
          <w:p w:rsidR="00BC55E7" w:rsidRPr="00F2790E" w:rsidRDefault="00BC55E7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по проекту.</w:t>
            </w:r>
          </w:p>
        </w:tc>
        <w:tc>
          <w:tcPr>
            <w:tcW w:w="1701" w:type="dxa"/>
          </w:tcPr>
          <w:p w:rsidR="00BC55E7" w:rsidRPr="00F2790E" w:rsidRDefault="001F6F59" w:rsidP="001F6F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17-30 </w:t>
            </w:r>
            <w:r w:rsidR="00BC55E7" w:rsidRPr="00F2790E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BC55E7" w:rsidRPr="00F2790E" w:rsidRDefault="00BC55E7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 xml:space="preserve">Гладких С.Ю., директор ММБУК «ВЦРБ», </w:t>
            </w:r>
            <w:r w:rsidRPr="00F27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Мазунина О.Н., гл. бухгалтер ММБУК «ВЦРБ»</w:t>
            </w:r>
          </w:p>
        </w:tc>
        <w:tc>
          <w:tcPr>
            <w:tcW w:w="1950" w:type="dxa"/>
          </w:tcPr>
          <w:p w:rsidR="00BC55E7" w:rsidRPr="00F2790E" w:rsidRDefault="00BC55E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BC55E7" w:rsidRPr="00F2790E" w:rsidRDefault="00BC55E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BC5CA1" w:rsidRPr="00F2790E" w:rsidRDefault="00BC5CA1" w:rsidP="00445F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>6. Партнёры:</w:t>
      </w:r>
    </w:p>
    <w:p w:rsidR="00BC5CA1" w:rsidRPr="00F2790E" w:rsidRDefault="00867248" w:rsidP="00445F93">
      <w:pPr>
        <w:pStyle w:val="a4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МБУК </w:t>
      </w:r>
      <w:r w:rsidR="00E4006B" w:rsidRPr="00F2790E">
        <w:rPr>
          <w:rFonts w:ascii="Times New Roman" w:hAnsi="Times New Roman" w:cs="Times New Roman"/>
          <w:sz w:val="28"/>
          <w:szCs w:val="28"/>
        </w:rPr>
        <w:t>«Верещагинский музейно-культурный центр»</w:t>
      </w:r>
      <w:r w:rsidR="00AE4BC4" w:rsidRPr="00F2790E">
        <w:rPr>
          <w:rFonts w:ascii="Times New Roman" w:hAnsi="Times New Roman" w:cs="Times New Roman"/>
          <w:sz w:val="28"/>
          <w:szCs w:val="28"/>
        </w:rPr>
        <w:t>;</w:t>
      </w:r>
    </w:p>
    <w:p w:rsidR="00E4006B" w:rsidRPr="00F2790E" w:rsidRDefault="00E4006B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A1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 xml:space="preserve">7. Перспективы развития проекта: </w:t>
      </w:r>
    </w:p>
    <w:p w:rsidR="00531B2E" w:rsidRPr="00531B2E" w:rsidRDefault="00531B2E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66BC" w:rsidRPr="00F2790E" w:rsidRDefault="00795477" w:rsidP="0044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 xml:space="preserve">В ходе реализации проекта в библиотеке появится </w:t>
      </w:r>
      <w:r w:rsidR="00256C06" w:rsidRPr="00F2790E">
        <w:rPr>
          <w:rFonts w:ascii="Times New Roman" w:hAnsi="Times New Roman" w:cs="Times New Roman"/>
          <w:sz w:val="28"/>
          <w:szCs w:val="28"/>
        </w:rPr>
        <w:t xml:space="preserve">постоянно действующая </w:t>
      </w:r>
      <w:r w:rsidRPr="00F2790E">
        <w:rPr>
          <w:rFonts w:ascii="Times New Roman" w:hAnsi="Times New Roman" w:cs="Times New Roman"/>
          <w:sz w:val="28"/>
          <w:szCs w:val="28"/>
        </w:rPr>
        <w:t>экспозиция «</w:t>
      </w:r>
      <w:r w:rsidR="00531B2E">
        <w:rPr>
          <w:rFonts w:ascii="Times New Roman" w:hAnsi="Times New Roman" w:cs="Times New Roman"/>
          <w:sz w:val="28"/>
          <w:szCs w:val="28"/>
        </w:rPr>
        <w:t>Краевед</w:t>
      </w:r>
      <w:r w:rsidRPr="00F2790E">
        <w:rPr>
          <w:rFonts w:ascii="Times New Roman" w:hAnsi="Times New Roman" w:cs="Times New Roman"/>
          <w:sz w:val="28"/>
          <w:szCs w:val="28"/>
        </w:rPr>
        <w:t>. Гражданин. Патриот.», посвящённая жизни и творчеству В.Г. Мельчакова.</w:t>
      </w:r>
      <w:r w:rsidR="00256C06" w:rsidRPr="00F2790E">
        <w:rPr>
          <w:rFonts w:ascii="Times New Roman" w:hAnsi="Times New Roman" w:cs="Times New Roman"/>
          <w:sz w:val="28"/>
          <w:szCs w:val="28"/>
        </w:rPr>
        <w:t xml:space="preserve"> Здесь будут проводиться экскурсии и беседы для жителей и гостей города. </w:t>
      </w:r>
    </w:p>
    <w:p w:rsidR="00415F03" w:rsidRPr="00F2790E" w:rsidRDefault="00415F03" w:rsidP="00445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0E">
        <w:rPr>
          <w:rFonts w:ascii="Times New Roman" w:hAnsi="Times New Roman" w:cs="Times New Roman"/>
          <w:sz w:val="28"/>
          <w:szCs w:val="28"/>
        </w:rPr>
        <w:t>Активизируется краеведческая деятельность верещагинских библиотек.</w:t>
      </w:r>
      <w:r w:rsidR="00531B2E">
        <w:rPr>
          <w:rFonts w:ascii="Times New Roman" w:hAnsi="Times New Roman" w:cs="Times New Roman"/>
          <w:sz w:val="28"/>
          <w:szCs w:val="28"/>
        </w:rPr>
        <w:t xml:space="preserve"> 1 раз в два года на базе библиотеки будут проводиться межрайонные Краеведческие чтения памяти Валентина Григорьевича Мельчакова. </w:t>
      </w:r>
      <w:r w:rsidRPr="00F2790E">
        <w:rPr>
          <w:rFonts w:ascii="Times New Roman" w:hAnsi="Times New Roman" w:cs="Times New Roman"/>
          <w:sz w:val="28"/>
          <w:szCs w:val="28"/>
        </w:rPr>
        <w:t xml:space="preserve">К 90-летию В.Г. Мельчакова (2018 г.) будет </w:t>
      </w:r>
      <w:r w:rsidR="00C15BEA" w:rsidRPr="00F2790E">
        <w:rPr>
          <w:rFonts w:ascii="Times New Roman" w:hAnsi="Times New Roman" w:cs="Times New Roman"/>
          <w:sz w:val="28"/>
          <w:szCs w:val="28"/>
        </w:rPr>
        <w:t>издан буклет«</w:t>
      </w:r>
      <w:r w:rsidR="00BA54A7">
        <w:rPr>
          <w:rFonts w:ascii="Times New Roman" w:hAnsi="Times New Roman" w:cs="Times New Roman"/>
          <w:sz w:val="28"/>
          <w:szCs w:val="28"/>
        </w:rPr>
        <w:t>Краевед</w:t>
      </w:r>
      <w:r w:rsidR="00C15BEA" w:rsidRPr="00F2790E">
        <w:rPr>
          <w:rFonts w:ascii="Times New Roman" w:hAnsi="Times New Roman" w:cs="Times New Roman"/>
          <w:sz w:val="28"/>
          <w:szCs w:val="28"/>
        </w:rPr>
        <w:t>. Гражданин. Патриот.»</w:t>
      </w:r>
      <w:r w:rsidR="008233E7" w:rsidRPr="00F2790E">
        <w:rPr>
          <w:rFonts w:ascii="Times New Roman" w:hAnsi="Times New Roman" w:cs="Times New Roman"/>
          <w:sz w:val="28"/>
          <w:szCs w:val="28"/>
        </w:rPr>
        <w:t xml:space="preserve">, проведён цикл юбилейных мероприятий. </w:t>
      </w:r>
    </w:p>
    <w:p w:rsidR="00867248" w:rsidRPr="00F2790E" w:rsidRDefault="00867248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A1" w:rsidRPr="00F2790E" w:rsidRDefault="00867248" w:rsidP="00445F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90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C5CA1" w:rsidRPr="00F2790E">
        <w:rPr>
          <w:rFonts w:ascii="Times New Roman" w:hAnsi="Times New Roman" w:cs="Times New Roman"/>
          <w:b/>
          <w:sz w:val="28"/>
          <w:szCs w:val="28"/>
        </w:rPr>
        <w:t>Смета расходов по реализации проекта:</w:t>
      </w:r>
    </w:p>
    <w:p w:rsidR="00BC5CA1" w:rsidRPr="00F2790E" w:rsidRDefault="00BC5CA1" w:rsidP="00445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1418"/>
        <w:gridCol w:w="1417"/>
        <w:gridCol w:w="1533"/>
        <w:gridCol w:w="2260"/>
      </w:tblGrid>
      <w:tr w:rsidR="00BC5CA1" w:rsidRPr="00F2790E" w:rsidTr="00BF6D8C">
        <w:trPr>
          <w:trHeight w:val="13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Запрашиваемые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</w:t>
            </w:r>
          </w:p>
          <w:p w:rsidR="00BC5CA1" w:rsidRPr="00F2790E" w:rsidRDefault="00BC5CA1" w:rsidP="00445F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Имеющи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еся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(руб.)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(руб.)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iCs/>
                <w:sz w:val="28"/>
                <w:szCs w:val="28"/>
              </w:rPr>
              <w:t>финансирования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C5CA1" w:rsidRPr="00F2790E" w:rsidTr="00BF6D8C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pStyle w:val="a4"/>
              <w:tabs>
                <w:tab w:val="left" w:pos="709"/>
              </w:tabs>
              <w:spacing w:before="0" w:after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опла</w:t>
            </w:r>
            <w:r w:rsidR="002A7859">
              <w:rPr>
                <w:rFonts w:ascii="Times New Roman" w:hAnsi="Times New Roman" w:cs="Times New Roman"/>
                <w:bCs/>
                <w:sz w:val="28"/>
                <w:szCs w:val="28"/>
              </w:rPr>
              <w:t>ту труда штатных сотрудников (4</w:t>
            </w: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>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8" w:rsidRDefault="002A3378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C15BEA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2A7859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20330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2A7859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20330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48" w:rsidRPr="00F2790E" w:rsidRDefault="00867248" w:rsidP="00BB410E">
            <w:pPr>
              <w:tabs>
                <w:tab w:val="left" w:pos="709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  <w:p w:rsidR="00867248" w:rsidRPr="00F2790E" w:rsidRDefault="00867248" w:rsidP="00BB410E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C5CA1" w:rsidRPr="00F2790E" w:rsidRDefault="00BC5CA1" w:rsidP="00BB410E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A1" w:rsidRPr="00F2790E" w:rsidTr="00BF6D8C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C15BEA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мемориальной доски с надписью и портретом В.Г. Мельчакова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F2790E" w:rsidRDefault="002A7859" w:rsidP="00B453A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453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C15BEA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2A7859" w:rsidRDefault="002A7859" w:rsidP="00B453A8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85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453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A785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B410E" w:rsidP="00BB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проекта</w:t>
            </w:r>
          </w:p>
        </w:tc>
      </w:tr>
      <w:tr w:rsidR="00BC5CA1" w:rsidRPr="00F2790E" w:rsidTr="00BF6D8C">
        <w:trPr>
          <w:trHeight w:val="8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A" w:rsidRDefault="00C15BEA" w:rsidP="00CF45AA">
            <w:pPr>
              <w:tabs>
                <w:tab w:val="left" w:pos="709"/>
              </w:tabs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витрин</w:t>
            </w:r>
            <w:r w:rsidR="00CF45AA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F51A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A35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F51A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шт.)</w:t>
            </w:r>
          </w:p>
          <w:p w:rsidR="00BC5CA1" w:rsidRPr="00F2790E" w:rsidRDefault="00C15BEA" w:rsidP="00CF45AA">
            <w:pPr>
              <w:tabs>
                <w:tab w:val="left" w:pos="709"/>
              </w:tabs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размещения экспонатов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2A7859" w:rsidRDefault="00CF45AA" w:rsidP="00B453A8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C15BEA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2A7859" w:rsidRDefault="00CF45AA" w:rsidP="00B453A8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B410E" w:rsidP="00BB410E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проекта</w:t>
            </w:r>
          </w:p>
        </w:tc>
      </w:tr>
      <w:tr w:rsidR="00BC5CA1" w:rsidRPr="00F2790E" w:rsidTr="00BF6D8C">
        <w:trPr>
          <w:trHeight w:val="7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F51A77" w:rsidP="00987401">
            <w:pPr>
              <w:tabs>
                <w:tab w:val="left" w:pos="709"/>
              </w:tabs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баннера «В.Г. Мельчаков. </w:t>
            </w:r>
            <w:r w:rsidR="009874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Хроника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жизни и творчества.»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2A7859" w:rsidRDefault="002A7859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5CA1" w:rsidRPr="002A7859" w:rsidRDefault="002A7859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7859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B410E" w:rsidP="00BB410E">
            <w:pPr>
              <w:tabs>
                <w:tab w:val="left" w:pos="709"/>
              </w:tabs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C5CA1" w:rsidRPr="00F2790E" w:rsidTr="00BF6D8C">
        <w:trPr>
          <w:trHeight w:val="9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РАСХОДОВ </w:t>
            </w:r>
          </w:p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45AA" w:rsidRPr="00F2790E" w:rsidRDefault="00CF45AA" w:rsidP="00CE654B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5CA1" w:rsidRPr="00F2790E" w:rsidRDefault="000944B4" w:rsidP="00445F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2A7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445F93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5CA1" w:rsidRPr="00F2790E" w:rsidRDefault="000944B4" w:rsidP="00CE654B">
            <w:pPr>
              <w:tabs>
                <w:tab w:val="left" w:pos="709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866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A1" w:rsidRPr="00F2790E" w:rsidRDefault="00BC5CA1" w:rsidP="00445F93">
            <w:pPr>
              <w:tabs>
                <w:tab w:val="left" w:pos="709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D8C" w:rsidRPr="00F2790E" w:rsidRDefault="00BF6D8C" w:rsidP="00D02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D8C" w:rsidRPr="00F2790E" w:rsidSect="007D0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9E" w:rsidRDefault="002D7B9E" w:rsidP="00EE2B96">
      <w:pPr>
        <w:spacing w:after="0" w:line="240" w:lineRule="auto"/>
      </w:pPr>
      <w:r>
        <w:separator/>
      </w:r>
    </w:p>
  </w:endnote>
  <w:endnote w:type="continuationSeparator" w:id="1">
    <w:p w:rsidR="002D7B9E" w:rsidRDefault="002D7B9E" w:rsidP="00EE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6251"/>
    </w:sdtPr>
    <w:sdtContent>
      <w:p w:rsidR="008A35A7" w:rsidRDefault="00345D20">
        <w:pPr>
          <w:pStyle w:val="a8"/>
          <w:jc w:val="center"/>
        </w:pPr>
        <w:r>
          <w:fldChar w:fldCharType="begin"/>
        </w:r>
        <w:r w:rsidR="008A35A7">
          <w:instrText xml:space="preserve"> PAGE   \* MERGEFORMAT </w:instrText>
        </w:r>
        <w:r>
          <w:fldChar w:fldCharType="separate"/>
        </w:r>
        <w:r w:rsidR="00D026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35A7" w:rsidRDefault="008A35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9E" w:rsidRDefault="002D7B9E" w:rsidP="00EE2B96">
      <w:pPr>
        <w:spacing w:after="0" w:line="240" w:lineRule="auto"/>
      </w:pPr>
      <w:r>
        <w:separator/>
      </w:r>
    </w:p>
  </w:footnote>
  <w:footnote w:type="continuationSeparator" w:id="1">
    <w:p w:rsidR="002D7B9E" w:rsidRDefault="002D7B9E" w:rsidP="00EE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49D0"/>
    <w:multiLevelType w:val="hybridMultilevel"/>
    <w:tmpl w:val="0D8C0A7C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167E"/>
    <w:multiLevelType w:val="hybridMultilevel"/>
    <w:tmpl w:val="1996D12C"/>
    <w:lvl w:ilvl="0" w:tplc="C0CCF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B51B9C"/>
    <w:multiLevelType w:val="hybridMultilevel"/>
    <w:tmpl w:val="BDE8FC50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9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CA1"/>
    <w:rsid w:val="00004F15"/>
    <w:rsid w:val="00014941"/>
    <w:rsid w:val="000175BC"/>
    <w:rsid w:val="000733BA"/>
    <w:rsid w:val="000944B4"/>
    <w:rsid w:val="000A7A6D"/>
    <w:rsid w:val="000C3F0D"/>
    <w:rsid w:val="00113F46"/>
    <w:rsid w:val="00127E21"/>
    <w:rsid w:val="00137429"/>
    <w:rsid w:val="00156D63"/>
    <w:rsid w:val="0017273B"/>
    <w:rsid w:val="001749A3"/>
    <w:rsid w:val="00192A27"/>
    <w:rsid w:val="001A3337"/>
    <w:rsid w:val="001A3D5B"/>
    <w:rsid w:val="001F6F59"/>
    <w:rsid w:val="00212025"/>
    <w:rsid w:val="00237299"/>
    <w:rsid w:val="00241AF4"/>
    <w:rsid w:val="00243776"/>
    <w:rsid w:val="00256C06"/>
    <w:rsid w:val="00263C64"/>
    <w:rsid w:val="0028573C"/>
    <w:rsid w:val="002A3378"/>
    <w:rsid w:val="002A7859"/>
    <w:rsid w:val="002D7B9E"/>
    <w:rsid w:val="002F22B9"/>
    <w:rsid w:val="00311780"/>
    <w:rsid w:val="00315691"/>
    <w:rsid w:val="00345D20"/>
    <w:rsid w:val="00346E5B"/>
    <w:rsid w:val="0036241A"/>
    <w:rsid w:val="0036358E"/>
    <w:rsid w:val="00383632"/>
    <w:rsid w:val="003864C0"/>
    <w:rsid w:val="00392DA1"/>
    <w:rsid w:val="0039505C"/>
    <w:rsid w:val="003C1A6A"/>
    <w:rsid w:val="003C67D9"/>
    <w:rsid w:val="00400500"/>
    <w:rsid w:val="0040222E"/>
    <w:rsid w:val="0041167A"/>
    <w:rsid w:val="00415F03"/>
    <w:rsid w:val="00431975"/>
    <w:rsid w:val="00431A15"/>
    <w:rsid w:val="00445F93"/>
    <w:rsid w:val="004A2498"/>
    <w:rsid w:val="004D7BAD"/>
    <w:rsid w:val="004E10E1"/>
    <w:rsid w:val="00512363"/>
    <w:rsid w:val="0052179F"/>
    <w:rsid w:val="00523711"/>
    <w:rsid w:val="00531B2E"/>
    <w:rsid w:val="005434B5"/>
    <w:rsid w:val="00561D94"/>
    <w:rsid w:val="005675A1"/>
    <w:rsid w:val="00571EAD"/>
    <w:rsid w:val="00573925"/>
    <w:rsid w:val="00580E78"/>
    <w:rsid w:val="005C7B22"/>
    <w:rsid w:val="005F46DB"/>
    <w:rsid w:val="00620DA0"/>
    <w:rsid w:val="00630C3A"/>
    <w:rsid w:val="00643C55"/>
    <w:rsid w:val="006C5324"/>
    <w:rsid w:val="00720BDC"/>
    <w:rsid w:val="0072322B"/>
    <w:rsid w:val="007316D8"/>
    <w:rsid w:val="00754CD6"/>
    <w:rsid w:val="0078304A"/>
    <w:rsid w:val="007925FC"/>
    <w:rsid w:val="00795477"/>
    <w:rsid w:val="00797981"/>
    <w:rsid w:val="007A7CDA"/>
    <w:rsid w:val="007C7B22"/>
    <w:rsid w:val="007D0BE1"/>
    <w:rsid w:val="007E4E52"/>
    <w:rsid w:val="007E573D"/>
    <w:rsid w:val="00804C0D"/>
    <w:rsid w:val="008233E7"/>
    <w:rsid w:val="00860157"/>
    <w:rsid w:val="008664C9"/>
    <w:rsid w:val="00867248"/>
    <w:rsid w:val="0088580F"/>
    <w:rsid w:val="0089597F"/>
    <w:rsid w:val="008A35A7"/>
    <w:rsid w:val="008A7016"/>
    <w:rsid w:val="008E3B95"/>
    <w:rsid w:val="0094269F"/>
    <w:rsid w:val="0096480B"/>
    <w:rsid w:val="009666BC"/>
    <w:rsid w:val="00974E3A"/>
    <w:rsid w:val="00987401"/>
    <w:rsid w:val="009A5664"/>
    <w:rsid w:val="009D0B87"/>
    <w:rsid w:val="009F523D"/>
    <w:rsid w:val="00A30D77"/>
    <w:rsid w:val="00A71277"/>
    <w:rsid w:val="00A83AC9"/>
    <w:rsid w:val="00A8653F"/>
    <w:rsid w:val="00A954B5"/>
    <w:rsid w:val="00A96F21"/>
    <w:rsid w:val="00AB7AAE"/>
    <w:rsid w:val="00AC3A26"/>
    <w:rsid w:val="00AE2E00"/>
    <w:rsid w:val="00AE4BC4"/>
    <w:rsid w:val="00AF5544"/>
    <w:rsid w:val="00AF5F18"/>
    <w:rsid w:val="00B272D3"/>
    <w:rsid w:val="00B3237A"/>
    <w:rsid w:val="00B348A7"/>
    <w:rsid w:val="00B40378"/>
    <w:rsid w:val="00B453A8"/>
    <w:rsid w:val="00B46677"/>
    <w:rsid w:val="00B70949"/>
    <w:rsid w:val="00B761A1"/>
    <w:rsid w:val="00BA54A7"/>
    <w:rsid w:val="00BB2096"/>
    <w:rsid w:val="00BB37A5"/>
    <w:rsid w:val="00BB410E"/>
    <w:rsid w:val="00BB61FD"/>
    <w:rsid w:val="00BC55E7"/>
    <w:rsid w:val="00BC5CA1"/>
    <w:rsid w:val="00BE2741"/>
    <w:rsid w:val="00BF6D8C"/>
    <w:rsid w:val="00C15BEA"/>
    <w:rsid w:val="00C234F2"/>
    <w:rsid w:val="00C23C3D"/>
    <w:rsid w:val="00C445E9"/>
    <w:rsid w:val="00C632E2"/>
    <w:rsid w:val="00C63721"/>
    <w:rsid w:val="00C82DB6"/>
    <w:rsid w:val="00C84DFE"/>
    <w:rsid w:val="00C86530"/>
    <w:rsid w:val="00C9766B"/>
    <w:rsid w:val="00CB06F0"/>
    <w:rsid w:val="00CC4636"/>
    <w:rsid w:val="00CD7B3E"/>
    <w:rsid w:val="00CE2CAA"/>
    <w:rsid w:val="00CE654B"/>
    <w:rsid w:val="00CF45AA"/>
    <w:rsid w:val="00D026CF"/>
    <w:rsid w:val="00D04CDB"/>
    <w:rsid w:val="00D130B1"/>
    <w:rsid w:val="00D37E50"/>
    <w:rsid w:val="00D4090D"/>
    <w:rsid w:val="00D5638F"/>
    <w:rsid w:val="00D70C63"/>
    <w:rsid w:val="00D77073"/>
    <w:rsid w:val="00D9050F"/>
    <w:rsid w:val="00D977F2"/>
    <w:rsid w:val="00DB0A3D"/>
    <w:rsid w:val="00DB7D58"/>
    <w:rsid w:val="00DC4CF5"/>
    <w:rsid w:val="00DD4056"/>
    <w:rsid w:val="00DD739D"/>
    <w:rsid w:val="00DF2BBE"/>
    <w:rsid w:val="00E00FFC"/>
    <w:rsid w:val="00E34F46"/>
    <w:rsid w:val="00E4006B"/>
    <w:rsid w:val="00E54D9D"/>
    <w:rsid w:val="00E579D8"/>
    <w:rsid w:val="00E77C8C"/>
    <w:rsid w:val="00E934FD"/>
    <w:rsid w:val="00E97241"/>
    <w:rsid w:val="00EA2426"/>
    <w:rsid w:val="00EC0573"/>
    <w:rsid w:val="00EC3863"/>
    <w:rsid w:val="00EE2B96"/>
    <w:rsid w:val="00EE46C3"/>
    <w:rsid w:val="00F24BDD"/>
    <w:rsid w:val="00F2790E"/>
    <w:rsid w:val="00F51A77"/>
    <w:rsid w:val="00F54C4D"/>
    <w:rsid w:val="00F561C3"/>
    <w:rsid w:val="00F60000"/>
    <w:rsid w:val="00F834AE"/>
    <w:rsid w:val="00FB03DE"/>
    <w:rsid w:val="00FB5F8D"/>
    <w:rsid w:val="00FC04B1"/>
    <w:rsid w:val="00FC5C6D"/>
    <w:rsid w:val="00FD40F7"/>
    <w:rsid w:val="00FF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A1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A1"/>
    <w:pPr>
      <w:spacing w:before="0"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CA1"/>
    <w:pPr>
      <w:spacing w:before="40" w:after="40" w:line="240" w:lineRule="auto"/>
      <w:ind w:left="720"/>
      <w:contextualSpacing/>
      <w:jc w:val="both"/>
    </w:pPr>
  </w:style>
  <w:style w:type="character" w:styleId="a5">
    <w:name w:val="Strong"/>
    <w:basedOn w:val="a0"/>
    <w:uiPriority w:val="22"/>
    <w:qFormat/>
    <w:rsid w:val="0052371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B96"/>
  </w:style>
  <w:style w:type="paragraph" w:styleId="a8">
    <w:name w:val="footer"/>
    <w:basedOn w:val="a"/>
    <w:link w:val="a9"/>
    <w:uiPriority w:val="99"/>
    <w:unhideWhenUsed/>
    <w:rsid w:val="00E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B96"/>
  </w:style>
  <w:style w:type="paragraph" w:styleId="aa">
    <w:name w:val="Balloon Text"/>
    <w:basedOn w:val="a"/>
    <w:link w:val="ab"/>
    <w:uiPriority w:val="99"/>
    <w:semiHidden/>
    <w:unhideWhenUsed/>
    <w:rsid w:val="00B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2016-04-18T05:16:00Z</cp:lastPrinted>
  <dcterms:created xsi:type="dcterms:W3CDTF">2016-03-23T04:20:00Z</dcterms:created>
  <dcterms:modified xsi:type="dcterms:W3CDTF">2016-10-26T07:23:00Z</dcterms:modified>
</cp:coreProperties>
</file>