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D6" w:rsidRPr="00A674D6" w:rsidRDefault="00954634" w:rsidP="00A674D6">
      <w:pPr>
        <w:pStyle w:val="a5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A674D6">
        <w:rPr>
          <w:i/>
          <w:lang w:eastAsia="ru-RU"/>
        </w:rPr>
        <w:t>                                                                                </w:t>
      </w:r>
      <w:r w:rsidR="00A674D6"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>Приложение № 1</w:t>
      </w:r>
    </w:p>
    <w:p w:rsidR="00A674D6" w:rsidRDefault="00954634" w:rsidP="00A674D6">
      <w:pPr>
        <w:pStyle w:val="a5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A674D6">
        <w:rPr>
          <w:i/>
          <w:lang w:eastAsia="ru-RU"/>
        </w:rPr>
        <w:t xml:space="preserve">     </w:t>
      </w:r>
      <w:r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>Утверждено</w:t>
      </w:r>
      <w:r w:rsidR="00A674D6"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п</w:t>
      </w:r>
      <w:r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>риказом</w:t>
      </w:r>
      <w:r w:rsidR="00A674D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директора МУ - Калининский ДК</w:t>
      </w:r>
      <w:r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54634" w:rsidRPr="00A674D6" w:rsidRDefault="00954634" w:rsidP="00A674D6">
      <w:pPr>
        <w:pStyle w:val="a5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от </w:t>
      </w:r>
      <w:r w:rsidR="00A674D6">
        <w:rPr>
          <w:rFonts w:ascii="Times New Roman" w:hAnsi="Times New Roman" w:cs="Times New Roman"/>
          <w:i/>
          <w:sz w:val="20"/>
          <w:szCs w:val="20"/>
          <w:lang w:eastAsia="ru-RU"/>
        </w:rPr>
        <w:t>13 декабря</w:t>
      </w:r>
      <w:r w:rsidR="0045185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>2022</w:t>
      </w:r>
      <w:r w:rsidR="00A674D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674D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г. № </w:t>
      </w:r>
      <w:r w:rsidR="00A674D6">
        <w:rPr>
          <w:rFonts w:ascii="Times New Roman" w:hAnsi="Times New Roman" w:cs="Times New Roman"/>
          <w:i/>
          <w:sz w:val="20"/>
          <w:szCs w:val="20"/>
          <w:lang w:eastAsia="ru-RU"/>
        </w:rPr>
        <w:t>45/01-6</w:t>
      </w:r>
    </w:p>
    <w:p w:rsidR="00954634" w:rsidRPr="00A674D6" w:rsidRDefault="00954634" w:rsidP="009546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0"/>
          <w:szCs w:val="20"/>
          <w:lang w:eastAsia="ru-RU"/>
        </w:rPr>
      </w:pPr>
      <w:r w:rsidRPr="00A674D6">
        <w:rPr>
          <w:rFonts w:ascii="Times New Roman" w:eastAsia="Times New Roman" w:hAnsi="Times New Roman" w:cs="Times New Roman"/>
          <w:i/>
          <w:color w:val="212529"/>
          <w:sz w:val="20"/>
          <w:szCs w:val="20"/>
          <w:lang w:eastAsia="ru-RU"/>
        </w:rPr>
        <w:t> </w:t>
      </w:r>
    </w:p>
    <w:p w:rsidR="00954634" w:rsidRPr="00954634" w:rsidRDefault="00954634" w:rsidP="009546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954634" w:rsidRPr="005056D0" w:rsidRDefault="00954634" w:rsidP="005056D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6D0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954634" w:rsidRPr="005056D0" w:rsidRDefault="00954634" w:rsidP="005056D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6D0">
        <w:rPr>
          <w:rFonts w:ascii="Times New Roman" w:hAnsi="Times New Roman" w:cs="Times New Roman"/>
          <w:sz w:val="28"/>
          <w:szCs w:val="28"/>
          <w:lang w:eastAsia="ru-RU"/>
        </w:rPr>
        <w:t>О СОТРУДНИЧЕСТВЕ С ПРАВООХРАНИТЕЛЬНЫМИ ОРГАНАМИ</w:t>
      </w:r>
    </w:p>
    <w:p w:rsidR="00954634" w:rsidRPr="005056D0" w:rsidRDefault="00954634" w:rsidP="005056D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6D0">
        <w:rPr>
          <w:rFonts w:ascii="Times New Roman" w:hAnsi="Times New Roman" w:cs="Times New Roman"/>
          <w:sz w:val="28"/>
          <w:szCs w:val="28"/>
          <w:lang w:eastAsia="ru-RU"/>
        </w:rPr>
        <w:t>В СФЕРЕ ПРОТИВОДЕЙСТВИЯ КОРРУПЦИИ</w:t>
      </w:r>
      <w:r w:rsidRPr="005056D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МУНИЦИПАЛЬНОГО  УЧРЕЖДЕНИЯ </w:t>
      </w:r>
      <w:r w:rsidR="005056D0">
        <w:rPr>
          <w:rFonts w:ascii="Times New Roman" w:hAnsi="Times New Roman" w:cs="Times New Roman"/>
          <w:sz w:val="28"/>
          <w:szCs w:val="28"/>
          <w:lang w:eastAsia="ru-RU"/>
        </w:rPr>
        <w:t>– КАЛИНИНСКИЙ ДОМ КУЛЬТУРЫ</w:t>
      </w:r>
    </w:p>
    <w:p w:rsidR="00954634" w:rsidRPr="00954634" w:rsidRDefault="00954634" w:rsidP="009546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954634" w:rsidRPr="00954634" w:rsidRDefault="00954634" w:rsidP="009546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954634" w:rsidRPr="00954634" w:rsidRDefault="00954634" w:rsidP="003C3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Общие положения</w:t>
      </w:r>
    </w:p>
    <w:p w:rsidR="00954634" w:rsidRPr="003C3117" w:rsidRDefault="003C3117" w:rsidP="003C311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1.1.</w:t>
      </w:r>
      <w:r w:rsidR="00954634" w:rsidRPr="003C31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Настоящее Положение о сотрудничестве с правоохранительными органами в сфере противодействия коррупции муниципального  учреждения </w:t>
      </w:r>
      <w:r w:rsidRPr="003C31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Калининский дом культуры</w:t>
      </w:r>
      <w:r w:rsidR="00954634" w:rsidRPr="003C31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(далее – Положение) разработано на основании ст. 13.3 Федерального закона от 25 декабря 2008 г.   № 273-ФЗ «О противодействии коррупции».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1.2.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муниципального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учреждения – Калининский дом культуры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(далее – Учреждение) с правоохранительными органами.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1.3.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Условия настоящего Положения, определяющие порядок взаимодействия Учреждения с правоохранительными органами, распространяются на всех работников Учреждения.</w:t>
      </w:r>
    </w:p>
    <w:p w:rsidR="00954634" w:rsidRPr="00954634" w:rsidRDefault="00954634" w:rsidP="003C31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функции</w:t>
      </w:r>
    </w:p>
    <w:p w:rsidR="00954634" w:rsidRPr="00954634" w:rsidRDefault="00954634" w:rsidP="003C3117">
      <w:pPr>
        <w:shd w:val="clear" w:color="auto" w:fill="FFFFFF"/>
        <w:spacing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2.1. Основной функцией является организация взаимодействия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 коррупционной направленности.</w:t>
      </w:r>
    </w:p>
    <w:p w:rsidR="00954634" w:rsidRPr="00954634" w:rsidRDefault="00954634" w:rsidP="003C31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54634" w:rsidRPr="00954634" w:rsidRDefault="00954634" w:rsidP="003C31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 и задачи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 w:hanging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3.1.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Основной целью настоящего Положения является содействие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обеспечению законности, охраны прав и свобод граждан.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1080" w:hanging="79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3.2.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Основными задачами являются: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3.3.О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3.4.О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существление взаимодействия с правоохранительными органами по своевременному реагированию на факты коррупционной направленности, приводящие к дестабилизации работы Учреждения.</w:t>
      </w:r>
    </w:p>
    <w:p w:rsidR="00954634" w:rsidRPr="00954634" w:rsidRDefault="00954634" w:rsidP="003C31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Формы взаимодействия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Принятие на себя Учреждением публичного обязательства сообщать в соответствующие правоохранительные органы о случаях совершения коррупционных правонарушений, о которых Учреждению (работникам Учреждения) стало известно.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4.2.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Сообщение в соответствующие правоохранительные органы о случаях совершения коррупционных правонарушений, о которых стало известно Учреждению, закреплен</w:t>
      </w:r>
      <w:r w:rsidR="004518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председателем комиссии Учреждения по противодействию коррупции.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4.3. </w:t>
      </w:r>
      <w:proofErr w:type="gramStart"/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Учреждение принимает на себя обязательство воздерживаться от каких- 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4.4. 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4.5.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4.6.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954634" w:rsidRPr="00954634" w:rsidRDefault="003C3117" w:rsidP="003C3117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4.7.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54634" w:rsidRPr="00954634" w:rsidRDefault="00954634" w:rsidP="003C31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54634" w:rsidRPr="00954634" w:rsidRDefault="00954634" w:rsidP="003C31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Обязанности Учреждения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5.1.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Разрабатывать и осуществлять мероприятия, направленные на предупреждение коррупционных правонарушений, выявление причин и условий, способствующих их совершению.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5.3.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Рассматривать жалобы и заявления граждан по вопросам, касающимся конфликта интересов, обобщать и анализировать поступающую информацию.</w:t>
      </w:r>
    </w:p>
    <w:p w:rsidR="00954634" w:rsidRPr="00954634" w:rsidRDefault="00954634" w:rsidP="003C31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Обязанности работников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6.1.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Соблюдать действующее законодательство Российской Федерации и принятые в Учреждении локальные нормативно-правовые акты.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6.2.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6.3.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Информировать руководство Учреждения и правоохранительные органы о готовящемся или совершенном преступлении.</w:t>
      </w:r>
    </w:p>
    <w:p w:rsidR="0080586C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54634" w:rsidRPr="00954634" w:rsidRDefault="00954634" w:rsidP="003C31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Ответственность</w:t>
      </w:r>
    </w:p>
    <w:p w:rsidR="00954634" w:rsidRPr="00954634" w:rsidRDefault="00954634" w:rsidP="0080586C">
      <w:pPr>
        <w:shd w:val="clear" w:color="auto" w:fill="FFFFFF"/>
        <w:spacing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7.1. Работники учреждения несут персональную ответственность:</w:t>
      </w:r>
    </w:p>
    <w:p w:rsidR="00954634" w:rsidRPr="00954634" w:rsidRDefault="00954634" w:rsidP="00805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разглашение конфиденциальных сведений, полученных при работе с документами;</w:t>
      </w:r>
    </w:p>
    <w:p w:rsidR="00954634" w:rsidRPr="00954634" w:rsidRDefault="00954634" w:rsidP="00805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несоблюдение действующего законодательства Российской Федерации и принятых в Учреждении локальных нормативно-правовых актов;</w:t>
      </w:r>
    </w:p>
    <w:p w:rsidR="00954634" w:rsidRPr="00954634" w:rsidRDefault="00954634" w:rsidP="00805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за сокрытие ставших известными </w:t>
      </w:r>
      <w:proofErr w:type="gramStart"/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фактов о преступлениях</w:t>
      </w:r>
      <w:proofErr w:type="gramEnd"/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коррупционного характера, не информирование о них руководства Учреждения и правоохранительных органов.</w:t>
      </w:r>
    </w:p>
    <w:p w:rsidR="00954634" w:rsidRPr="00954634" w:rsidRDefault="00954634" w:rsidP="008058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Заключительные положения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8.1.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954634" w:rsidRPr="00954634" w:rsidRDefault="0080586C" w:rsidP="0080586C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8.2.</w:t>
      </w:r>
      <w:r w:rsidR="00954634"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Настоящее положение подлежит обязательному опубликованию на официальном сайте Учреждения в сети Интернет.</w:t>
      </w:r>
    </w:p>
    <w:p w:rsidR="00954634" w:rsidRPr="00954634" w:rsidRDefault="00954634" w:rsidP="003C31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46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D1969" w:rsidRPr="003C3117" w:rsidRDefault="009D1969" w:rsidP="003C3117">
      <w:pPr>
        <w:jc w:val="both"/>
        <w:rPr>
          <w:sz w:val="28"/>
          <w:szCs w:val="28"/>
        </w:rPr>
      </w:pPr>
    </w:p>
    <w:sectPr w:rsidR="009D1969" w:rsidRPr="003C3117" w:rsidSect="009D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8D3"/>
    <w:multiLevelType w:val="multilevel"/>
    <w:tmpl w:val="4CF8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A17A0"/>
    <w:multiLevelType w:val="multilevel"/>
    <w:tmpl w:val="23F85B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5420B"/>
    <w:multiLevelType w:val="multilevel"/>
    <w:tmpl w:val="A2EA6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64CE1"/>
    <w:multiLevelType w:val="multilevel"/>
    <w:tmpl w:val="3F8E9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D38DD"/>
    <w:multiLevelType w:val="multilevel"/>
    <w:tmpl w:val="8026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66BEF"/>
    <w:multiLevelType w:val="multilevel"/>
    <w:tmpl w:val="1362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5524F"/>
    <w:multiLevelType w:val="multilevel"/>
    <w:tmpl w:val="D780E4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17A2E"/>
    <w:multiLevelType w:val="multilevel"/>
    <w:tmpl w:val="0B7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A04B0"/>
    <w:multiLevelType w:val="multilevel"/>
    <w:tmpl w:val="F4948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96B06"/>
    <w:multiLevelType w:val="multilevel"/>
    <w:tmpl w:val="104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90BBE"/>
    <w:multiLevelType w:val="multilevel"/>
    <w:tmpl w:val="8F66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75F60"/>
    <w:multiLevelType w:val="multilevel"/>
    <w:tmpl w:val="5D3AE0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345FD"/>
    <w:multiLevelType w:val="multilevel"/>
    <w:tmpl w:val="7AB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E77D5"/>
    <w:multiLevelType w:val="multilevel"/>
    <w:tmpl w:val="DB9E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535BAB"/>
    <w:multiLevelType w:val="multilevel"/>
    <w:tmpl w:val="D02A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14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634"/>
    <w:rsid w:val="00055855"/>
    <w:rsid w:val="0037548B"/>
    <w:rsid w:val="003C3117"/>
    <w:rsid w:val="003D1FCC"/>
    <w:rsid w:val="00451856"/>
    <w:rsid w:val="005056D0"/>
    <w:rsid w:val="005070CC"/>
    <w:rsid w:val="00517ED9"/>
    <w:rsid w:val="00717895"/>
    <w:rsid w:val="0080586C"/>
    <w:rsid w:val="009054DB"/>
    <w:rsid w:val="009262F5"/>
    <w:rsid w:val="00927B48"/>
    <w:rsid w:val="00954634"/>
    <w:rsid w:val="009D1969"/>
    <w:rsid w:val="00A6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69"/>
  </w:style>
  <w:style w:type="paragraph" w:styleId="1">
    <w:name w:val="heading 1"/>
    <w:basedOn w:val="a"/>
    <w:link w:val="10"/>
    <w:uiPriority w:val="9"/>
    <w:qFormat/>
    <w:rsid w:val="00954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117"/>
    <w:pPr>
      <w:ind w:left="720"/>
      <w:contextualSpacing/>
    </w:pPr>
  </w:style>
  <w:style w:type="paragraph" w:styleId="a5">
    <w:name w:val="No Spacing"/>
    <w:uiPriority w:val="1"/>
    <w:qFormat/>
    <w:rsid w:val="005056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2022-12-12T10:47:00Z</cp:lastPrinted>
  <dcterms:created xsi:type="dcterms:W3CDTF">2022-12-12T07:50:00Z</dcterms:created>
  <dcterms:modified xsi:type="dcterms:W3CDTF">2022-12-12T10:47:00Z</dcterms:modified>
</cp:coreProperties>
</file>