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C9" w:rsidRPr="005E44C9" w:rsidRDefault="00D44389" w:rsidP="005E44C9">
      <w:pPr>
        <w:pStyle w:val="a6"/>
        <w:jc w:val="right"/>
        <w:rPr>
          <w:rFonts w:ascii="Times New Roman" w:hAnsi="Times New Roman" w:cs="Times New Roman"/>
          <w:i/>
          <w:lang w:eastAsia="ru-RU"/>
        </w:rPr>
      </w:pPr>
      <w:r w:rsidRPr="005E44C9">
        <w:rPr>
          <w:i/>
          <w:lang w:eastAsia="ru-RU"/>
        </w:rPr>
        <w:t> </w:t>
      </w:r>
      <w:r w:rsidR="005E44C9" w:rsidRPr="005E44C9">
        <w:rPr>
          <w:rFonts w:ascii="Times New Roman" w:hAnsi="Times New Roman" w:cs="Times New Roman"/>
          <w:i/>
          <w:lang w:eastAsia="ru-RU"/>
        </w:rPr>
        <w:t>Приложение № 2</w:t>
      </w:r>
    </w:p>
    <w:p w:rsidR="005E44C9" w:rsidRPr="005E44C9" w:rsidRDefault="005E44C9" w:rsidP="005E44C9">
      <w:pPr>
        <w:pStyle w:val="a6"/>
        <w:jc w:val="right"/>
        <w:rPr>
          <w:rFonts w:ascii="Times New Roman" w:hAnsi="Times New Roman" w:cs="Times New Roman"/>
          <w:i/>
          <w:lang w:eastAsia="ru-RU"/>
        </w:rPr>
      </w:pPr>
      <w:r w:rsidRPr="005E44C9">
        <w:rPr>
          <w:rFonts w:ascii="Times New Roman" w:hAnsi="Times New Roman" w:cs="Times New Roman"/>
          <w:i/>
          <w:lang w:eastAsia="ru-RU"/>
        </w:rPr>
        <w:t>Утвержден</w:t>
      </w:r>
      <w:r>
        <w:rPr>
          <w:rFonts w:ascii="Times New Roman" w:hAnsi="Times New Roman" w:cs="Times New Roman"/>
          <w:i/>
          <w:lang w:eastAsia="ru-RU"/>
        </w:rPr>
        <w:t>о</w:t>
      </w:r>
      <w:r w:rsidRPr="005E44C9">
        <w:rPr>
          <w:rFonts w:ascii="Times New Roman" w:hAnsi="Times New Roman" w:cs="Times New Roman"/>
          <w:i/>
          <w:lang w:eastAsia="ru-RU"/>
        </w:rPr>
        <w:t xml:space="preserve"> </w:t>
      </w:r>
      <w:r w:rsidR="00D44389" w:rsidRPr="005E44C9">
        <w:rPr>
          <w:rFonts w:ascii="Times New Roman" w:hAnsi="Times New Roman" w:cs="Times New Roman"/>
          <w:i/>
          <w:lang w:eastAsia="ru-RU"/>
        </w:rPr>
        <w:t xml:space="preserve">приказом </w:t>
      </w:r>
      <w:r w:rsidRPr="005E44C9">
        <w:rPr>
          <w:rFonts w:ascii="Times New Roman" w:hAnsi="Times New Roman" w:cs="Times New Roman"/>
          <w:i/>
          <w:lang w:eastAsia="ru-RU"/>
        </w:rPr>
        <w:t xml:space="preserve">директора </w:t>
      </w:r>
      <w:r>
        <w:rPr>
          <w:rFonts w:ascii="Times New Roman" w:hAnsi="Times New Roman" w:cs="Times New Roman"/>
          <w:i/>
          <w:lang w:eastAsia="ru-RU"/>
        </w:rPr>
        <w:t>МУ - Калининский ДК</w:t>
      </w:r>
    </w:p>
    <w:p w:rsidR="00D44389" w:rsidRPr="005E44C9" w:rsidRDefault="00D44389" w:rsidP="005E44C9">
      <w:pPr>
        <w:pStyle w:val="a6"/>
        <w:jc w:val="right"/>
        <w:rPr>
          <w:rFonts w:ascii="Times New Roman" w:hAnsi="Times New Roman" w:cs="Times New Roman"/>
          <w:i/>
          <w:lang w:eastAsia="ru-RU"/>
        </w:rPr>
      </w:pPr>
      <w:r w:rsidRPr="005E44C9">
        <w:rPr>
          <w:rFonts w:ascii="Times New Roman" w:hAnsi="Times New Roman" w:cs="Times New Roman"/>
          <w:i/>
          <w:lang w:eastAsia="ru-RU"/>
        </w:rPr>
        <w:t>от 1</w:t>
      </w:r>
      <w:r w:rsidR="005E44C9">
        <w:rPr>
          <w:rFonts w:ascii="Times New Roman" w:hAnsi="Times New Roman" w:cs="Times New Roman"/>
          <w:i/>
          <w:lang w:eastAsia="ru-RU"/>
        </w:rPr>
        <w:t xml:space="preserve">3 декабря </w:t>
      </w:r>
      <w:r w:rsidRPr="005E44C9">
        <w:rPr>
          <w:rFonts w:ascii="Times New Roman" w:hAnsi="Times New Roman" w:cs="Times New Roman"/>
          <w:i/>
          <w:lang w:eastAsia="ru-RU"/>
        </w:rPr>
        <w:t xml:space="preserve">2022г. № </w:t>
      </w:r>
      <w:r w:rsidR="005E44C9">
        <w:rPr>
          <w:rFonts w:ascii="Times New Roman" w:hAnsi="Times New Roman" w:cs="Times New Roman"/>
          <w:i/>
          <w:lang w:eastAsia="ru-RU"/>
        </w:rPr>
        <w:t>45/01-6</w:t>
      </w:r>
    </w:p>
    <w:p w:rsidR="00D44389" w:rsidRPr="005E44C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5E44C9"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  <w:t> 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091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</w:p>
    <w:p w:rsidR="00D44389" w:rsidRPr="00690915" w:rsidRDefault="00D44389" w:rsidP="00690915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90915">
        <w:rPr>
          <w:rFonts w:ascii="Times New Roman" w:hAnsi="Times New Roman" w:cs="Times New Roman"/>
          <w:b/>
          <w:sz w:val="32"/>
          <w:szCs w:val="32"/>
          <w:lang w:eastAsia="ru-RU"/>
        </w:rPr>
        <w:t>Стандарты и процедуры,</w:t>
      </w:r>
    </w:p>
    <w:p w:rsidR="00D44389" w:rsidRPr="00690915" w:rsidRDefault="00D44389" w:rsidP="00690915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90915">
        <w:rPr>
          <w:rFonts w:ascii="Times New Roman" w:hAnsi="Times New Roman" w:cs="Times New Roman"/>
          <w:b/>
          <w:sz w:val="32"/>
          <w:szCs w:val="32"/>
          <w:lang w:eastAsia="ru-RU"/>
        </w:rPr>
        <w:t>направленные на обеспечение добросовестной работы</w:t>
      </w:r>
      <w:r w:rsidR="009A027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работников </w:t>
      </w:r>
      <w:r w:rsidRPr="0069091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муниципального  учреждения </w:t>
      </w:r>
      <w:r w:rsidR="00690915">
        <w:rPr>
          <w:rFonts w:ascii="Times New Roman" w:hAnsi="Times New Roman" w:cs="Times New Roman"/>
          <w:b/>
          <w:sz w:val="32"/>
          <w:szCs w:val="32"/>
          <w:lang w:eastAsia="ru-RU"/>
        </w:rPr>
        <w:t>– Калининский дом культуры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</w:t>
      </w:r>
    </w:p>
    <w:p w:rsidR="00D44389" w:rsidRPr="00D44389" w:rsidRDefault="00D44389" w:rsidP="006909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091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Общие положения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1.1. Нормы стандартов и процедур, направленных на обеспечение добросовестной работы и поведения работников (далее ‒ стандарты), воплощают в себе основные ценности и устанавливают обязательные для всех работников этические требования, являясь практическим руководством к действию.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1.2. Стандарты призваны установить ключевые принципы, которыми должны руководствоваться работники.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1.3. Стандарты устанавливаются на основании Конституции Российской Федерации, от 25.12.2008 № 273-ФЗ «О противодействии коррупции» и принятых в соответствии с ними иных законодательных и локальных актов, норм международного права, а также общечеловеческих моральных норм и традиций.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D44389" w:rsidRPr="00D44389" w:rsidRDefault="00D44389" w:rsidP="006909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091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Ценности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2.1. При осуществлении своей деятельности работник руководствуется следующими принципами: добросовестность, прозрачность, развитие.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2.2. Добросовестность означает непреклонное следование требованиям закона и надлежащее выполнение обязательств, принимаемых обществом. Главная цель ‒ общекультурные, общечеловеческие, общегосударственные требования к деятельности работника.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2.3. Прозрачность означает обеспечение доступности информации о деятельности муниципального</w:t>
      </w:r>
      <w:r w:rsidR="0069091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учреждени</w:t>
      </w:r>
      <w:r w:rsidR="008004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-</w:t>
      </w:r>
      <w:r w:rsidR="0069091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Калининский дом культуры </w:t>
      </w: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(далее ‒ Учреждение). Вся деятельность учреждения осуществляется в соответствии со строго документированными процедурами, строится на надлежащем выполнении требований закона и внутренних локальных актов.</w:t>
      </w:r>
      <w:r w:rsidRPr="0069091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</w:p>
    <w:p w:rsidR="00D44389" w:rsidRPr="00D44389" w:rsidRDefault="00D44389" w:rsidP="006909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091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Противодействие коррупции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3.1. Приоритетом в деятельности Учреждения является строгое соблюдение закона и других нормативных актов,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3.2. Для работников Учреждения недопустимо нарушение закона. Этот ведущий принцип действует на всех уровнях деятельности, начиная с руководства и 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3.3. 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определяют нравственную сторону его деятельности, устанавливают четкие этические нормы служебного поведения.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Ответственный за организацию работы по профилактике коррупционных и иных правонарушений в Учреждении уполномочен следить за соблюдением всех требований, применимых к взаимодействиям с работниками, контрагентами.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3.4. В целях обеспечения интересов своих</w:t>
      </w:r>
      <w:r w:rsidR="008004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работников</w:t>
      </w: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Учреждением производится отбор контрагентов. Процедуры такого отбора строго документированы и осуществляются ответственными должностными лицами на основании принципов разумности, добросовестности, ответственности и надлежащей заботливости. Размещение заказов и иные процедуры отбора осуществляются в полном соответствии с требованиями законодательства.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3.5. Главными задачами Учреждения является добросовестное исполнение обязательств и постоянное улучшение качества предоставляемых услуг.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 отношениях не допускается использование любых неправомерных способов прямо или косвенно воздействовать на потребителей услуг Учреждения с целью получения иной незаконной выгоды.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3.6. В Учреждении недопустимы любые формы коррупции, работники Учреждения в своей деятельности обязаны строго выполнять требования законодательства и правовых актов о противодействии коррупции.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допускается обеспечение работников любого рода привилегиями, вручение им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работника Учреждения принуждают предоставить перечисленные незаконные выгоды, он обязан незамедлительно уведомить об этом руководителя Учреждения для своевременного применения необходимых мер по предотвращению незаконных действий и привлечению нарушителей к ответственности.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3.7. В Учреждении недопустимо осуществление мошеннической деятельности, т.е. любого действия или бездействия,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 исполнения обязательства.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3.8. В Учреждении недопустимо осуществление деятельности с использованием методов принуждения, т.е. нанесения ущерба или вреда, или угрозы нанесения ущерба или вреда прямо или косвенно любой стороне, или имуществ у стороны с целью оказания неправомерного влияния на действия такой стороны. Деятельность с использованием методов принуждения ‒ 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 исполнения обязательства.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3.9. В Учреждении недопустимо осуществление деятельности на основе сговора, то есть между двумя или более сторонами с целью достижения незаконной цели, включая оказание ненадлежащего влияния на действия другой стороны.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3.10. В Учреждении недопустимо осуществление обструкционной деятельности, не допускается намеренное уничтожение документации, фальсификация, изменение или сокрытие доказатель</w:t>
      </w:r>
      <w:proofErr w:type="gramStart"/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ств дл</w:t>
      </w:r>
      <w:proofErr w:type="gramEnd"/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я расследования или совершение ложных заявлений с целью создать существенные препятствия для расследования, проводимого Комиссией по этике, </w:t>
      </w: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служебному поведению и урегулированию конфликта интересов. Также не допускается деятельность с 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D44389" w:rsidRPr="00D44389" w:rsidRDefault="00D44389" w:rsidP="006909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091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Обращение с подарками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4.1. По отношению к подаркам в Учреждении сформированы следующие принципы: законность, ответственность и уместность.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4.2. 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4.3. Подарками считается любое безвозмездное предоставление какой-либо вещи в связи с осуществлением учреждением своей деятельности.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4.4. Работникам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4.5. 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D44389" w:rsidRPr="00D44389" w:rsidRDefault="00D44389" w:rsidP="006909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091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Недопущение конфликта интересов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5.1. Развитие потенциала работников является ключевой задачей руководства. В свою очередь ключевой задачей работников является сознательное следование интересам общества. В Учреждении не допускается </w:t>
      </w: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конфликт интерес ‒ положение, в котором личные интересы работника противоречили бы интересам общества.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5.2. Во избежание конфликта интересов, работники Учреждения должны выполнять следующие требования: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5.2.1. Работник обязан уведомить руководителя о выполнении им работы по совместительству или осуществлении иной оплачиваемой деятельности; выполнение работы (осуществление деятельности) может быть запрещено, в 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5.2.2. Работник вправе использовать имущество Учреждения (в том числе оборудование) исключительно в целях, связанных с выполнением своей трудовой функции.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D44389" w:rsidRPr="00D44389" w:rsidRDefault="00D44389" w:rsidP="0069091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091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Конфиденциальность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6.1. Работникам Учреждения запрещается сообщать третьим лицам сведения, полученные ими при осуществлении своей деятельности, за исключением случаев, когда такие сведения публично раскрыты самим учреждением.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6.2. Передача информации внутри Учреждения осуществляется в соответствии с процедурами, установленными внутренними документами.</w:t>
      </w:r>
    </w:p>
    <w:p w:rsidR="00D44389" w:rsidRPr="00D44389" w:rsidRDefault="00D44389" w:rsidP="006909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43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9D1969" w:rsidRPr="00690915" w:rsidRDefault="009D1969" w:rsidP="00690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0915" w:rsidRPr="00690915" w:rsidRDefault="006909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0915" w:rsidRPr="00690915" w:rsidSect="009D1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365"/>
    <w:multiLevelType w:val="multilevel"/>
    <w:tmpl w:val="DDC8D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A77BD"/>
    <w:multiLevelType w:val="multilevel"/>
    <w:tmpl w:val="D1786A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10A49"/>
    <w:multiLevelType w:val="multilevel"/>
    <w:tmpl w:val="68B0B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2D1736"/>
    <w:multiLevelType w:val="multilevel"/>
    <w:tmpl w:val="2990D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723885"/>
    <w:multiLevelType w:val="multilevel"/>
    <w:tmpl w:val="07E660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63486C"/>
    <w:multiLevelType w:val="multilevel"/>
    <w:tmpl w:val="6CC65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4389"/>
    <w:rsid w:val="000E48E4"/>
    <w:rsid w:val="003D1FCC"/>
    <w:rsid w:val="005070CC"/>
    <w:rsid w:val="00517ED9"/>
    <w:rsid w:val="005E44C9"/>
    <w:rsid w:val="00690915"/>
    <w:rsid w:val="00717895"/>
    <w:rsid w:val="007B2B30"/>
    <w:rsid w:val="008004E5"/>
    <w:rsid w:val="00896EAD"/>
    <w:rsid w:val="009054DB"/>
    <w:rsid w:val="009A0272"/>
    <w:rsid w:val="009D1969"/>
    <w:rsid w:val="00D44389"/>
    <w:rsid w:val="00D93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69"/>
  </w:style>
  <w:style w:type="paragraph" w:styleId="1">
    <w:name w:val="heading 1"/>
    <w:basedOn w:val="a"/>
    <w:link w:val="10"/>
    <w:uiPriority w:val="9"/>
    <w:qFormat/>
    <w:rsid w:val="00D443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3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4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44389"/>
    <w:rPr>
      <w:i/>
      <w:iCs/>
    </w:rPr>
  </w:style>
  <w:style w:type="character" w:styleId="a5">
    <w:name w:val="Strong"/>
    <w:basedOn w:val="a0"/>
    <w:uiPriority w:val="22"/>
    <w:qFormat/>
    <w:rsid w:val="00D44389"/>
    <w:rPr>
      <w:b/>
      <w:bCs/>
    </w:rPr>
  </w:style>
  <w:style w:type="paragraph" w:styleId="a6">
    <w:name w:val="No Spacing"/>
    <w:uiPriority w:val="1"/>
    <w:qFormat/>
    <w:rsid w:val="006909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1302</Words>
  <Characters>7425</Characters>
  <Application>Microsoft Office Word</Application>
  <DocSecurity>0</DocSecurity>
  <Lines>61</Lines>
  <Paragraphs>17</Paragraphs>
  <ScaleCrop>false</ScaleCrop>
  <Company/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2022-12-12T10:20:00Z</cp:lastPrinted>
  <dcterms:created xsi:type="dcterms:W3CDTF">2022-12-12T08:08:00Z</dcterms:created>
  <dcterms:modified xsi:type="dcterms:W3CDTF">2022-12-12T10:43:00Z</dcterms:modified>
</cp:coreProperties>
</file>