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27" w:rsidRDefault="00203827" w:rsidP="002038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УТВЕРЖДЕНО</w:t>
      </w:r>
    </w:p>
    <w:p w:rsidR="00203827" w:rsidRDefault="00203827" w:rsidP="002038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Постановлением Управления образованием </w:t>
      </w:r>
    </w:p>
    <w:p w:rsidR="00203827" w:rsidRDefault="00203827" w:rsidP="002038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Качка</w:t>
      </w:r>
      <w:r w:rsidR="00104A25">
        <w:rPr>
          <w:rFonts w:ascii="Courier New" w:hAnsi="Courier New" w:cs="Courier New"/>
          <w:sz w:val="20"/>
          <w:szCs w:val="20"/>
        </w:rPr>
        <w:t>нарского городского округа от 31.12</w:t>
      </w:r>
      <w:r>
        <w:rPr>
          <w:rFonts w:ascii="Courier New" w:hAnsi="Courier New" w:cs="Courier New"/>
          <w:sz w:val="20"/>
          <w:szCs w:val="20"/>
        </w:rPr>
        <w:t xml:space="preserve">.2020 № </w:t>
      </w:r>
      <w:r w:rsidR="00104A25">
        <w:rPr>
          <w:rFonts w:ascii="Courier New" w:hAnsi="Courier New" w:cs="Courier New"/>
          <w:sz w:val="20"/>
          <w:szCs w:val="20"/>
        </w:rPr>
        <w:t>413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МУНИЦИПАЛЬНОЕ ЗАДАНИЕ</w:t>
      </w:r>
    </w:p>
    <w:p w:rsidR="003E2D27" w:rsidRPr="007A4ACF" w:rsidRDefault="007046E0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2020</w:t>
      </w:r>
      <w:r w:rsidR="003E2D27">
        <w:rPr>
          <w:rFonts w:ascii="Courier New" w:hAnsi="Courier New" w:cs="Courier New"/>
          <w:sz w:val="20"/>
          <w:szCs w:val="20"/>
        </w:rPr>
        <w:t xml:space="preserve"> - </w:t>
      </w:r>
      <w:r w:rsidR="003E2D27" w:rsidRPr="005E11DE">
        <w:rPr>
          <w:rFonts w:ascii="Courier New" w:hAnsi="Courier New" w:cs="Courier New"/>
          <w:sz w:val="20"/>
          <w:szCs w:val="20"/>
        </w:rPr>
        <w:t>202</w:t>
      </w:r>
      <w:r>
        <w:rPr>
          <w:rFonts w:ascii="Courier New" w:hAnsi="Courier New" w:cs="Courier New"/>
          <w:sz w:val="20"/>
          <w:szCs w:val="20"/>
        </w:rPr>
        <w:t>2</w:t>
      </w:r>
      <w:r w:rsidR="003E2D27" w:rsidRPr="005E11DE">
        <w:rPr>
          <w:rFonts w:ascii="Courier New" w:hAnsi="Courier New" w:cs="Courier New"/>
          <w:sz w:val="20"/>
          <w:szCs w:val="20"/>
        </w:rPr>
        <w:t xml:space="preserve"> г</w:t>
      </w:r>
      <w:r w:rsidR="003E2D27" w:rsidRPr="007A4ACF">
        <w:rPr>
          <w:rFonts w:ascii="Courier New" w:hAnsi="Courier New" w:cs="Courier New"/>
          <w:sz w:val="20"/>
          <w:szCs w:val="20"/>
        </w:rPr>
        <w:t>оды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5E11DE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Наименование муниципального учреждения</w:t>
      </w:r>
      <w:r w:rsidR="005E11DE">
        <w:rPr>
          <w:rFonts w:ascii="Courier New" w:hAnsi="Courier New" w:cs="Courier New"/>
          <w:sz w:val="20"/>
          <w:szCs w:val="20"/>
        </w:rPr>
        <w:t>:</w:t>
      </w:r>
      <w:r w:rsidRPr="005E11DE">
        <w:rPr>
          <w:rFonts w:ascii="Courier New" w:hAnsi="Courier New" w:cs="Courier New"/>
          <w:b/>
          <w:sz w:val="20"/>
          <w:szCs w:val="20"/>
          <w:lang w:eastAsia="ru-RU"/>
        </w:rPr>
        <w:t>Муниципальное общеобразовательное учреждение «Средняя общеобразовательная школа №7»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1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8C7A1E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B427B">
              <w:rPr>
                <w:rFonts w:ascii="Courier New" w:hAnsi="Courier New" w:cs="Courier New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892B05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292"/>
        <w:gridCol w:w="1622"/>
        <w:gridCol w:w="2054"/>
        <w:gridCol w:w="1543"/>
        <w:gridCol w:w="1552"/>
        <w:gridCol w:w="2236"/>
      </w:tblGrid>
      <w:tr w:rsidR="003E2D27" w:rsidRPr="0026731E" w:rsidTr="00BA74AB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BA74AB" w:rsidRPr="0026731E" w:rsidTr="00BA74AB"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6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8C7A1E" w:rsidRDefault="007046E0" w:rsidP="0070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="00BA74AB"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8C7A1E" w:rsidRDefault="00BA74AB" w:rsidP="0070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7046E0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8C7A1E" w:rsidRDefault="00BA74AB" w:rsidP="0070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7046E0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FE6641" w:rsidRPr="0026731E" w:rsidTr="00BA74AB">
        <w:trPr>
          <w:trHeight w:val="331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C74806" w:rsidRDefault="00FE6641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C74806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C74806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5E11DE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5E11DE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5E11DE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Default="00104A25" w:rsidP="00FE6641">
            <w:pPr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434B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BA74AB">
        <w:trPr>
          <w:trHeight w:val="464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434B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434B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434B8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2237"/>
        <w:gridCol w:w="873"/>
        <w:gridCol w:w="1566"/>
        <w:gridCol w:w="1202"/>
        <w:gridCol w:w="876"/>
        <w:gridCol w:w="1516"/>
        <w:gridCol w:w="1252"/>
        <w:gridCol w:w="1087"/>
        <w:gridCol w:w="1851"/>
      </w:tblGrid>
      <w:tr w:rsidR="003E2D27" w:rsidRPr="0026731E" w:rsidTr="002D7190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2D7190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7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863E7" w:rsidRPr="0026731E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26731E" w:rsidRDefault="001863E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26731E" w:rsidRDefault="001863E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26731E" w:rsidRDefault="001863E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26731E" w:rsidRDefault="001863E7" w:rsidP="00BA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A54B9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Default="001863E7" w:rsidP="00BA54B9">
            <w:r w:rsidRPr="008459DF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A54B9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Default="001863E7" w:rsidP="00BA54B9">
            <w:r w:rsidRPr="008459DF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A54B9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2D7190" w:rsidRDefault="00104A2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2D7190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2D7190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7" w:rsidRPr="00C97D80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104A2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104A2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2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86408A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7046E0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8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04A25" w:rsidRPr="0026731E" w:rsidTr="005E11DE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40092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40092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40092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9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F65A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C97D80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04A25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98357A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408A">
              <w:rPr>
                <w:rFonts w:ascii="Courier New" w:hAnsi="Courier New" w:cs="Courier New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</w:t>
      </w:r>
      <w:r w:rsidRPr="00E67D6D">
        <w:rPr>
          <w:rFonts w:ascii="Courier New" w:hAnsi="Courier New" w:cs="Courier New"/>
          <w:sz w:val="20"/>
          <w:szCs w:val="20"/>
        </w:rPr>
        <w:t>услуги 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(возможное) отклонение </w:t>
            </w:r>
          </w:p>
        </w:tc>
      </w:tr>
      <w:tr w:rsidR="007046E0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0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04A25" w:rsidRPr="0026731E">
        <w:trPr>
          <w:trHeight w:val="38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E2F1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5E11DE">
        <w:trPr>
          <w:trHeight w:val="77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E2F1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E2F1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5E11DE">
        <w:trPr>
          <w:trHeight w:val="95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E2F1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E2F1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953"/>
        <w:gridCol w:w="876"/>
        <w:gridCol w:w="1896"/>
        <w:gridCol w:w="873"/>
        <w:gridCol w:w="876"/>
        <w:gridCol w:w="1693"/>
        <w:gridCol w:w="1076"/>
        <w:gridCol w:w="1264"/>
        <w:gridCol w:w="1672"/>
      </w:tblGrid>
      <w:tr w:rsidR="003E2D27" w:rsidRPr="0026731E" w:rsidTr="002D7190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2D7190"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1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F65A7" w:rsidRPr="0026731E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C97D80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04A25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7127"/>
        <w:gridCol w:w="4050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747DF8">
        <w:rPr>
          <w:rFonts w:ascii="Courier New" w:hAnsi="Courier New" w:cs="Courier New"/>
          <w:sz w:val="20"/>
          <w:szCs w:val="20"/>
        </w:rPr>
        <w:t>4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Уникальный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Показатель, характеризующий содержание муниципальной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Показатель, характеризующий условия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F672C7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21CCD">
              <w:rPr>
                <w:rFonts w:ascii="Courier New" w:hAnsi="Courier New" w:cs="Courier New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7046E0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2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6E0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6361C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5E11DE">
        <w:trPr>
          <w:trHeight w:val="55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6361C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6361C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2151"/>
        <w:gridCol w:w="1120"/>
        <w:gridCol w:w="1693"/>
        <w:gridCol w:w="1061"/>
        <w:gridCol w:w="999"/>
        <w:gridCol w:w="1508"/>
        <w:gridCol w:w="1258"/>
        <w:gridCol w:w="1261"/>
        <w:gridCol w:w="1493"/>
      </w:tblGrid>
      <w:tr w:rsidR="003E2D27" w:rsidRPr="0026731E" w:rsidTr="002D7190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3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F65A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C97D80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04A25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9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747DF8">
        <w:rPr>
          <w:rFonts w:ascii="Courier New" w:hAnsi="Courier New" w:cs="Courier New"/>
          <w:sz w:val="20"/>
          <w:szCs w:val="20"/>
        </w:rPr>
        <w:t>5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3E0F27" w:rsidRDefault="00171B8A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171B8A">
              <w:rPr>
                <w:rFonts w:ascii="Courier New" w:hAnsi="Courier New" w:cs="Courier New"/>
                <w:sz w:val="20"/>
                <w:szCs w:val="20"/>
              </w:rPr>
              <w:t>802111О.99.0.БА96АЭ33001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7A4ACF" w:rsidRDefault="005E11DE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451664" w:rsidRDefault="005E11DE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451664" w:rsidRDefault="005E11D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 xml:space="preserve">проходящие </w:t>
            </w:r>
            <w:proofErr w:type="gramStart"/>
            <w:r w:rsidRPr="00451664">
              <w:rPr>
                <w:rFonts w:ascii="Courier New" w:hAnsi="Courier New" w:cs="Courier New"/>
                <w:sz w:val="20"/>
                <w:szCs w:val="20"/>
              </w:rPr>
              <w:t>обучение по состоянию</w:t>
            </w:r>
            <w:proofErr w:type="gramEnd"/>
            <w:r w:rsidRPr="00451664">
              <w:rPr>
                <w:rFonts w:ascii="Courier New" w:hAnsi="Courier New" w:cs="Courier New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Допустимое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(возможное) отклонение </w:t>
            </w:r>
          </w:p>
        </w:tc>
      </w:tr>
      <w:tr w:rsidR="007046E0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4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6E0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1F5799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rPr>
          <w:trHeight w:val="74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1F5799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1F5799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5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F65A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C97D80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04A25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1"/>
        <w:gridCol w:w="6648"/>
        <w:gridCol w:w="4805"/>
      </w:tblGrid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1002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6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98357A" w:rsidRDefault="00D23EF2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13B7">
              <w:rPr>
                <w:rFonts w:ascii="Courier New" w:hAnsi="Courier New" w:cs="Courier New"/>
                <w:sz w:val="20"/>
                <w:szCs w:val="20"/>
              </w:rPr>
              <w:t>802111О.99.0.БА96АП76001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F148F7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6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6E0" w:rsidRPr="0026731E" w:rsidTr="00FE6641">
        <w:trPr>
          <w:trHeight w:val="43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80335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5E11DE">
        <w:trPr>
          <w:trHeight w:val="69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80335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80335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5E11DE">
        <w:trPr>
          <w:trHeight w:val="102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E80335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FE6641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C74806" w:rsidRDefault="00FE6641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C74806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C74806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26731E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26731E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Pr="0026731E" w:rsidRDefault="00FE664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1" w:rsidRDefault="00104A25" w:rsidP="00FE6641">
            <w:pPr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7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F65A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1A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C97D80" w:rsidRDefault="004458E4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104A25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8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7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:rsidTr="005E11D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8C7A1E" w:rsidRDefault="00D23EF2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672C7">
              <w:rPr>
                <w:rFonts w:ascii="Courier New" w:hAnsi="Courier New" w:cs="Courier New"/>
                <w:sz w:val="20"/>
                <w:szCs w:val="20"/>
              </w:rPr>
              <w:t>802112О.99.0.ББ11АЮ58001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16 до 18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2"/>
        <w:gridCol w:w="2325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8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6E0" w:rsidRPr="0026731E"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04A25" w:rsidRPr="0026731E">
        <w:trPr>
          <w:trHeight w:val="30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1863E7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863E7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1863E7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863E7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1863E7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863E7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809D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809D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rPr>
          <w:trHeight w:val="78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809D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809D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5E11D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A809DD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508"/>
        <w:gridCol w:w="1184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6B2A65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9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6B2A65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F65A7" w:rsidRPr="0026731E" w:rsidTr="006B2A65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534E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534E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C97D80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04A25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4"/>
        <w:gridCol w:w="6715"/>
        <w:gridCol w:w="4805"/>
      </w:tblGrid>
      <w:tr w:rsidR="003E2D27" w:rsidRPr="0026731E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7603C5">
        <w:trPr>
          <w:trHeight w:val="1024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8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:rsidTr="005E11D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98357A" w:rsidRDefault="00D23EF2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24587">
              <w:rPr>
                <w:rFonts w:ascii="Courier New" w:hAnsi="Courier New" w:cs="Courier New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16 до 18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0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6E0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04A25" w:rsidRPr="0026731E">
        <w:trPr>
          <w:trHeight w:val="31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F53E29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 xml:space="preserve">доля  педагогов, имеющих высшую и первую </w:t>
            </w:r>
            <w:r w:rsidRPr="00C74806">
              <w:rPr>
                <w:rFonts w:ascii="Courier New" w:hAnsi="Courier New" w:cs="Courier New"/>
              </w:rPr>
              <w:lastRenderedPageBreak/>
              <w:t>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F53E29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 w:rsidTr="007603C5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lastRenderedPageBreak/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F65740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F65740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C74806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F65740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046E0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1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8C7A1E" w:rsidRDefault="007046E0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0" w:rsidRPr="0026731E" w:rsidRDefault="007046E0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74AB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B" w:rsidRPr="0026731E" w:rsidRDefault="00BA74A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F65A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6731E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CC1D3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451664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C97D80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04A25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7603C5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:rsidR="00354BB9" w:rsidRDefault="00354BB9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9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1. Характеристики муниципальной услуги.</w:t>
      </w: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54BB9" w:rsidRPr="00354BB9" w:rsidTr="00354BB9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354BB9" w:rsidRPr="00354BB9" w:rsidTr="00354BB9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</w:tr>
      <w:tr w:rsidR="00354BB9" w:rsidRPr="00354BB9" w:rsidTr="00354BB9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54BB9" w:rsidRPr="00354BB9" w:rsidTr="00354BB9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основных </w:t>
            </w:r>
            <w:r w:rsidRPr="00354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D23EF2" w:rsidRDefault="00901D55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D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802112О.99.0.Б</w:t>
            </w:r>
            <w:r w:rsidRPr="00901D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Б11АЭ08001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lastRenderedPageBreak/>
        <w:t>2. Категории потребителей муниципальной услуги - физические лица с ограниченными возможностями и дети-инвалиды в возрасте от 16 до 18 лет.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3. Показатели, характеризующие объем и качество муниципальной услуги: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муниципальной услуги.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537"/>
        <w:gridCol w:w="2098"/>
      </w:tblGrid>
      <w:tr w:rsidR="00354BB9" w:rsidRPr="00354BB9" w:rsidTr="00A766DA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354BB9" w:rsidRPr="00354BB9" w:rsidTr="00A766DA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2" w:history="1">
              <w:r w:rsidRPr="00354BB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BB9" w:rsidRPr="00354BB9" w:rsidTr="00A766DA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4A25" w:rsidRPr="00354BB9" w:rsidTr="00A766DA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pStyle w:val="a3"/>
              <w:snapToGrid w:val="0"/>
            </w:pPr>
            <w:r w:rsidRPr="00354BB9"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CD617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354BB9" w:rsidTr="00A766DA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pStyle w:val="a3"/>
              <w:snapToGrid w:val="0"/>
            </w:pPr>
            <w:r w:rsidRPr="00354BB9"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CD617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104A25" w:rsidRPr="00354BB9" w:rsidTr="00A766DA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354BB9">
              <w:rPr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354BB9" w:rsidRDefault="00104A25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Default="00104A25" w:rsidP="00104A25">
            <w:pPr>
              <w:jc w:val="center"/>
            </w:pPr>
            <w:r w:rsidRPr="00CD617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3.2. Показатели, характеризующие объем муниципальной услуги.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349"/>
        <w:gridCol w:w="1464"/>
        <w:gridCol w:w="1061"/>
        <w:gridCol w:w="999"/>
        <w:gridCol w:w="1693"/>
        <w:gridCol w:w="999"/>
        <w:gridCol w:w="1002"/>
        <w:gridCol w:w="1825"/>
      </w:tblGrid>
      <w:tr w:rsidR="00354BB9" w:rsidRPr="00354BB9" w:rsidTr="00C64431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354BB9" w:rsidRPr="00354BB9" w:rsidTr="00C64431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3" w:history="1">
              <w:r w:rsidRPr="00354BB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8C7A1E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BB9" w:rsidRPr="00354BB9" w:rsidTr="00C64431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5A7" w:rsidRPr="00354BB9" w:rsidTr="00C64431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354BB9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354BB9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354BB9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354BB9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354BB9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354BB9" w:rsidRDefault="009F65A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58876,73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57273,65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2D7190" w:rsidRDefault="009F65A7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58350,97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7" w:rsidRPr="00354BB9" w:rsidRDefault="00104A2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54BB9" w:rsidRPr="00354BB9" w:rsidTr="00354B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354BB9" w:rsidRPr="00354BB9" w:rsidTr="00354BB9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354BB9" w:rsidRPr="00354BB9" w:rsidTr="00354BB9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04A25" w:rsidRPr="00354BB9" w:rsidTr="00354BB9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31.12.2020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7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25" w:rsidRPr="0026731E" w:rsidRDefault="00104A25" w:rsidP="0096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«Об утверждении базовых нормативов на 2020 г.» 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5. Порядок оказания муниципальной услуги: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 xml:space="preserve">1) Закон РФ «Об образовании в Российской Федерации» от </w:t>
      </w:r>
      <w:r w:rsidRPr="00354BB9">
        <w:rPr>
          <w:rFonts w:ascii="Times New Roman" w:hAnsi="Times New Roman" w:cs="Times New Roman"/>
          <w:kern w:val="36"/>
          <w:sz w:val="20"/>
          <w:szCs w:val="20"/>
        </w:rPr>
        <w:t>29 декабря 2012 г. N 273-ФЗ</w:t>
      </w:r>
      <w:r w:rsidRPr="00354BB9">
        <w:rPr>
          <w:rFonts w:ascii="Times New Roman" w:hAnsi="Times New Roman" w:cs="Times New Roman"/>
          <w:sz w:val="20"/>
          <w:szCs w:val="20"/>
        </w:rPr>
        <w:t>;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2)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5.2. Порядок информирования потенциальных потребителей муниципальной услуги.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54BB9" w:rsidRPr="00354BB9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354BB9" w:rsidRPr="00354BB9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54BB9" w:rsidRPr="00354BB9" w:rsidTr="00354BB9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354BB9" w:rsidRPr="00354BB9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Информация о порядке зачисления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354BB9" w:rsidRPr="00D824E3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D824E3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54BB9" w:rsidRDefault="00354BB9" w:rsidP="00354B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354BB9" w:rsidRDefault="00354BB9" w:rsidP="00354B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Часть 2. </w:t>
      </w:r>
      <w:r>
        <w:rPr>
          <w:rFonts w:ascii="Courier New" w:hAnsi="Courier New" w:cs="Courier New"/>
          <w:sz w:val="20"/>
          <w:szCs w:val="20"/>
        </w:rPr>
        <w:t xml:space="preserve">Сведения о выполняемых работах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_</w:t>
      </w:r>
      <w:r w:rsidRPr="007A4ACF">
        <w:rPr>
          <w:rFonts w:ascii="Courier New" w:hAnsi="Courier New" w:cs="Courier New"/>
          <w:sz w:val="20"/>
          <w:szCs w:val="20"/>
        </w:rPr>
        <w:t>__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работы.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8"/>
        <w:gridCol w:w="2089"/>
        <w:gridCol w:w="1825"/>
        <w:gridCol w:w="1825"/>
        <w:gridCol w:w="1825"/>
        <w:gridCol w:w="2151"/>
        <w:gridCol w:w="2151"/>
      </w:tblGrid>
      <w:tr w:rsidR="003E2D27" w:rsidRPr="0026731E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E11DE" w:rsidRPr="0026731E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Категории потребителей работы -..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работы: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работы.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516"/>
        <w:gridCol w:w="2084"/>
        <w:gridCol w:w="2054"/>
        <w:gridCol w:w="1475"/>
        <w:gridCol w:w="1475"/>
        <w:gridCol w:w="2392"/>
      </w:tblGrid>
      <w:tr w:rsidR="003E2D27" w:rsidRPr="0026731E"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4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2D27" w:rsidRPr="0026731E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работы.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1837"/>
        <w:gridCol w:w="1713"/>
        <w:gridCol w:w="1898"/>
        <w:gridCol w:w="1531"/>
        <w:gridCol w:w="1531"/>
        <w:gridCol w:w="1531"/>
        <w:gridCol w:w="1957"/>
      </w:tblGrid>
      <w:tr w:rsidR="003E2D27" w:rsidRPr="0026731E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5" w:history="1">
              <w:r w:rsidRPr="0026731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3E2D27" w:rsidRPr="0026731E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Часть 3. Прочие све</w:t>
      </w:r>
      <w:r>
        <w:rPr>
          <w:rFonts w:ascii="Courier New" w:hAnsi="Courier New" w:cs="Courier New"/>
          <w:sz w:val="20"/>
          <w:szCs w:val="20"/>
        </w:rPr>
        <w:t xml:space="preserve">дения о муниципальном задании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 Основания  (условия  и  порядок)  для досрочного прекращения выполнения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 реорганизация учреждения, которая привела к исключению из компетенции учреждения полномочий по оказанию муниципальной услуги; исключение услуги из перечня муниципальных услуг.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 Иная  информация,  необходимая для выполнения (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выполнением)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задания: формы государственного статистического наблюдения.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3. Порядок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 муниципального задания.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0"/>
        <w:gridCol w:w="2857"/>
        <w:gridCol w:w="6027"/>
      </w:tblGrid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Форма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ГРБС,</w:t>
            </w:r>
          </w:p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орган, осуществляющий функции и полномочия учредителя, органы исполнительной власти, осуществляющиеконтроль за выполнением муниципального задания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мониторинга основных показателей работы за определенный период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анализ обращений и жалоб граждан в Управление образованием Качканарского городского округа, проведение по фактам обращения служебных расследований с привлечением соответствующих специалистов по выявленным нарушениям.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 мере поступления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планом -  графиком проведения проверок 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Требования к отчетности о выполнении муниципального задания:</w:t>
      </w:r>
    </w:p>
    <w:p w:rsidR="00CE6C56" w:rsidRPr="00985708" w:rsidRDefault="003E2D27" w:rsidP="00CE6C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4.1.  </w:t>
      </w:r>
      <w:proofErr w:type="gramStart"/>
      <w:r w:rsidR="00CE6C56" w:rsidRPr="00985708">
        <w:rPr>
          <w:rFonts w:ascii="Courier New" w:hAnsi="Courier New" w:cs="Courier New"/>
          <w:sz w:val="20"/>
          <w:szCs w:val="20"/>
        </w:rPr>
        <w:t xml:space="preserve">Периодичность  представления  отчетов  о  выполнении муниципального задания: отчет о выполнении муниципального задания </w:t>
      </w:r>
      <w:r w:rsidR="005F751C">
        <w:rPr>
          <w:rFonts w:ascii="Courier New" w:hAnsi="Courier New" w:cs="Courier New"/>
          <w:sz w:val="20"/>
          <w:szCs w:val="20"/>
        </w:rPr>
        <w:t>предоставляется по окончании финансового года</w:t>
      </w:r>
      <w:r w:rsidR="00CE6C56" w:rsidRPr="00E7539C">
        <w:rPr>
          <w:rFonts w:ascii="Courier New" w:hAnsi="Courier New" w:cs="Courier New"/>
          <w:sz w:val="20"/>
          <w:szCs w:val="20"/>
        </w:rPr>
        <w:t xml:space="preserve"> в Управление образованием Качканарского городского округа в соответствии с формой, утвержденной постановлением Администрации Качканарского городского округа от 29.12.2017 г. № 1354 «О Порядке формирования муниципального задания в отношении муниципальных учреждений Качканарского городского округа  и финансового обеспечения выполнения муниципал</w:t>
      </w:r>
      <w:r w:rsidR="005F751C">
        <w:rPr>
          <w:rFonts w:ascii="Courier New" w:hAnsi="Courier New" w:cs="Courier New"/>
          <w:sz w:val="20"/>
          <w:szCs w:val="20"/>
        </w:rPr>
        <w:t>ьного задания» (Приложение №2)</w:t>
      </w:r>
      <w:r w:rsidR="00CE6C56" w:rsidRPr="00E7539C"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3E2D27" w:rsidRPr="007A4ACF" w:rsidRDefault="003E2D27" w:rsidP="00CE6C5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4.2. Сроки представления отчетов о выполнении муниципального задания: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до 25 января.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4.3. Иные требования к отчетности о выполнении муниципального задания: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Отчет о выполнении муниципального задания представляется на бумажном и электронном носителях и должен содержать пояснительную записку.</w:t>
      </w:r>
      <w:proofErr w:type="gramEnd"/>
    </w:p>
    <w:p w:rsidR="003E2D27" w:rsidRPr="007A4ACF" w:rsidRDefault="003E2D27" w:rsidP="006B2A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Иные показатели, связанные с выпо</w:t>
      </w:r>
      <w:r>
        <w:rPr>
          <w:rFonts w:ascii="Courier New" w:hAnsi="Courier New" w:cs="Courier New"/>
          <w:sz w:val="20"/>
          <w:szCs w:val="20"/>
        </w:rPr>
        <w:t>лнением муниципального задания: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9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10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целом по муниципальному заданию.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государственным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выполненным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(процентов). В этом случае допустимые (возможные) отклонения, предусмотренные подпунктами 3.1 и 3.2 </w:t>
      </w:r>
      <w:hyperlink r:id="rId26" w:history="1">
        <w:r w:rsidRPr="007A4ACF">
          <w:rPr>
            <w:rFonts w:ascii="Courier New" w:hAnsi="Courier New" w:cs="Courier New"/>
            <w:color w:val="0000FF"/>
            <w:sz w:val="20"/>
            <w:szCs w:val="20"/>
          </w:rPr>
          <w:t>частей первой</w:t>
        </w:r>
      </w:hyperlink>
      <w:r w:rsidRPr="007A4ACF">
        <w:rPr>
          <w:rFonts w:ascii="Courier New" w:hAnsi="Courier New" w:cs="Courier New"/>
          <w:sz w:val="20"/>
          <w:szCs w:val="20"/>
        </w:rPr>
        <w:t xml:space="preserve"> и </w:t>
      </w:r>
      <w:hyperlink r:id="rId27" w:history="1">
        <w:r w:rsidRPr="007A4ACF">
          <w:rPr>
            <w:rFonts w:ascii="Courier New" w:hAnsi="Courier New" w:cs="Courier New"/>
            <w:color w:val="0000FF"/>
            <w:sz w:val="20"/>
            <w:szCs w:val="20"/>
          </w:rPr>
          <w:t>второй</w:t>
        </w:r>
      </w:hyperlink>
      <w:r w:rsidRPr="007A4ACF">
        <w:rPr>
          <w:rFonts w:ascii="Courier New" w:hAnsi="Courier New" w:cs="Courier New"/>
          <w:sz w:val="20"/>
          <w:szCs w:val="20"/>
        </w:rPr>
        <w:t xml:space="preserve"> настоящего муниципального задания, не заполняются.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оказания муниципальных услуг (выполнения работ) в течение календарного года).</w:t>
      </w:r>
    </w:p>
    <w:p w:rsidR="003E2D27" w:rsidRPr="007A4ACF" w:rsidRDefault="003E2D27" w:rsidP="002D719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2D27" w:rsidRPr="003D5C0C" w:rsidRDefault="003E2D27" w:rsidP="002D7190">
      <w:pPr>
        <w:spacing w:after="0" w:line="240" w:lineRule="auto"/>
      </w:pPr>
    </w:p>
    <w:sectPr w:rsidR="003E2D27" w:rsidRPr="003D5C0C" w:rsidSect="002D719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1C60"/>
    <w:multiLevelType w:val="hybridMultilevel"/>
    <w:tmpl w:val="69D6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7DBF"/>
    <w:multiLevelType w:val="multilevel"/>
    <w:tmpl w:val="E168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4F6D"/>
    <w:rsid w:val="0002064E"/>
    <w:rsid w:val="00023137"/>
    <w:rsid w:val="000378F1"/>
    <w:rsid w:val="000430D9"/>
    <w:rsid w:val="000657C9"/>
    <w:rsid w:val="000B1CAB"/>
    <w:rsid w:val="000E33C8"/>
    <w:rsid w:val="000E4D45"/>
    <w:rsid w:val="00101ED2"/>
    <w:rsid w:val="00104A25"/>
    <w:rsid w:val="00112EEA"/>
    <w:rsid w:val="00115A27"/>
    <w:rsid w:val="00157A3D"/>
    <w:rsid w:val="00171B8A"/>
    <w:rsid w:val="001810C5"/>
    <w:rsid w:val="001863E7"/>
    <w:rsid w:val="001A0D9B"/>
    <w:rsid w:val="001A376C"/>
    <w:rsid w:val="001A6E11"/>
    <w:rsid w:val="001B0EC3"/>
    <w:rsid w:val="00203827"/>
    <w:rsid w:val="002315AA"/>
    <w:rsid w:val="002372B9"/>
    <w:rsid w:val="0026731E"/>
    <w:rsid w:val="002C14FB"/>
    <w:rsid w:val="002D7190"/>
    <w:rsid w:val="002F0DAD"/>
    <w:rsid w:val="00354BB9"/>
    <w:rsid w:val="003601DD"/>
    <w:rsid w:val="003733E6"/>
    <w:rsid w:val="00374373"/>
    <w:rsid w:val="003B292A"/>
    <w:rsid w:val="003D5C0C"/>
    <w:rsid w:val="003E0F27"/>
    <w:rsid w:val="003E2D27"/>
    <w:rsid w:val="004458E4"/>
    <w:rsid w:val="00451664"/>
    <w:rsid w:val="00460188"/>
    <w:rsid w:val="0046721A"/>
    <w:rsid w:val="00525AE4"/>
    <w:rsid w:val="00534ED2"/>
    <w:rsid w:val="00543EF6"/>
    <w:rsid w:val="005E11DE"/>
    <w:rsid w:val="005F751C"/>
    <w:rsid w:val="0061591D"/>
    <w:rsid w:val="00623784"/>
    <w:rsid w:val="00630475"/>
    <w:rsid w:val="00651438"/>
    <w:rsid w:val="006B2A65"/>
    <w:rsid w:val="006E1EC2"/>
    <w:rsid w:val="007046E0"/>
    <w:rsid w:val="007330A2"/>
    <w:rsid w:val="00747DF8"/>
    <w:rsid w:val="00753BA4"/>
    <w:rsid w:val="007603C5"/>
    <w:rsid w:val="007711E5"/>
    <w:rsid w:val="007A4ACF"/>
    <w:rsid w:val="007A7E02"/>
    <w:rsid w:val="007F692B"/>
    <w:rsid w:val="00806087"/>
    <w:rsid w:val="00857745"/>
    <w:rsid w:val="00892B05"/>
    <w:rsid w:val="008946AB"/>
    <w:rsid w:val="00894C18"/>
    <w:rsid w:val="008A6858"/>
    <w:rsid w:val="008D14F4"/>
    <w:rsid w:val="00901D55"/>
    <w:rsid w:val="0098650E"/>
    <w:rsid w:val="00995F75"/>
    <w:rsid w:val="009A2654"/>
    <w:rsid w:val="009F0E06"/>
    <w:rsid w:val="009F65A7"/>
    <w:rsid w:val="009F78AE"/>
    <w:rsid w:val="00A1377B"/>
    <w:rsid w:val="00A30CB8"/>
    <w:rsid w:val="00A766DA"/>
    <w:rsid w:val="00AD0964"/>
    <w:rsid w:val="00BA54B9"/>
    <w:rsid w:val="00BA74AB"/>
    <w:rsid w:val="00BC02DC"/>
    <w:rsid w:val="00BC21E4"/>
    <w:rsid w:val="00BC260F"/>
    <w:rsid w:val="00C41EA7"/>
    <w:rsid w:val="00C55087"/>
    <w:rsid w:val="00C64431"/>
    <w:rsid w:val="00C74806"/>
    <w:rsid w:val="00CC1D31"/>
    <w:rsid w:val="00CE6C56"/>
    <w:rsid w:val="00D23EF2"/>
    <w:rsid w:val="00D272F6"/>
    <w:rsid w:val="00E67D6D"/>
    <w:rsid w:val="00E7539C"/>
    <w:rsid w:val="00EF54A4"/>
    <w:rsid w:val="00F148F7"/>
    <w:rsid w:val="00F44532"/>
    <w:rsid w:val="00F92011"/>
    <w:rsid w:val="00FA4F6D"/>
    <w:rsid w:val="00FD449D"/>
    <w:rsid w:val="00FE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8248F66C176A679301EABD797B718D086428A2596F4D3F8A18E8AF45BAmBE" TargetMode="External"/><Relationship Id="rId13" Type="http://schemas.openxmlformats.org/officeDocument/2006/relationships/hyperlink" Target="consultantplus://offline/ref=D48248F66C176A679301EABD797B718D086428A2596F4D3F8A18E8AF45BAmBE" TargetMode="External"/><Relationship Id="rId18" Type="http://schemas.openxmlformats.org/officeDocument/2006/relationships/hyperlink" Target="consultantplus://offline/ref=D48248F66C176A679301EABD797B718D086428A2596F4D3F8A18E8AF45BAmBE" TargetMode="External"/><Relationship Id="rId26" Type="http://schemas.openxmlformats.org/officeDocument/2006/relationships/hyperlink" Target="consultantplus://offline/ref=84EA8391FECC23885D32AD3E69405DD91676DAAF0E5059974AF8A88906ECF47849C86D969943965D7B31E9C7E8SB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48248F66C176A679301EABD797B718D086428A2596F4D3F8A18E8AF45BAmBE" TargetMode="External"/><Relationship Id="rId7" Type="http://schemas.openxmlformats.org/officeDocument/2006/relationships/hyperlink" Target="consultantplus://offline/ref=D48248F66C176A679301EABD797B718D086428A2596F4D3F8A18E8AF45BAmBE" TargetMode="External"/><Relationship Id="rId12" Type="http://schemas.openxmlformats.org/officeDocument/2006/relationships/hyperlink" Target="consultantplus://offline/ref=D48248F66C176A679301EABD797B718D086428A2596F4D3F8A18E8AF45BAmBE" TargetMode="External"/><Relationship Id="rId17" Type="http://schemas.openxmlformats.org/officeDocument/2006/relationships/hyperlink" Target="consultantplus://offline/ref=D48248F66C176A679301EABD797B718D086428A2596F4D3F8A18E8AF45BAmBE" TargetMode="External"/><Relationship Id="rId25" Type="http://schemas.openxmlformats.org/officeDocument/2006/relationships/hyperlink" Target="consultantplus://offline/ref=D48248F66C176A679301EABD797B718D086428A2596F4D3F8A18E8AF45BAm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8248F66C176A679301EABD797B718D086428A2596F4D3F8A18E8AF45BAmBE" TargetMode="External"/><Relationship Id="rId20" Type="http://schemas.openxmlformats.org/officeDocument/2006/relationships/hyperlink" Target="consultantplus://offline/ref=D48248F66C176A679301EABD797B718D086428A2596F4D3F8A18E8AF45BAmB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8248F66C176A679301EABD797B718D086428A2596F4D3F8A18E8AF45BAmBE" TargetMode="External"/><Relationship Id="rId11" Type="http://schemas.openxmlformats.org/officeDocument/2006/relationships/hyperlink" Target="consultantplus://offline/ref=D48248F66C176A679301EABD797B718D086428A2596F4D3F8A18E8AF45BAmBE" TargetMode="External"/><Relationship Id="rId24" Type="http://schemas.openxmlformats.org/officeDocument/2006/relationships/hyperlink" Target="consultantplus://offline/ref=D48248F66C176A679301EABD797B718D086428A2596F4D3F8A18E8AF45BAm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8248F66C176A679301EABD797B718D086428A2596F4D3F8A18E8AF45BAmBE" TargetMode="External"/><Relationship Id="rId23" Type="http://schemas.openxmlformats.org/officeDocument/2006/relationships/hyperlink" Target="consultantplus://offline/ref=D48248F66C176A679301EABD797B718D086428A2596F4D3F8A18E8AF45BAmB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48248F66C176A679301EABD797B718D086428A2596F4D3F8A18E8AF45BAmBE" TargetMode="External"/><Relationship Id="rId19" Type="http://schemas.openxmlformats.org/officeDocument/2006/relationships/hyperlink" Target="consultantplus://offline/ref=D48248F66C176A679301EABD797B718D086428A2596F4D3F8A18E8AF45BAm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8248F66C176A679301EABD797B718D086428A2596F4D3F8A18E8AF45BAmBE" TargetMode="External"/><Relationship Id="rId14" Type="http://schemas.openxmlformats.org/officeDocument/2006/relationships/hyperlink" Target="consultantplus://offline/ref=D48248F66C176A679301EABD797B718D086428A2596F4D3F8A18E8AF45BAmBE" TargetMode="External"/><Relationship Id="rId22" Type="http://schemas.openxmlformats.org/officeDocument/2006/relationships/hyperlink" Target="consultantplus://offline/ref=D48248F66C176A679301EABD797B718D086428A2596F4D3F8A18E8AF45BAmBE" TargetMode="External"/><Relationship Id="rId27" Type="http://schemas.openxmlformats.org/officeDocument/2006/relationships/hyperlink" Target="consultantplus://offline/ref=84EA8391FECC23885D32AD3E69405DD91676DAAF0E5059974AF8A88906ECF47849C86D969943965D7B31E8C5E8S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26</Pages>
  <Words>6475</Words>
  <Characters>36912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EELVO</cp:lastModifiedBy>
  <cp:revision>38</cp:revision>
  <dcterms:created xsi:type="dcterms:W3CDTF">2018-01-22T12:08:00Z</dcterms:created>
  <dcterms:modified xsi:type="dcterms:W3CDTF">2021-01-25T05:59:00Z</dcterms:modified>
</cp:coreProperties>
</file>