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D3F" w:rsidRPr="00901D3F" w:rsidRDefault="00901D3F" w:rsidP="00901D3F">
      <w:pPr>
        <w:spacing w:after="0"/>
        <w:rPr>
          <w:rFonts w:ascii="Times New Roman" w:hAnsi="Times New Roman" w:cs="Times New Roman"/>
          <w:b/>
          <w:color w:val="0070C0"/>
          <w:sz w:val="36"/>
        </w:rPr>
      </w:pPr>
      <w:r w:rsidRPr="00901D3F">
        <w:rPr>
          <w:rFonts w:ascii="Times New Roman" w:hAnsi="Times New Roman" w:cs="Times New Roman"/>
          <w:b/>
          <w:color w:val="0070C0"/>
          <w:sz w:val="36"/>
        </w:rPr>
        <w:t>Родительский патруль МОУ СОШ №7</w:t>
      </w:r>
      <w:r w:rsidR="007F41AA">
        <w:rPr>
          <w:rFonts w:ascii="Times New Roman" w:hAnsi="Times New Roman" w:cs="Times New Roman"/>
          <w:b/>
          <w:color w:val="0070C0"/>
          <w:sz w:val="36"/>
        </w:rPr>
        <w:t xml:space="preserve"> </w:t>
      </w:r>
      <w:r>
        <w:rPr>
          <w:rFonts w:ascii="Times New Roman" w:hAnsi="Times New Roman" w:cs="Times New Roman"/>
          <w:b/>
          <w:color w:val="0070C0"/>
          <w:sz w:val="36"/>
        </w:rPr>
        <w:t>вещает…</w:t>
      </w:r>
    </w:p>
    <w:p w:rsidR="00BA299A" w:rsidRDefault="00BA299A" w:rsidP="009D1C96">
      <w:pPr>
        <w:pStyle w:val="a6"/>
        <w:spacing w:before="0" w:beforeAutospacing="0" w:after="0" w:afterAutospacing="0"/>
        <w:ind w:firstLine="708"/>
        <w:jc w:val="center"/>
        <w:rPr>
          <w:b/>
          <w:bCs/>
          <w:iCs/>
          <w:color w:val="FF0000"/>
        </w:rPr>
      </w:pPr>
    </w:p>
    <w:p w:rsidR="009D1C96" w:rsidRDefault="009D1C96" w:rsidP="00BA299A">
      <w:pPr>
        <w:pStyle w:val="a6"/>
        <w:spacing w:before="0" w:beforeAutospacing="0" w:after="0" w:afterAutospacing="0"/>
        <w:ind w:firstLine="708"/>
        <w:jc w:val="center"/>
        <w:rPr>
          <w:b/>
          <w:bCs/>
          <w:iCs/>
          <w:color w:val="FF0000"/>
          <w:sz w:val="25"/>
          <w:szCs w:val="25"/>
        </w:rPr>
      </w:pPr>
    </w:p>
    <w:p w:rsidR="00BA299A" w:rsidRPr="009D1C96" w:rsidRDefault="009D1C96" w:rsidP="00BA299A">
      <w:pPr>
        <w:pStyle w:val="a6"/>
        <w:spacing w:before="0" w:beforeAutospacing="0" w:after="0" w:afterAutospacing="0"/>
        <w:ind w:firstLine="708"/>
        <w:jc w:val="center"/>
        <w:rPr>
          <w:b/>
          <w:bCs/>
          <w:iCs/>
          <w:color w:val="FF0000"/>
          <w:sz w:val="25"/>
          <w:szCs w:val="25"/>
        </w:rPr>
      </w:pPr>
      <w:r>
        <w:rPr>
          <w:b/>
          <w:bCs/>
          <w:iCs/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2830F09F" wp14:editId="788BCC97">
            <wp:simplePos x="0" y="0"/>
            <wp:positionH relativeFrom="column">
              <wp:posOffset>30480</wp:posOffset>
            </wp:positionH>
            <wp:positionV relativeFrom="paragraph">
              <wp:posOffset>137795</wp:posOffset>
            </wp:positionV>
            <wp:extent cx="4402455" cy="2476500"/>
            <wp:effectExtent l="0" t="0" r="0" b="0"/>
            <wp:wrapSquare wrapText="bothSides"/>
            <wp:docPr id="1" name="Рисунок 1" descr="D:\Documents\ПДД\Родительский патруль\Обл. конкурс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ПДД\Родительский патруль\Обл. конкурс\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99A" w:rsidRPr="009D1C96">
        <w:rPr>
          <w:b/>
          <w:bCs/>
          <w:iCs/>
          <w:color w:val="FF0000"/>
          <w:sz w:val="25"/>
          <w:szCs w:val="25"/>
        </w:rPr>
        <w:t>Научите ребенка привычке соблюдать Правила дорожного движения</w:t>
      </w:r>
    </w:p>
    <w:p w:rsidR="00BA299A" w:rsidRDefault="00BA299A" w:rsidP="00BA299A">
      <w:pPr>
        <w:pStyle w:val="a6"/>
        <w:spacing w:before="0" w:beforeAutospacing="0" w:after="120" w:afterAutospacing="0"/>
        <w:jc w:val="both"/>
        <w:rPr>
          <w:sz w:val="25"/>
          <w:szCs w:val="25"/>
        </w:rPr>
      </w:pPr>
      <w:r w:rsidRPr="009D1C96">
        <w:rPr>
          <w:sz w:val="25"/>
          <w:szCs w:val="25"/>
        </w:rPr>
        <w:t xml:space="preserve">Побеспокойтесь о том, чтобы ваш ребёнок «засветился» на дороге. Примите меры к тому, чтобы на одежде у него были световозвращающие элементы, делающие его очень заметным на дороге. Помните: в тёмной одежде маленького пешехода просто не видно водителю, а значит, есть опасность наезда. </w:t>
      </w:r>
    </w:p>
    <w:p w:rsidR="009D1C96" w:rsidRPr="009D1C96" w:rsidRDefault="009D1C96" w:rsidP="00BA299A">
      <w:pPr>
        <w:pStyle w:val="a6"/>
        <w:spacing w:before="0" w:beforeAutospacing="0" w:after="120" w:afterAutospacing="0"/>
        <w:jc w:val="both"/>
        <w:rPr>
          <w:sz w:val="25"/>
          <w:szCs w:val="25"/>
        </w:rPr>
      </w:pPr>
    </w:p>
    <w:p w:rsidR="00BA299A" w:rsidRPr="009D1C96" w:rsidRDefault="00BA299A" w:rsidP="00BA29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D1C96">
        <w:rPr>
          <w:rFonts w:ascii="Times New Roman" w:eastAsia="Times New Roman" w:hAnsi="Times New Roman" w:cs="Times New Roman"/>
          <w:b/>
          <w:bCs/>
          <w:i/>
          <w:iCs/>
          <w:sz w:val="25"/>
          <w:szCs w:val="25"/>
          <w:lang w:eastAsia="ru-RU"/>
        </w:rPr>
        <w:t xml:space="preserve">Световозвращающие элементы </w:t>
      </w:r>
      <w:r w:rsidRPr="009D1C96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– это элементы, изготовленные из специальных материалов, которые обладают способностью возвращать луч света обратно к источнику.</w:t>
      </w:r>
      <w:r w:rsidRPr="009D1C9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</w:t>
      </w:r>
    </w:p>
    <w:p w:rsidR="00BA299A" w:rsidRPr="009D1C96" w:rsidRDefault="00BA299A" w:rsidP="00BA299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D1C9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В свете фар автомобиля предметы с такими элементами светятся ярким белым цветом и делают того, кто их носит, более заметным для водителей. Это могут быть нашивки на верхней одежде (такие обычно выполняют в форме лент) и рюкзаках, брелоки на сумках. </w:t>
      </w:r>
    </w:p>
    <w:p w:rsidR="00BA299A" w:rsidRPr="009D1C96" w:rsidRDefault="00BA299A" w:rsidP="00BA29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D1C96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Предназначение СВЭ</w:t>
      </w:r>
      <w:r w:rsidRPr="009D1C9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</w:t>
      </w:r>
    </w:p>
    <w:p w:rsidR="00BA299A" w:rsidRPr="009D1C96" w:rsidRDefault="00BA299A" w:rsidP="00BA29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D1C9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По статистике наезд на пешехода – один из самых распространенных видов дорожно-транспортных происшествий. Основная доля наездов со смертельным исходом приходится на тёмное время суток, когда водитель не в состоянии увидеть вышедших на проезжую часть людей. Световозвращающие элементы повышают видимость пешеходов на неосвещенной дороге и значительно снижают риск возникновения дорожно-транспортных происшествий с их участием. </w:t>
      </w:r>
    </w:p>
    <w:p w:rsidR="00BA299A" w:rsidRPr="009D1C96" w:rsidRDefault="00BA299A" w:rsidP="00BA299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D1C9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При движении с ближним светом фар водитель автомобиля способен увидеть пешехода на дороге </w:t>
      </w:r>
      <w:r w:rsidRPr="009D1C96">
        <w:rPr>
          <w:rFonts w:ascii="Times New Roman" w:eastAsia="Times New Roman" w:hAnsi="Times New Roman" w:cs="Times New Roman"/>
          <w:b/>
          <w:bCs/>
          <w:i/>
          <w:iCs/>
          <w:sz w:val="25"/>
          <w:szCs w:val="25"/>
          <w:lang w:eastAsia="ru-RU"/>
        </w:rPr>
        <w:t>на расстоянии 25-50 метров.</w:t>
      </w:r>
      <w:r w:rsidRPr="009D1C9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</w:t>
      </w:r>
    </w:p>
    <w:p w:rsidR="00BA299A" w:rsidRPr="009D1C96" w:rsidRDefault="00BA299A" w:rsidP="00BA299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D1C9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Если пешеход применяет </w:t>
      </w:r>
      <w:proofErr w:type="spellStart"/>
      <w:r w:rsidRPr="009D1C96">
        <w:rPr>
          <w:rFonts w:ascii="Times New Roman" w:eastAsia="Times New Roman" w:hAnsi="Times New Roman" w:cs="Times New Roman"/>
          <w:sz w:val="25"/>
          <w:szCs w:val="25"/>
          <w:lang w:eastAsia="ru-RU"/>
        </w:rPr>
        <w:t>световозвращатель</w:t>
      </w:r>
      <w:proofErr w:type="spellEnd"/>
      <w:r w:rsidRPr="009D1C9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, то это </w:t>
      </w:r>
      <w:r w:rsidRPr="009D1C96">
        <w:rPr>
          <w:rFonts w:ascii="Times New Roman" w:eastAsia="Times New Roman" w:hAnsi="Times New Roman" w:cs="Times New Roman"/>
          <w:b/>
          <w:bCs/>
          <w:i/>
          <w:iCs/>
          <w:sz w:val="25"/>
          <w:szCs w:val="25"/>
          <w:lang w:eastAsia="ru-RU"/>
        </w:rPr>
        <w:t>расстояние увеличивается до 150-200 метров.</w:t>
      </w:r>
      <w:r w:rsidRPr="009D1C9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</w:t>
      </w:r>
    </w:p>
    <w:p w:rsidR="00BA299A" w:rsidRPr="009D1C96" w:rsidRDefault="00BA299A" w:rsidP="00BA299A">
      <w:pPr>
        <w:numPr>
          <w:ilvl w:val="0"/>
          <w:numId w:val="2"/>
        </w:numPr>
        <w:shd w:val="clear" w:color="auto" w:fill="FFFFFF"/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D1C9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При движении автомобиля с дальним светом фар дистанция, на которой пешеход </w:t>
      </w:r>
      <w:proofErr w:type="gramStart"/>
      <w:r w:rsidRPr="009D1C96">
        <w:rPr>
          <w:rFonts w:ascii="Times New Roman" w:eastAsia="Times New Roman" w:hAnsi="Times New Roman" w:cs="Times New Roman"/>
          <w:sz w:val="25"/>
          <w:szCs w:val="25"/>
          <w:lang w:eastAsia="ru-RU"/>
        </w:rPr>
        <w:t>становится</w:t>
      </w:r>
      <w:proofErr w:type="gramEnd"/>
      <w:r w:rsidRPr="009D1C9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виден, с применением световозвращателей увеличивается </w:t>
      </w:r>
      <w:r w:rsidRPr="009D1C96">
        <w:rPr>
          <w:rFonts w:ascii="Times New Roman" w:eastAsia="Times New Roman" w:hAnsi="Times New Roman" w:cs="Times New Roman"/>
          <w:b/>
          <w:bCs/>
          <w:i/>
          <w:iCs/>
          <w:sz w:val="25"/>
          <w:szCs w:val="25"/>
          <w:lang w:eastAsia="ru-RU"/>
        </w:rPr>
        <w:t>со 100 метров до 350 метров</w:t>
      </w:r>
      <w:r w:rsidRPr="009D1C9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. Это даёт водителю 15-25 секунд для принятия решения. </w:t>
      </w:r>
    </w:p>
    <w:p w:rsidR="00BA299A" w:rsidRPr="009D1C96" w:rsidRDefault="00BA299A" w:rsidP="00BA299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D1C96">
        <w:rPr>
          <w:rFonts w:ascii="Times New Roman" w:eastAsia="Times New Roman" w:hAnsi="Times New Roman" w:cs="Times New Roman"/>
          <w:sz w:val="25"/>
          <w:szCs w:val="25"/>
          <w:lang w:eastAsia="ru-RU"/>
        </w:rPr>
        <w:t>Мы рекомендуем, как лучше разместить световозвращающие элементы на одежде:</w:t>
      </w:r>
    </w:p>
    <w:p w:rsidR="00BA299A" w:rsidRPr="009D1C96" w:rsidRDefault="00BA299A" w:rsidP="00BA299A">
      <w:pPr>
        <w:pStyle w:val="a8"/>
        <w:numPr>
          <w:ilvl w:val="0"/>
          <w:numId w:val="3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D1C96">
        <w:rPr>
          <w:rFonts w:ascii="Times New Roman" w:eastAsia="Times New Roman" w:hAnsi="Times New Roman" w:cs="Times New Roman"/>
          <w:sz w:val="25"/>
          <w:szCs w:val="25"/>
          <w:lang w:eastAsia="ru-RU"/>
        </w:rPr>
        <w:t>Разместите со всех сторон, так пешеход станет белее заметным для водителей на разных полосах движения.</w:t>
      </w:r>
    </w:p>
    <w:p w:rsidR="00BA299A" w:rsidRPr="009D1C96" w:rsidRDefault="00BA299A" w:rsidP="00BA299A">
      <w:pPr>
        <w:pStyle w:val="a8"/>
        <w:numPr>
          <w:ilvl w:val="0"/>
          <w:numId w:val="3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D1C96">
        <w:rPr>
          <w:rFonts w:ascii="Times New Roman" w:eastAsia="Times New Roman" w:hAnsi="Times New Roman" w:cs="Times New Roman"/>
          <w:sz w:val="25"/>
          <w:szCs w:val="25"/>
          <w:lang w:eastAsia="ru-RU"/>
        </w:rPr>
        <w:t>Крепите на высоте около 80-100 см от земли, то есть на бедрах или груди у взрослого или на уровне плеч и головы у ребенка – так водитель заметит свет раньше.</w:t>
      </w:r>
    </w:p>
    <w:p w:rsidR="00BA299A" w:rsidRPr="009D1C96" w:rsidRDefault="00BA299A" w:rsidP="00BA299A">
      <w:pPr>
        <w:pStyle w:val="a8"/>
        <w:numPr>
          <w:ilvl w:val="0"/>
          <w:numId w:val="3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D1C9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Лучшим вариантом световозвращающего элемента является лента длиной не менее 7 см.  </w:t>
      </w:r>
    </w:p>
    <w:p w:rsidR="00BA299A" w:rsidRPr="009D1C96" w:rsidRDefault="00BA299A" w:rsidP="00BA299A">
      <w:pPr>
        <w:pStyle w:val="a8"/>
        <w:numPr>
          <w:ilvl w:val="0"/>
          <w:numId w:val="3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D1C9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Лучше всего иметь на себе не менее четырех световозвращателей. </w:t>
      </w:r>
    </w:p>
    <w:p w:rsidR="00BA299A" w:rsidRPr="009D1C96" w:rsidRDefault="00BA299A" w:rsidP="00BA299A">
      <w:pPr>
        <w:pStyle w:val="a6"/>
        <w:spacing w:before="0" w:beforeAutospacing="0" w:after="120" w:afterAutospacing="0"/>
        <w:jc w:val="both"/>
        <w:rPr>
          <w:bCs/>
          <w:iCs/>
          <w:sz w:val="25"/>
          <w:szCs w:val="25"/>
        </w:rPr>
      </w:pPr>
      <w:r w:rsidRPr="009D1C96">
        <w:rPr>
          <w:bCs/>
          <w:i/>
          <w:iCs/>
          <w:sz w:val="25"/>
          <w:szCs w:val="25"/>
        </w:rPr>
        <w:t>Наиболее эффективный вариант</w:t>
      </w:r>
      <w:r w:rsidRPr="009D1C96">
        <w:rPr>
          <w:bCs/>
          <w:iCs/>
          <w:sz w:val="25"/>
          <w:szCs w:val="25"/>
        </w:rPr>
        <w:t xml:space="preserve"> – покупка той одежды, которая уже защищена специальной лентой с качествами световозвращателя.</w:t>
      </w:r>
    </w:p>
    <w:p w:rsidR="00BA299A" w:rsidRDefault="00BA299A" w:rsidP="009D1C96">
      <w:pPr>
        <w:pStyle w:val="a6"/>
        <w:spacing w:before="0" w:beforeAutospacing="0" w:after="0" w:afterAutospacing="0"/>
        <w:rPr>
          <w:b/>
          <w:bCs/>
          <w:i/>
          <w:iCs/>
          <w:color w:val="FF0000"/>
          <w:sz w:val="32"/>
        </w:rPr>
      </w:pPr>
    </w:p>
    <w:p w:rsidR="007F41AA" w:rsidRPr="009D1C96" w:rsidRDefault="00BA299A" w:rsidP="009D1C96">
      <w:pPr>
        <w:pStyle w:val="a6"/>
        <w:spacing w:before="0" w:beforeAutospacing="0" w:after="0" w:afterAutospacing="0"/>
        <w:jc w:val="center"/>
        <w:rPr>
          <w:b/>
          <w:bCs/>
          <w:i/>
          <w:iCs/>
          <w:sz w:val="32"/>
        </w:rPr>
      </w:pPr>
      <w:r>
        <w:rPr>
          <w:b/>
          <w:bCs/>
          <w:i/>
          <w:iCs/>
          <w:color w:val="FF0000"/>
          <w:sz w:val="32"/>
        </w:rPr>
        <w:t>Безопасность детей – это обязанность взрослых!</w:t>
      </w:r>
    </w:p>
    <w:p w:rsidR="007F41AA" w:rsidRDefault="007F41AA" w:rsidP="007F41AA">
      <w:pPr>
        <w:spacing w:after="0"/>
        <w:rPr>
          <w:rFonts w:ascii="Times New Roman" w:hAnsi="Times New Roman" w:cs="Times New Roman"/>
          <w:b/>
          <w:color w:val="0070C0"/>
          <w:sz w:val="36"/>
        </w:rPr>
      </w:pPr>
      <w:bookmarkStart w:id="0" w:name="_GoBack"/>
      <w:bookmarkEnd w:id="0"/>
    </w:p>
    <w:p w:rsidR="007F41AA" w:rsidRPr="007F41AA" w:rsidRDefault="007F41AA" w:rsidP="007F41AA">
      <w:pPr>
        <w:pStyle w:val="a6"/>
        <w:spacing w:before="0" w:beforeAutospacing="0" w:after="0" w:afterAutospacing="0"/>
        <w:jc w:val="center"/>
        <w:rPr>
          <w:rStyle w:val="a7"/>
          <w:color w:val="FF0000"/>
        </w:rPr>
      </w:pPr>
      <w:r w:rsidRPr="007F41AA">
        <w:rPr>
          <w:rStyle w:val="a7"/>
          <w:color w:val="FF0000"/>
        </w:rPr>
        <w:t>Благодарим родителей МОУ СОШ №7,</w:t>
      </w:r>
    </w:p>
    <w:p w:rsidR="007F41AA" w:rsidRPr="007F41AA" w:rsidRDefault="007F41AA" w:rsidP="007F41AA">
      <w:pPr>
        <w:pStyle w:val="a6"/>
        <w:spacing w:before="0" w:beforeAutospacing="0" w:after="0" w:afterAutospacing="0"/>
        <w:jc w:val="center"/>
        <w:rPr>
          <w:color w:val="FF0000"/>
        </w:rPr>
      </w:pPr>
      <w:proofErr w:type="gramStart"/>
      <w:r w:rsidRPr="007F41AA">
        <w:rPr>
          <w:rStyle w:val="a7"/>
          <w:color w:val="FF0000"/>
        </w:rPr>
        <w:t>принявших</w:t>
      </w:r>
      <w:proofErr w:type="gramEnd"/>
      <w:r w:rsidRPr="007F41AA">
        <w:rPr>
          <w:rStyle w:val="a7"/>
          <w:color w:val="FF0000"/>
        </w:rPr>
        <w:t xml:space="preserve"> участие в работе родительского патруля!</w:t>
      </w:r>
      <w:r w:rsidRPr="007F41AA">
        <w:rPr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7F41AA" w:rsidRPr="007F41AA" w:rsidSect="00901D3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E5611B"/>
    <w:multiLevelType w:val="hybridMultilevel"/>
    <w:tmpl w:val="09AEA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945784"/>
    <w:multiLevelType w:val="multilevel"/>
    <w:tmpl w:val="5D2A7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AD6345E"/>
    <w:multiLevelType w:val="multilevel"/>
    <w:tmpl w:val="58B22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47D"/>
    <w:rsid w:val="003A5BA0"/>
    <w:rsid w:val="007F41AA"/>
    <w:rsid w:val="00901D3F"/>
    <w:rsid w:val="009D1C96"/>
    <w:rsid w:val="00A1347D"/>
    <w:rsid w:val="00BA299A"/>
    <w:rsid w:val="00C61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D3F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901D3F"/>
    <w:rPr>
      <w:i/>
      <w:iCs/>
    </w:rPr>
  </w:style>
  <w:style w:type="paragraph" w:styleId="a6">
    <w:name w:val="Normal (Web)"/>
    <w:basedOn w:val="a"/>
    <w:uiPriority w:val="99"/>
    <w:unhideWhenUsed/>
    <w:rsid w:val="007F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F41AA"/>
    <w:rPr>
      <w:b/>
      <w:bCs/>
    </w:rPr>
  </w:style>
  <w:style w:type="paragraph" w:styleId="a8">
    <w:name w:val="List Paragraph"/>
    <w:basedOn w:val="a"/>
    <w:uiPriority w:val="34"/>
    <w:qFormat/>
    <w:rsid w:val="00BA29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D3F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901D3F"/>
    <w:rPr>
      <w:i/>
      <w:iCs/>
    </w:rPr>
  </w:style>
  <w:style w:type="paragraph" w:styleId="a6">
    <w:name w:val="Normal (Web)"/>
    <w:basedOn w:val="a"/>
    <w:uiPriority w:val="99"/>
    <w:unhideWhenUsed/>
    <w:rsid w:val="007F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F41AA"/>
    <w:rPr>
      <w:b/>
      <w:bCs/>
    </w:rPr>
  </w:style>
  <w:style w:type="paragraph" w:styleId="a8">
    <w:name w:val="List Paragraph"/>
    <w:basedOn w:val="a"/>
    <w:uiPriority w:val="34"/>
    <w:qFormat/>
    <w:rsid w:val="00BA29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6</cp:revision>
  <cp:lastPrinted>2023-10-14T07:13:00Z</cp:lastPrinted>
  <dcterms:created xsi:type="dcterms:W3CDTF">2023-10-14T06:59:00Z</dcterms:created>
  <dcterms:modified xsi:type="dcterms:W3CDTF">2024-11-29T13:22:00Z</dcterms:modified>
</cp:coreProperties>
</file>