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2E" w:rsidRPr="00297F24" w:rsidRDefault="00297F24" w:rsidP="00297F24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bookmarkStart w:id="0" w:name="_GoBack"/>
      <w:bookmarkEnd w:id="0"/>
      <w:r w:rsidRPr="00297F24">
        <w:rPr>
          <w:rFonts w:ascii="Times New Roman" w:hAnsi="Times New Roman"/>
          <w:b/>
          <w:sz w:val="32"/>
          <w:szCs w:val="32"/>
          <w:u w:val="single"/>
        </w:rPr>
        <w:t>Публичный отчет ППО  МОБУООШ№21 им.Ф.И.Булдыжова с.Камышеваха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за 2023год.</w:t>
      </w:r>
    </w:p>
    <w:p w:rsidR="00297F24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15C2E" w:rsidRDefault="00115C2E" w:rsidP="00115C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C2E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115C2E" w:rsidRPr="00AD7085" w:rsidRDefault="00EA7B42" w:rsidP="00E74B5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</w:t>
      </w:r>
      <w:r w:rsidRPr="00115C2E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 xml:space="preserve">ая организация </w:t>
      </w:r>
      <w:r w:rsidRPr="009A0EFB">
        <w:rPr>
          <w:rFonts w:ascii="Times New Roman" w:hAnsi="Times New Roman"/>
          <w:sz w:val="28"/>
          <w:szCs w:val="28"/>
        </w:rPr>
        <w:t xml:space="preserve">– это </w:t>
      </w:r>
      <w:r w:rsidR="003C6249">
        <w:rPr>
          <w:rFonts w:ascii="Times New Roman" w:hAnsi="Times New Roman"/>
          <w:sz w:val="28"/>
          <w:szCs w:val="28"/>
        </w:rPr>
        <w:t xml:space="preserve">общественная </w:t>
      </w:r>
      <w:r w:rsidRPr="009A0EFB">
        <w:rPr>
          <w:rFonts w:ascii="Times New Roman" w:hAnsi="Times New Roman"/>
          <w:sz w:val="28"/>
          <w:szCs w:val="28"/>
        </w:rPr>
        <w:t xml:space="preserve">организация, которая защищает </w:t>
      </w:r>
      <w:r>
        <w:rPr>
          <w:rFonts w:ascii="Times New Roman" w:hAnsi="Times New Roman"/>
          <w:sz w:val="28"/>
          <w:szCs w:val="28"/>
        </w:rPr>
        <w:t xml:space="preserve">и представляет </w:t>
      </w:r>
      <w:r w:rsidRPr="009A0EFB">
        <w:rPr>
          <w:rFonts w:ascii="Times New Roman" w:hAnsi="Times New Roman"/>
          <w:sz w:val="28"/>
          <w:szCs w:val="28"/>
        </w:rPr>
        <w:t xml:space="preserve">трудовые права работников, добивается выполнения социальных гарантий, </w:t>
      </w:r>
      <w:r w:rsidR="003C6249">
        <w:rPr>
          <w:rFonts w:ascii="Times New Roman" w:hAnsi="Times New Roman"/>
          <w:sz w:val="28"/>
          <w:szCs w:val="28"/>
        </w:rPr>
        <w:t xml:space="preserve">совместно с администрацией способствует созданию положительного </w:t>
      </w:r>
      <w:r w:rsidRPr="009A0EFB">
        <w:rPr>
          <w:rFonts w:ascii="Times New Roman" w:hAnsi="Times New Roman"/>
          <w:sz w:val="28"/>
          <w:szCs w:val="28"/>
        </w:rPr>
        <w:t>микроклимат</w:t>
      </w:r>
      <w:r w:rsidR="003C6249">
        <w:rPr>
          <w:rFonts w:ascii="Times New Roman" w:hAnsi="Times New Roman"/>
          <w:sz w:val="28"/>
          <w:szCs w:val="28"/>
        </w:rPr>
        <w:t>а</w:t>
      </w:r>
      <w:r w:rsidRPr="009A0EFB">
        <w:rPr>
          <w:rFonts w:ascii="Times New Roman" w:hAnsi="Times New Roman"/>
          <w:sz w:val="28"/>
          <w:szCs w:val="28"/>
        </w:rPr>
        <w:t xml:space="preserve"> в коллективе. </w:t>
      </w:r>
      <w:r w:rsidR="00D37DC6">
        <w:rPr>
          <w:rFonts w:ascii="Times New Roman" w:hAnsi="Times New Roman"/>
          <w:sz w:val="28"/>
          <w:szCs w:val="28"/>
        </w:rPr>
        <w:t xml:space="preserve"> 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Девиз профсоюзов: "Наша сила в единстве", поэтому и наш профсоюзный комитет ставит перед собой задачу по сплочению коллектива, по увеличению членства в профсоюзе. Мы хотим, чтобы все работники: и технический персонал, и администрация, и педагоги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проблемы.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Первичная профсоюзная организация является структурным звеном -организации профсоюза работников народного образования. В своей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деятельности первичная профсоюзная организация руководствуется Уставом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профсоюза, Законом РФ "О профессиональных союзах, их правах и гарантиях деятельности", действующим законодательством, нормативными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актами. Основными целями профсоюза является представительство и защита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социально - трудовых прав и профессиональных интересов членов профсоюза.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Работа профсоюзного комитета была направлена на: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обеспечение защиты прав каждого члена профсоюза;</w:t>
      </w:r>
    </w:p>
    <w:p w:rsidR="00AD7085" w:rsidRDefault="00AD7085" w:rsidP="00E74B5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создание хороших условий труда и отдыха членов профсоюза;</w:t>
      </w:r>
    </w:p>
    <w:p w:rsidR="00AD7085" w:rsidRDefault="00AD7085" w:rsidP="00297F2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чтобы каждый чувствовал себя частью сплоченной организации.</w:t>
      </w:r>
    </w:p>
    <w:p w:rsidR="00E74B55" w:rsidRDefault="00E74B55" w:rsidP="00E74B55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B94DF7" w:rsidRDefault="00B94DF7" w:rsidP="00E74B55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Наша профсоюзная организация имеет </w:t>
      </w:r>
      <w:r w:rsidRPr="00E74B55">
        <w:rPr>
          <w:rFonts w:ascii="Times New Roman" w:hAnsi="Times New Roman"/>
          <w:bCs/>
          <w:sz w:val="28"/>
          <w:szCs w:val="28"/>
        </w:rPr>
        <w:t>полное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4DF7">
        <w:rPr>
          <w:rFonts w:ascii="Times New Roman" w:hAnsi="Times New Roman"/>
          <w:bCs/>
          <w:sz w:val="28"/>
          <w:szCs w:val="28"/>
        </w:rPr>
        <w:t>наименование</w:t>
      </w:r>
      <w:r w:rsidRPr="00B94DF7">
        <w:rPr>
          <w:rFonts w:ascii="Times New Roman" w:hAnsi="Times New Roman"/>
          <w:bCs/>
          <w:sz w:val="24"/>
          <w:szCs w:val="24"/>
        </w:rPr>
        <w:t xml:space="preserve"> </w:t>
      </w:r>
    </w:p>
    <w:p w:rsidR="00B94DF7" w:rsidRPr="00B94DF7" w:rsidRDefault="00B94DF7" w:rsidP="004A3555">
      <w:pPr>
        <w:rPr>
          <w:rFonts w:ascii="Times New Roman" w:hAnsi="Times New Roman"/>
          <w:sz w:val="24"/>
          <w:szCs w:val="24"/>
        </w:rPr>
      </w:pPr>
      <w:r w:rsidRPr="004A3555">
        <w:rPr>
          <w:rFonts w:ascii="Times New Roman" w:hAnsi="Times New Roman"/>
          <w:sz w:val="28"/>
          <w:szCs w:val="28"/>
        </w:rPr>
        <w:t xml:space="preserve">ПЕРВИЧНАЯ </w:t>
      </w:r>
      <w:r w:rsidR="00E74B55">
        <w:rPr>
          <w:rFonts w:ascii="Times New Roman" w:hAnsi="Times New Roman"/>
          <w:sz w:val="28"/>
          <w:szCs w:val="28"/>
        </w:rPr>
        <w:t xml:space="preserve"> </w:t>
      </w:r>
      <w:r w:rsidRPr="004A3555">
        <w:rPr>
          <w:rFonts w:ascii="Times New Roman" w:hAnsi="Times New Roman"/>
          <w:sz w:val="28"/>
          <w:szCs w:val="28"/>
        </w:rPr>
        <w:t>ПРОФСОЮЗНАЯ</w:t>
      </w:r>
      <w:r w:rsidR="00E74B55">
        <w:rPr>
          <w:rFonts w:ascii="Times New Roman" w:hAnsi="Times New Roman"/>
          <w:sz w:val="28"/>
          <w:szCs w:val="28"/>
        </w:rPr>
        <w:t xml:space="preserve"> </w:t>
      </w:r>
      <w:r w:rsidRPr="004A3555">
        <w:rPr>
          <w:rFonts w:ascii="Times New Roman" w:hAnsi="Times New Roman"/>
          <w:sz w:val="28"/>
          <w:szCs w:val="28"/>
        </w:rPr>
        <w:t xml:space="preserve"> ОРГАНИЗАЦИЯ</w:t>
      </w:r>
      <w:r w:rsidR="00E74B55">
        <w:rPr>
          <w:rFonts w:ascii="Times New Roman" w:hAnsi="Times New Roman"/>
          <w:sz w:val="28"/>
          <w:szCs w:val="28"/>
        </w:rPr>
        <w:t xml:space="preserve"> </w:t>
      </w:r>
      <w:r w:rsidRPr="004A3555">
        <w:rPr>
          <w:rFonts w:ascii="Times New Roman" w:hAnsi="Times New Roman"/>
          <w:sz w:val="28"/>
          <w:szCs w:val="28"/>
        </w:rPr>
        <w:t xml:space="preserve"> </w:t>
      </w:r>
      <w:r w:rsidR="001E0C99">
        <w:rPr>
          <w:rFonts w:ascii="Times New Roman" w:hAnsi="Times New Roman"/>
          <w:sz w:val="28"/>
          <w:szCs w:val="28"/>
        </w:rPr>
        <w:t>МОБУООШ№21 им</w:t>
      </w:r>
      <w:r w:rsidR="004A3555" w:rsidRPr="004A3555">
        <w:rPr>
          <w:rFonts w:ascii="Times New Roman" w:hAnsi="Times New Roman"/>
          <w:sz w:val="28"/>
          <w:szCs w:val="28"/>
        </w:rPr>
        <w:t>.Ф.И.Булдыжова с.Камышеваха</w:t>
      </w:r>
      <w:r w:rsidRPr="004A3555">
        <w:rPr>
          <w:rFonts w:ascii="Times New Roman" w:hAnsi="Times New Roman"/>
          <w:i/>
          <w:color w:val="00000A"/>
          <w:sz w:val="28"/>
          <w:szCs w:val="28"/>
        </w:rPr>
        <w:t xml:space="preserve"> </w:t>
      </w:r>
      <w:r w:rsidR="00E74B55">
        <w:rPr>
          <w:rFonts w:ascii="Times New Roman" w:hAnsi="Times New Roman"/>
          <w:i/>
          <w:color w:val="00000A"/>
          <w:sz w:val="28"/>
          <w:szCs w:val="28"/>
        </w:rPr>
        <w:t xml:space="preserve"> </w:t>
      </w:r>
      <w:r w:rsidRPr="004A3555">
        <w:rPr>
          <w:rFonts w:ascii="Times New Roman" w:hAnsi="Times New Roman"/>
          <w:sz w:val="28"/>
          <w:szCs w:val="28"/>
        </w:rPr>
        <w:t xml:space="preserve">ПРОФЕССИОНАЛЬНОГО СОЮЗА РАБОТНИКОВ НАРОДНОГО ОБРАЗОВАНИЯ И НАУКИ РОССИЙСКОЙ ФЕДЕРАЦИИ; краткое - </w:t>
      </w:r>
      <w:r w:rsidR="004A3555" w:rsidRPr="004A3555">
        <w:rPr>
          <w:rFonts w:ascii="Times New Roman" w:hAnsi="Times New Roman"/>
          <w:sz w:val="28"/>
          <w:szCs w:val="28"/>
        </w:rPr>
        <w:t>ППО МОБУООШ№21 им.ФИ.Булдыжова</w:t>
      </w:r>
      <w:r w:rsidR="001E0C99">
        <w:rPr>
          <w:rFonts w:ascii="Times New Roman" w:hAnsi="Times New Roman"/>
          <w:sz w:val="28"/>
          <w:szCs w:val="28"/>
        </w:rPr>
        <w:t xml:space="preserve">    </w:t>
      </w:r>
      <w:r w:rsidRPr="004A3555"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 w:rsidR="004A3555">
        <w:rPr>
          <w:rFonts w:ascii="Times New Roman" w:hAnsi="Times New Roman"/>
          <w:sz w:val="28"/>
          <w:szCs w:val="28"/>
        </w:rPr>
        <w:t>.</w:t>
      </w:r>
    </w:p>
    <w:p w:rsidR="009444CC" w:rsidRDefault="009444CC" w:rsidP="009444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Важным условием повышения эффективности деятельности Профсоюза </w:t>
      </w:r>
      <w:r w:rsidR="00DA5445">
        <w:rPr>
          <w:rFonts w:ascii="Times New Roman" w:hAnsi="Times New Roman"/>
          <w:sz w:val="28"/>
          <w:szCs w:val="28"/>
        </w:rPr>
        <w:t xml:space="preserve">всех уровней </w:t>
      </w:r>
      <w:r w:rsidRPr="009444CC">
        <w:rPr>
          <w:rFonts w:ascii="Times New Roman" w:hAnsi="Times New Roman"/>
          <w:sz w:val="28"/>
          <w:szCs w:val="28"/>
        </w:rPr>
        <w:t>является наше организационное, финансовое, кадровое укрепление и единство действий пр</w:t>
      </w:r>
      <w:r w:rsidR="00B54435">
        <w:rPr>
          <w:rFonts w:ascii="Times New Roman" w:hAnsi="Times New Roman"/>
          <w:sz w:val="28"/>
          <w:szCs w:val="28"/>
        </w:rPr>
        <w:t xml:space="preserve">офсоюзных структур всех уровней. </w:t>
      </w:r>
    </w:p>
    <w:p w:rsidR="00B85611" w:rsidRDefault="00B85611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hAnsi="Times New Roman"/>
          <w:color w:val="212121"/>
          <w:spacing w:val="3"/>
          <w:sz w:val="28"/>
          <w:szCs w:val="28"/>
        </w:rPr>
      </w:pPr>
      <w:r w:rsidRPr="00B85611">
        <w:rPr>
          <w:rFonts w:ascii="Times New Roman" w:hAnsi="Times New Roman"/>
          <w:sz w:val="28"/>
          <w:szCs w:val="28"/>
        </w:rPr>
        <w:t>Вопросы мотивации профсоюзного членства, укрепления единства остаются главными в работе краевой и районной, первичной  организаций Профсоюза.</w:t>
      </w:r>
      <w:r w:rsidRPr="00B879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>На учете в районной органи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зации Профсоюза состоит 74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 xml:space="preserve"> профсоюзных организаций, т.е. 2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418</w:t>
      </w:r>
      <w:r w:rsidR="00232936">
        <w:rPr>
          <w:rFonts w:ascii="Times New Roman" w:hAnsi="Times New Roman"/>
          <w:color w:val="212121"/>
          <w:spacing w:val="-2"/>
          <w:sz w:val="28"/>
          <w:szCs w:val="28"/>
        </w:rPr>
        <w:t xml:space="preserve"> членов профсоюза.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районной организации осуществляют деятельность президиум из 11 человек, комитет из 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 xml:space="preserve">30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ч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еловек, ревизионной комиссии – 5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человек, один внештатный правовой инспектор труда, 2 внештатных технических  инспектора труда Профсоюза,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lastRenderedPageBreak/>
        <w:t>район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ный Совет молодых педагогов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, районный Совет ветеранов педагогического труда.</w:t>
      </w:r>
    </w:p>
    <w:p w:rsidR="001E0C99" w:rsidRPr="00AD7085" w:rsidRDefault="001E0C99" w:rsidP="001E0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085">
        <w:rPr>
          <w:rStyle w:val="c1"/>
          <w:rFonts w:ascii="Times New Roman" w:hAnsi="Times New Roman"/>
          <w:color w:val="000000"/>
          <w:sz w:val="28"/>
          <w:szCs w:val="28"/>
        </w:rPr>
        <w:t>В первичной профсоюзной организации  МОБУООШ№21 им.Ф.И.Булдыжова с.Камышеваха состоит 13 человек. Процент охвата в профсоюзе составляет 100 %.</w:t>
      </w:r>
      <w:r w:rsidRPr="00AD7085">
        <w:rPr>
          <w:rFonts w:ascii="Times New Roman" w:hAnsi="Times New Roman"/>
          <w:sz w:val="28"/>
          <w:szCs w:val="28"/>
        </w:rPr>
        <w:t xml:space="preserve"> Профсоюзный комитет первичной профсоюзной </w:t>
      </w:r>
      <w:r w:rsidRPr="00AD7085">
        <w:rPr>
          <w:rStyle w:val="c1"/>
          <w:rFonts w:ascii="Times New Roman" w:hAnsi="Times New Roman"/>
          <w:color w:val="000000"/>
          <w:sz w:val="28"/>
          <w:szCs w:val="28"/>
        </w:rPr>
        <w:t xml:space="preserve"> организации  МОБУООШ№21 им.Ф.И.Булдыжова с.Камышеваха </w:t>
      </w:r>
      <w:r w:rsidRPr="00AD7085">
        <w:rPr>
          <w:rFonts w:ascii="Times New Roman" w:hAnsi="Times New Roman"/>
          <w:sz w:val="28"/>
          <w:szCs w:val="28"/>
        </w:rPr>
        <w:t xml:space="preserve">в составе___3____чел. </w:t>
      </w:r>
    </w:p>
    <w:p w:rsidR="001A1D95" w:rsidRPr="00B85611" w:rsidRDefault="001E0C99" w:rsidP="001E0C99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7085">
        <w:rPr>
          <w:rFonts w:ascii="Times New Roman" w:hAnsi="Times New Roman"/>
          <w:sz w:val="28"/>
          <w:szCs w:val="28"/>
        </w:rPr>
        <w:t>В состав комитета вошли: 1. Лихобабина И.А- председатель, 2._Мазняк Н.А– заместитель председателя ПК, 3.Чуйко И.Н.</w:t>
      </w:r>
    </w:p>
    <w:p w:rsidR="00D0466E" w:rsidRPr="002063CE" w:rsidRDefault="00B85611" w:rsidP="002063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Районная организация зарегистрирована </w:t>
      </w:r>
      <w:r w:rsidRPr="00DA717A">
        <w:rPr>
          <w:rFonts w:ascii="Times New Roman" w:hAnsi="Times New Roman"/>
          <w:color w:val="212121"/>
          <w:spacing w:val="3"/>
          <w:sz w:val="28"/>
          <w:szCs w:val="28"/>
        </w:rPr>
        <w:t xml:space="preserve">в </w:t>
      </w:r>
      <w:r w:rsidRPr="00DA717A">
        <w:rPr>
          <w:rFonts w:ascii="Times New Roman" w:hAnsi="Times New Roman"/>
          <w:sz w:val="28"/>
          <w:szCs w:val="28"/>
        </w:rPr>
        <w:t>Управлении Министерства</w:t>
      </w:r>
      <w:r w:rsidRPr="00DA717A">
        <w:rPr>
          <w:rFonts w:ascii="Times New Roman" w:hAnsi="Times New Roman"/>
          <w:b/>
          <w:sz w:val="16"/>
          <w:szCs w:val="16"/>
        </w:rPr>
        <w:tab/>
        <w:t xml:space="preserve"> </w:t>
      </w:r>
      <w:r w:rsidRPr="00DA717A">
        <w:rPr>
          <w:rFonts w:ascii="Times New Roman" w:hAnsi="Times New Roman"/>
          <w:sz w:val="28"/>
          <w:szCs w:val="28"/>
        </w:rPr>
        <w:t>юстиции по Краснодарскому краю</w:t>
      </w:r>
      <w:r>
        <w:rPr>
          <w:rFonts w:ascii="Times New Roman" w:hAnsi="Times New Roman"/>
          <w:sz w:val="28"/>
          <w:szCs w:val="28"/>
        </w:rPr>
        <w:t>, а значит и</w:t>
      </w:r>
      <w:r w:rsidR="001A1D95">
        <w:rPr>
          <w:rFonts w:ascii="Times New Roman" w:hAnsi="Times New Roman"/>
          <w:sz w:val="28"/>
          <w:szCs w:val="28"/>
        </w:rPr>
        <w:t xml:space="preserve"> наша профсоюзная организация </w:t>
      </w:r>
      <w:r w:rsidR="00DA5445">
        <w:rPr>
          <w:rFonts w:ascii="Times New Roman" w:hAnsi="Times New Roman"/>
          <w:sz w:val="28"/>
          <w:szCs w:val="28"/>
        </w:rPr>
        <w:t>как структурная единица.</w:t>
      </w:r>
    </w:p>
    <w:p w:rsidR="002063CE" w:rsidRDefault="002063CE" w:rsidP="002063CE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hAnsi="Times New Roman"/>
          <w:b/>
          <w:sz w:val="28"/>
          <w:szCs w:val="28"/>
        </w:rPr>
        <w:t>Организационная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AD8">
        <w:rPr>
          <w:rFonts w:ascii="Times New Roman" w:hAnsi="Times New Roman"/>
          <w:sz w:val="28"/>
          <w:szCs w:val="28"/>
        </w:rPr>
        <w:t>В отчетный период п</w:t>
      </w:r>
      <w:r w:rsidRPr="002D4AD8">
        <w:rPr>
          <w:rFonts w:ascii="Times New Roman" w:eastAsia="Times New Roman" w:hAnsi="Times New Roman"/>
          <w:sz w:val="28"/>
          <w:szCs w:val="28"/>
        </w:rPr>
        <w:t>роводилась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системная работа по ведению электронной базы данных членов Профсоюза, подготовке квартальных статистиче</w:t>
      </w:r>
      <w:r>
        <w:rPr>
          <w:rFonts w:ascii="Times New Roman" w:eastAsia="Times New Roman" w:hAnsi="Times New Roman"/>
          <w:sz w:val="28"/>
          <w:szCs w:val="28"/>
        </w:rPr>
        <w:t>ских отчетов,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связанных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 реализацией проекта “Цифровизация Общерос</w:t>
      </w:r>
      <w:r>
        <w:rPr>
          <w:rFonts w:ascii="Times New Roman" w:eastAsia="Times New Roman" w:hAnsi="Times New Roman"/>
          <w:sz w:val="28"/>
          <w:szCs w:val="28"/>
        </w:rPr>
        <w:t>сийского Профсоюза образования”.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>Процессы, происх</w:t>
      </w:r>
      <w:r>
        <w:rPr>
          <w:rFonts w:ascii="Times New Roman" w:eastAsia="Times New Roman" w:hAnsi="Times New Roman"/>
          <w:sz w:val="28"/>
          <w:szCs w:val="28"/>
        </w:rPr>
        <w:t>одящие в Профсоюзе в целом и в краевой,  районной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частности, во многом основаны на широком внедрении и применении в работе цифровых технологий, которые являются необходимым условием прогресса во всех сферах деятельности и неотъемлемой частью современного профсоюзного движения.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дальнейшем </w:t>
      </w:r>
      <w:r w:rsidRPr="00FB4625">
        <w:rPr>
          <w:rFonts w:ascii="Times New Roman" w:eastAsia="Times New Roman" w:hAnsi="Times New Roman"/>
          <w:sz w:val="28"/>
          <w:szCs w:val="28"/>
        </w:rPr>
        <w:t>необходимо продолжить работу по выполнению решений выборных профсоюзных органов в части реализации организационно-уставных задач, а также эффективному и качественному ведению системы электронного учета членов Профсоюза в рамках реализации Федеральных проектов Профсоюза «Цифровизация Общероссийского Профсоюза образования» и «Профсоюзное образование».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eastAsia="Times New Roman" w:hAnsi="Times New Roman"/>
          <w:b/>
          <w:sz w:val="28"/>
          <w:szCs w:val="28"/>
        </w:rPr>
        <w:t>Финансовое укрепление.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В финансовой работе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eastAsia="Times New Roman" w:hAnsi="Times New Roman"/>
          <w:sz w:val="28"/>
          <w:szCs w:val="28"/>
        </w:rPr>
        <w:t>обеспечивать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eastAsia="Times New Roman" w:hAnsi="Times New Roman"/>
          <w:sz w:val="28"/>
          <w:szCs w:val="28"/>
        </w:rPr>
        <w:t xml:space="preserve">семьям участников СВО, </w:t>
      </w:r>
      <w:r w:rsidRPr="00FB4625">
        <w:rPr>
          <w:rFonts w:ascii="Times New Roman" w:eastAsia="Times New Roman" w:hAnsi="Times New Roman"/>
          <w:sz w:val="28"/>
          <w:szCs w:val="28"/>
        </w:rPr>
        <w:t>при необходимости высокотехнологичного лечения и т.д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34923" w:rsidRDefault="00134923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Начиная с 2022 года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профсоюзные организации района, и наша в том числе,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>оказывали материальную и гуманитарную помощь мобилизованным членам Профсоюза и членам их семей, жителям Донецкой и Луганской народных республик, Херсонско</w:t>
      </w:r>
      <w:r w:rsidR="002063CE">
        <w:rPr>
          <w:rFonts w:ascii="Times New Roman" w:eastAsia="Times New Roman" w:hAnsi="Times New Roman"/>
          <w:sz w:val="28"/>
          <w:szCs w:val="28"/>
        </w:rPr>
        <w:t xml:space="preserve">й и Запорожской областей. </w:t>
      </w:r>
    </w:p>
    <w:p w:rsidR="002063CE" w:rsidRPr="00FB4625" w:rsidRDefault="002063CE" w:rsidP="00E74B5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Комитет краевой организации Профсоюза ставит перед нами задачи с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целью дальнейшего финансового укрепле</w:t>
      </w:r>
      <w:r>
        <w:rPr>
          <w:rFonts w:ascii="Times New Roman" w:eastAsia="Times New Roman" w:hAnsi="Times New Roman"/>
          <w:sz w:val="28"/>
          <w:szCs w:val="28"/>
        </w:rPr>
        <w:t xml:space="preserve">ния организаций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году: </w:t>
      </w:r>
    </w:p>
    <w:p w:rsidR="002063CE" w:rsidRPr="00FB4625" w:rsidRDefault="002063CE" w:rsidP="00E74B5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-продолжить работу по контролю за расходованием профсоюзного бюджета и исполнением утвержденной сметы доходов и расходов;</w:t>
      </w:r>
    </w:p>
    <w:p w:rsidR="00EA7B42" w:rsidRPr="00FA44AD" w:rsidRDefault="002063CE" w:rsidP="00E74B5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lastRenderedPageBreak/>
        <w:t>- в части укрепления финансовой устойчивости организаций Профсоюза контролировать своевременное и полное удержание профсоюзных взносов, совершенствовать и развивать предусмотренные законодательством способы и методы пополнения профсоюзного бюджета и пополнять резервные фонды организаций Профсоюза.</w:t>
      </w:r>
    </w:p>
    <w:p w:rsidR="00A1526F" w:rsidRPr="00FA44AD" w:rsidRDefault="00A1526F" w:rsidP="00A1526F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44AD">
        <w:rPr>
          <w:rFonts w:ascii="Times New Roman" w:eastAsia="Times New Roman" w:hAnsi="Times New Roman"/>
          <w:b/>
          <w:sz w:val="24"/>
          <w:szCs w:val="24"/>
        </w:rPr>
        <w:t>СОЦИАЛЬНО-ПАРТНЕРСКОЕ ВЗАИМОДЕЙСТВИЕ</w:t>
      </w:r>
      <w:r w:rsidR="00FA44A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1526F" w:rsidRPr="00FB4625" w:rsidRDefault="00A1526F" w:rsidP="00A1526F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Система социально – партнерского взаимодействия в сфере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регулируется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соглашениями: отраслевым по организациям, находящимся в ведении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управления образования администрации муниципального образования Новокубанский район на 2021 - 2024 годы и Соглашением районной организации и Совета муниципального образования Новокубанский район. </w:t>
      </w:r>
      <w:r w:rsidRPr="00FB4625">
        <w:rPr>
          <w:rFonts w:ascii="Times New Roman" w:eastAsia="Times New Roman" w:hAnsi="Times New Roman"/>
          <w:sz w:val="28"/>
          <w:szCs w:val="28"/>
        </w:rPr>
        <w:t>Коллективные договоры имеются во всех первичных профсоюзных организациях</w:t>
      </w:r>
      <w:r>
        <w:rPr>
          <w:rFonts w:ascii="Times New Roman" w:eastAsia="Times New Roman" w:hAnsi="Times New Roman"/>
          <w:sz w:val="28"/>
          <w:szCs w:val="28"/>
        </w:rPr>
        <w:t xml:space="preserve"> системы образования</w:t>
      </w:r>
      <w:r w:rsidR="00D0358B">
        <w:rPr>
          <w:rFonts w:ascii="Times New Roman" w:eastAsia="Times New Roman" w:hAnsi="Times New Roman"/>
          <w:sz w:val="28"/>
          <w:szCs w:val="28"/>
        </w:rPr>
        <w:t>, и в нашей, в том числе.</w:t>
      </w:r>
    </w:p>
    <w:p w:rsidR="00E74B55" w:rsidRPr="00297F24" w:rsidRDefault="00A1526F" w:rsidP="00297F24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Достигнутый уровень социально - партнерского взаимодействия способствовал реализации на </w:t>
      </w:r>
      <w:r>
        <w:rPr>
          <w:rFonts w:ascii="Times New Roman" w:eastAsia="Times New Roman" w:hAnsi="Times New Roman"/>
          <w:sz w:val="28"/>
          <w:szCs w:val="28"/>
        </w:rPr>
        <w:t>муниципальном уровне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дополнительных гарантий и льг</w:t>
      </w:r>
      <w:r w:rsidR="00297F24">
        <w:rPr>
          <w:rFonts w:ascii="Times New Roman" w:eastAsia="Times New Roman" w:hAnsi="Times New Roman"/>
          <w:sz w:val="28"/>
          <w:szCs w:val="28"/>
        </w:rPr>
        <w:t>от работникам сферы образования.</w:t>
      </w:r>
    </w:p>
    <w:p w:rsidR="005B26BA" w:rsidRPr="005B26BA" w:rsidRDefault="005B26BA" w:rsidP="00E74B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26BA">
        <w:rPr>
          <w:rFonts w:ascii="Times New Roman" w:hAnsi="Times New Roman"/>
          <w:sz w:val="28"/>
          <w:szCs w:val="28"/>
        </w:rPr>
        <w:t>Согласно приказу дир</w:t>
      </w:r>
      <w:r w:rsidR="00355F5F">
        <w:rPr>
          <w:rFonts w:ascii="Times New Roman" w:hAnsi="Times New Roman"/>
          <w:sz w:val="28"/>
          <w:szCs w:val="28"/>
        </w:rPr>
        <w:t>ектора школы от 10 сентября 2023</w:t>
      </w:r>
      <w:r w:rsidRPr="005B26BA">
        <w:rPr>
          <w:rFonts w:ascii="Times New Roman" w:hAnsi="Times New Roman"/>
          <w:sz w:val="28"/>
          <w:szCs w:val="28"/>
        </w:rPr>
        <w:t xml:space="preserve"> года № 92 «О назначении ответственного за аттестацию педагогических работников в МОБУООШ  №21 им.Ф.И.Булдыжова с.Камышеваха ответственным за организацию и проведение аттестации была назначена  Чуйко Ирина Николаевна-заместитель директора по УВР.  </w:t>
      </w:r>
    </w:p>
    <w:p w:rsidR="005B26BA" w:rsidRPr="005B26BA" w:rsidRDefault="005B26BA" w:rsidP="002E5233">
      <w:pPr>
        <w:tabs>
          <w:tab w:val="center" w:pos="2497"/>
          <w:tab w:val="right" w:pos="93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26BA">
        <w:rPr>
          <w:rFonts w:ascii="Times New Roman" w:hAnsi="Times New Roman"/>
          <w:sz w:val="28"/>
          <w:szCs w:val="28"/>
        </w:rPr>
        <w:t xml:space="preserve">    В течение учебного года </w:t>
      </w:r>
      <w:r w:rsidRPr="005B26BA">
        <w:rPr>
          <w:rFonts w:ascii="Times New Roman" w:hAnsi="Times New Roman"/>
          <w:sz w:val="28"/>
          <w:szCs w:val="28"/>
        </w:rPr>
        <w:tab/>
        <w:t>была организована информационно-</w:t>
      </w:r>
    </w:p>
    <w:p w:rsidR="005B26BA" w:rsidRPr="005B26BA" w:rsidRDefault="005B26BA" w:rsidP="002E5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BA">
        <w:rPr>
          <w:rFonts w:ascii="Times New Roman" w:hAnsi="Times New Roman"/>
          <w:sz w:val="28"/>
          <w:szCs w:val="28"/>
        </w:rPr>
        <w:t>разъяснительная работа среди педагогов об особенностях аттестации в новой форме с размещением портфолио в электронном виде на сайте школы, организовано изучение федеральных, региональных и муниципальных нормативно-правовых документов, оформлен стенд в соответствии с требованиями.  На заседаниях предметных МО  рассматривался вопрос «Особенности аттестации на квалиф</w:t>
      </w:r>
      <w:r w:rsidR="00355F5F">
        <w:rPr>
          <w:rFonts w:ascii="Times New Roman" w:hAnsi="Times New Roman"/>
          <w:sz w:val="28"/>
          <w:szCs w:val="28"/>
        </w:rPr>
        <w:t>икационные категории в 2021-2023</w:t>
      </w:r>
      <w:r w:rsidRPr="005B26BA">
        <w:rPr>
          <w:rFonts w:ascii="Times New Roman" w:hAnsi="Times New Roman"/>
          <w:sz w:val="28"/>
          <w:szCs w:val="28"/>
        </w:rPr>
        <w:t xml:space="preserve"> учебном году».   </w:t>
      </w:r>
    </w:p>
    <w:p w:rsidR="005B26BA" w:rsidRPr="005B26BA" w:rsidRDefault="005B26BA" w:rsidP="00E74B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26BA">
        <w:rPr>
          <w:rFonts w:ascii="Times New Roman" w:hAnsi="Times New Roman"/>
          <w:sz w:val="28"/>
          <w:szCs w:val="28"/>
        </w:rPr>
        <w:t xml:space="preserve">       В течение года оказывалась методическая помощь по формированию и оформлению портфолио, проводились консультации по заполнению необходимых форм. Неприятных ситуаций, непонимания, недовольств ни с чьей стороны не было. Портфолио учителей соответствовали предъявленным к ним требованиям, что свидетельствует о добросовестной подготовке учителей к аттестации. Своевременно проводится информационно-разъяснительная работа по аттестации.  </w:t>
      </w:r>
    </w:p>
    <w:p w:rsidR="005B26BA" w:rsidRPr="005B26BA" w:rsidRDefault="005B26BA" w:rsidP="00E74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BA">
        <w:rPr>
          <w:rFonts w:ascii="Times New Roman" w:hAnsi="Times New Roman"/>
          <w:sz w:val="28"/>
          <w:szCs w:val="28"/>
        </w:rPr>
        <w:t xml:space="preserve">       Все учителя школы, представленные в графике проведения аттестации, подтвердили заявленную категорию.  </w:t>
      </w:r>
    </w:p>
    <w:p w:rsidR="003F1818" w:rsidRPr="00E74B55" w:rsidRDefault="005B26BA" w:rsidP="00E74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BA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А</w:t>
      </w:r>
      <w:r w:rsidRPr="005B26BA">
        <w:rPr>
          <w:rFonts w:ascii="Times New Roman" w:hAnsi="Times New Roman"/>
          <w:sz w:val="28"/>
          <w:szCs w:val="28"/>
        </w:rPr>
        <w:t>.Лихобабина,Н.А.Мазняк, И.Н.Чуйко прошли</w:t>
      </w:r>
      <w:r>
        <w:rPr>
          <w:rFonts w:ascii="Times New Roman" w:hAnsi="Times New Roman"/>
          <w:sz w:val="28"/>
          <w:szCs w:val="28"/>
        </w:rPr>
        <w:t xml:space="preserve"> аттестацию на первую категорию.</w:t>
      </w:r>
      <w:r w:rsidRPr="005B26BA">
        <w:rPr>
          <w:rFonts w:ascii="Times New Roman" w:hAnsi="Times New Roman"/>
          <w:sz w:val="28"/>
          <w:szCs w:val="28"/>
        </w:rPr>
        <w:t xml:space="preserve"> </w:t>
      </w:r>
    </w:p>
    <w:p w:rsidR="003F1818" w:rsidRDefault="00134923" w:rsidP="003F1818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предложению районной организации Профсоюза </w:t>
      </w:r>
      <w:r w:rsidR="00A15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управлением образования и Центром развития образования с 2016 года проводится муниципальный  конкурс «Портфолио личных достижений в инновационной деятельности молодых педагогов Новокубанского района». В </w:t>
      </w:r>
      <w:r>
        <w:rPr>
          <w:sz w:val="28"/>
          <w:szCs w:val="28"/>
        </w:rPr>
        <w:lastRenderedPageBreak/>
        <w:t xml:space="preserve">результате </w:t>
      </w:r>
      <w:r w:rsidR="003F1818">
        <w:rPr>
          <w:sz w:val="28"/>
          <w:szCs w:val="28"/>
        </w:rPr>
        <w:t xml:space="preserve">победители конкурса получают денежное вознаграждение (Гранты главы)  в размере 20 тысяч рублей - </w:t>
      </w:r>
      <w:r>
        <w:rPr>
          <w:sz w:val="28"/>
          <w:szCs w:val="28"/>
        </w:rPr>
        <w:t>молодые педагоги</w:t>
      </w:r>
      <w:r w:rsidR="003F1818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 победители - </w:t>
      </w:r>
      <w:r w:rsidR="00A1526F">
        <w:rPr>
          <w:sz w:val="28"/>
          <w:szCs w:val="28"/>
        </w:rPr>
        <w:t>«Заслуженные работники образования Новокубанского района</w:t>
      </w:r>
      <w:r w:rsidR="003F1818">
        <w:rPr>
          <w:sz w:val="28"/>
          <w:szCs w:val="28"/>
        </w:rPr>
        <w:t xml:space="preserve"> – в размере 30 тысяч рублей. Этот конкурс направлен на повышение статуса педагогов, поддержку молодых педагогов, способствуют их закреплению в образовании.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предложению районной организации Профсоюза  в Конкурс порфолио добавлена номинация в 2023 году </w:t>
      </w:r>
      <w:r w:rsidRPr="007D780A">
        <w:rPr>
          <w:rFonts w:ascii="Times New Roman" w:hAnsi="Times New Roman"/>
          <w:bCs/>
          <w:sz w:val="28"/>
          <w:szCs w:val="28"/>
        </w:rPr>
        <w:t>«Лучший наставник Новокубанского района» в рамках мероприятий Года педагога и наставника.</w:t>
      </w:r>
    </w:p>
    <w:p w:rsidR="00FA44AD" w:rsidRPr="0048239D" w:rsidRDefault="007D780A" w:rsidP="003E2C7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 педагогов стали победителями, получили денежное вознагра</w:t>
      </w:r>
      <w:r w:rsidR="00037F82">
        <w:rPr>
          <w:rFonts w:ascii="Times New Roman" w:hAnsi="Times New Roman"/>
          <w:bCs/>
          <w:sz w:val="28"/>
          <w:szCs w:val="28"/>
        </w:rPr>
        <w:t xml:space="preserve">ждение 30 </w:t>
      </w:r>
    </w:p>
    <w:p w:rsidR="00D0358B" w:rsidRDefault="00D0358B" w:rsidP="00D0358B">
      <w:pPr>
        <w:spacing w:after="0" w:line="240" w:lineRule="auto"/>
        <w:ind w:right="-1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в крае и районе, нашей организации  не были установлены случаи нарушения сроков выплаты заработной платы работникам образовательных организаций. </w:t>
      </w:r>
    </w:p>
    <w:p w:rsidR="00A1526F" w:rsidRPr="0048239D" w:rsidRDefault="00D0358B" w:rsidP="0048239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E165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квартальный </w:t>
      </w:r>
      <w:r w:rsidRPr="00FE1653">
        <w:rPr>
          <w:rFonts w:ascii="Times New Roman" w:hAnsi="Times New Roman"/>
          <w:sz w:val="28"/>
          <w:szCs w:val="28"/>
        </w:rPr>
        <w:t xml:space="preserve"> мони</w:t>
      </w:r>
      <w:r>
        <w:rPr>
          <w:rFonts w:ascii="Times New Roman" w:hAnsi="Times New Roman"/>
          <w:sz w:val="28"/>
          <w:szCs w:val="28"/>
        </w:rPr>
        <w:t xml:space="preserve">торинг ситуации на рынке труда </w:t>
      </w:r>
      <w:r w:rsidRPr="00FE1653">
        <w:rPr>
          <w:rFonts w:ascii="Times New Roman" w:hAnsi="Times New Roman"/>
          <w:sz w:val="28"/>
          <w:szCs w:val="28"/>
        </w:rPr>
        <w:t xml:space="preserve">позволяет контролировать </w:t>
      </w:r>
      <w:r>
        <w:rPr>
          <w:rFonts w:ascii="Times New Roman" w:hAnsi="Times New Roman"/>
          <w:sz w:val="28"/>
          <w:szCs w:val="28"/>
        </w:rPr>
        <w:t xml:space="preserve">профсоюзом всех уровней </w:t>
      </w:r>
      <w:r w:rsidRPr="00FE1653">
        <w:rPr>
          <w:rFonts w:ascii="Times New Roman" w:hAnsi="Times New Roman"/>
          <w:sz w:val="28"/>
          <w:szCs w:val="28"/>
        </w:rPr>
        <w:t>соблюдение сроков выплаты заработной платы, сокращение работников.</w:t>
      </w:r>
    </w:p>
    <w:p w:rsidR="00FA44AD" w:rsidRDefault="00FA44AD" w:rsidP="00FA44AD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Выполняя задачи профсоюзной организации:</w:t>
      </w:r>
    </w:p>
    <w:p w:rsidR="00FA44AD" w:rsidRDefault="00FA44AD" w:rsidP="00FA44AD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21F05">
        <w:rPr>
          <w:sz w:val="28"/>
          <w:szCs w:val="28"/>
        </w:rPr>
        <w:t xml:space="preserve">редставительство интересов работников в социальном партнерстве, </w:t>
      </w:r>
      <w:r>
        <w:rPr>
          <w:sz w:val="28"/>
          <w:szCs w:val="28"/>
        </w:rPr>
        <w:t xml:space="preserve">     - </w:t>
      </w:r>
      <w:r w:rsidRPr="00421F05">
        <w:rPr>
          <w:sz w:val="28"/>
          <w:szCs w:val="28"/>
        </w:rPr>
        <w:t>ведение коллективных переговоров,</w:t>
      </w:r>
    </w:p>
    <w:p w:rsidR="00FA44AD" w:rsidRDefault="00FA44AD" w:rsidP="00FA44A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FA44AD">
        <w:rPr>
          <w:rFonts w:ascii="Times New Roman" w:hAnsi="Times New Roman"/>
          <w:sz w:val="28"/>
          <w:szCs w:val="28"/>
        </w:rPr>
        <w:t>- заключение коллективных договоров и соглашений от имени и в интересах членов Профсоюза, а также работников, уполномочивших Профсоюз, организации Профсоюза на ведение коллективных переговоров, контроль за выполнением коллективных договоров, в нашей организации в отчетный период проводилась активная работа по представлению интересов членов Профсоюза</w:t>
      </w:r>
      <w:r w:rsidR="00066E8B" w:rsidRPr="00066E8B">
        <w:rPr>
          <w:rFonts w:ascii="Times New Roman" w:hAnsi="Times New Roman"/>
          <w:sz w:val="28"/>
          <w:szCs w:val="28"/>
        </w:rPr>
        <w:t>, и прежде всего, используя</w:t>
      </w:r>
      <w:r w:rsidR="00066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6E8B" w:rsidRPr="00066E8B">
        <w:rPr>
          <w:rFonts w:ascii="Times New Roman" w:hAnsi="Times New Roman"/>
          <w:sz w:val="28"/>
          <w:szCs w:val="28"/>
        </w:rPr>
        <w:t>колдоговорные отношения.</w:t>
      </w:r>
    </w:p>
    <w:p w:rsidR="00FA44AD" w:rsidRDefault="00FA44AD" w:rsidP="00FA44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 xml:space="preserve">Все это не совсем видимая часть работы профсоюзного комитета, требует много времени, чтобы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со всей ответственностью </w:t>
      </w: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>изучить нормативные документы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не ошибиться, используя информацию, которую получаю на обучающих семинарах, проводимых районной организацией Профсоюза, правильно оформить всех документы и согласовать. Поэтому члены Профсоюза могут спокойно трудиться, не задумываясь о том, что их права соблюдены. </w:t>
      </w:r>
    </w:p>
    <w:p w:rsidR="00FA44AD" w:rsidRDefault="00FA44AD" w:rsidP="00FA44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Коллеги! Выражу от имени всех благодарность руководителю нашей организации за соблюдение наших прав, понимание проблем, </w:t>
      </w:r>
      <w:r w:rsidR="009A19C5">
        <w:rPr>
          <w:rFonts w:ascii="Times New Roman" w:eastAsia="Times New Roman" w:hAnsi="Times New Roman"/>
          <w:sz w:val="28"/>
          <w:szCs w:val="28"/>
          <w:lang w:eastAsia="zh-CN"/>
        </w:rPr>
        <w:t xml:space="preserve">за создание достойных условий для работы,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за поддержку в работе профсоюзного комитета.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районной организации Профсоюза  является председателем Общественной палаты района, что дает дополнительную возможность решать вопросы правового характера в интересах членов Профсоюза.</w:t>
      </w:r>
    </w:p>
    <w:p w:rsidR="007D780A" w:rsidRPr="001956B5" w:rsidRDefault="007D780A" w:rsidP="007D780A">
      <w:pPr>
        <w:spacing w:after="0" w:line="240" w:lineRule="auto"/>
        <w:ind w:right="-6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отчетный период</w:t>
      </w:r>
      <w:r w:rsidRPr="00607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контроля за соблюдением законодательства, обобщения опыта развития социального партнерства проведена регистрация  дополнений и изменений в коллективные договоры об изменениях размеров окладов отдельной категории работников, по стимулирующей выплате с целью доведения до целевых показателей в соответствии с Указом Президента РФ. Дважды в год проведена </w:t>
      </w:r>
      <w:r w:rsidRPr="00607A3A">
        <w:rPr>
          <w:rFonts w:ascii="Times New Roman" w:hAnsi="Times New Roman"/>
          <w:sz w:val="28"/>
          <w:szCs w:val="28"/>
        </w:rPr>
        <w:t xml:space="preserve"> регистрация Положений об оплате труда и </w:t>
      </w:r>
      <w:r w:rsidRPr="00607A3A">
        <w:rPr>
          <w:rFonts w:ascii="Times New Roman" w:hAnsi="Times New Roman"/>
          <w:sz w:val="28"/>
          <w:szCs w:val="28"/>
        </w:rPr>
        <w:lastRenderedPageBreak/>
        <w:t>изм</w:t>
      </w:r>
      <w:r>
        <w:rPr>
          <w:rFonts w:ascii="Times New Roman" w:hAnsi="Times New Roman"/>
          <w:sz w:val="28"/>
          <w:szCs w:val="28"/>
        </w:rPr>
        <w:t xml:space="preserve">енений и дополнений в Положение, </w:t>
      </w:r>
      <w:r>
        <w:rPr>
          <w:rFonts w:ascii="Times New Roman" w:hAnsi="Times New Roman"/>
          <w:color w:val="000000"/>
          <w:sz w:val="28"/>
          <w:szCs w:val="28"/>
        </w:rPr>
        <w:t>Положений</w:t>
      </w:r>
      <w:r w:rsidRPr="00E3448E">
        <w:rPr>
          <w:rFonts w:ascii="Times New Roman" w:hAnsi="Times New Roman"/>
          <w:color w:val="000000"/>
          <w:sz w:val="28"/>
          <w:szCs w:val="28"/>
        </w:rPr>
        <w:t xml:space="preserve"> о порядке установления выплат стимулирующего хар</w:t>
      </w:r>
      <w:r>
        <w:rPr>
          <w:rFonts w:ascii="Times New Roman" w:hAnsi="Times New Roman"/>
          <w:color w:val="000000"/>
          <w:sz w:val="28"/>
          <w:szCs w:val="28"/>
        </w:rPr>
        <w:t>актера работникам муниципальных  дошкольных учреждений</w:t>
      </w:r>
      <w:r w:rsidRPr="00E3448E">
        <w:rPr>
          <w:rFonts w:ascii="Times New Roman" w:hAnsi="Times New Roman"/>
          <w:color w:val="000000"/>
          <w:sz w:val="28"/>
          <w:szCs w:val="28"/>
        </w:rPr>
        <w:t xml:space="preserve"> за счет средств </w:t>
      </w:r>
      <w:r>
        <w:rPr>
          <w:rFonts w:ascii="Times New Roman" w:hAnsi="Times New Roman"/>
          <w:color w:val="000000"/>
          <w:sz w:val="28"/>
          <w:szCs w:val="28"/>
        </w:rPr>
        <w:t>экономии фонда заработной платы</w:t>
      </w:r>
      <w:r w:rsidRPr="00E3448E">
        <w:rPr>
          <w:rFonts w:ascii="Times New Roman" w:hAnsi="Times New Roman"/>
          <w:color w:val="000000"/>
          <w:sz w:val="28"/>
          <w:szCs w:val="28"/>
        </w:rPr>
        <w:t>.</w:t>
      </w:r>
    </w:p>
    <w:p w:rsidR="007D780A" w:rsidRPr="001956B5" w:rsidRDefault="007D780A" w:rsidP="007D780A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607A3A">
        <w:rPr>
          <w:rFonts w:ascii="Times New Roman" w:hAnsi="Times New Roman"/>
          <w:sz w:val="28"/>
          <w:szCs w:val="28"/>
        </w:rPr>
        <w:t xml:space="preserve">о результатам </w:t>
      </w:r>
      <w:r>
        <w:rPr>
          <w:rFonts w:ascii="Times New Roman" w:hAnsi="Times New Roman"/>
          <w:sz w:val="28"/>
          <w:szCs w:val="28"/>
        </w:rPr>
        <w:t xml:space="preserve">экспертизы </w:t>
      </w:r>
      <w:r w:rsidRPr="00607A3A">
        <w:rPr>
          <w:rFonts w:ascii="Times New Roman" w:hAnsi="Times New Roman"/>
          <w:sz w:val="28"/>
          <w:szCs w:val="28"/>
        </w:rPr>
        <w:t xml:space="preserve">выданы Свидетельства о регистрации </w:t>
      </w:r>
      <w:r>
        <w:rPr>
          <w:rFonts w:ascii="Times New Roman" w:hAnsi="Times New Roman"/>
          <w:sz w:val="28"/>
          <w:szCs w:val="28"/>
        </w:rPr>
        <w:t xml:space="preserve">коллективного договора и Положения об оплате труда в каждое образовательное учреждение за подписью начальника управления </w:t>
      </w:r>
      <w:r w:rsidRPr="00607A3A">
        <w:rPr>
          <w:rFonts w:ascii="Times New Roman" w:hAnsi="Times New Roman"/>
          <w:sz w:val="28"/>
          <w:szCs w:val="28"/>
        </w:rPr>
        <w:t>образования и</w:t>
      </w:r>
      <w:r>
        <w:rPr>
          <w:rFonts w:ascii="Times New Roman" w:hAnsi="Times New Roman"/>
          <w:sz w:val="28"/>
          <w:szCs w:val="28"/>
        </w:rPr>
        <w:t xml:space="preserve"> председателя </w:t>
      </w:r>
      <w:r w:rsidRPr="00607A3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607A3A">
        <w:rPr>
          <w:rFonts w:ascii="Times New Roman" w:hAnsi="Times New Roman"/>
          <w:sz w:val="28"/>
          <w:szCs w:val="28"/>
        </w:rPr>
        <w:t xml:space="preserve"> Профсоюза.</w:t>
      </w:r>
      <w:r w:rsidR="00037F82">
        <w:rPr>
          <w:rFonts w:ascii="Times New Roman" w:hAnsi="Times New Roman"/>
          <w:sz w:val="28"/>
          <w:szCs w:val="28"/>
        </w:rPr>
        <w:t xml:space="preserve"> В данном направлении работы следует отме</w:t>
      </w:r>
      <w:r w:rsidR="00BD1925">
        <w:rPr>
          <w:rFonts w:ascii="Times New Roman" w:hAnsi="Times New Roman"/>
          <w:sz w:val="28"/>
          <w:szCs w:val="28"/>
        </w:rPr>
        <w:t>т</w:t>
      </w:r>
      <w:r w:rsidR="00037F82">
        <w:rPr>
          <w:rFonts w:ascii="Times New Roman" w:hAnsi="Times New Roman"/>
          <w:sz w:val="28"/>
          <w:szCs w:val="28"/>
        </w:rPr>
        <w:t>ить активное участие председателей профсоюзных организаций.</w:t>
      </w:r>
    </w:p>
    <w:p w:rsidR="007D780A" w:rsidRPr="00B07B03" w:rsidRDefault="007D780A" w:rsidP="007D78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38223D">
        <w:rPr>
          <w:rFonts w:ascii="Times New Roman" w:hAnsi="Times New Roman"/>
          <w:color w:val="000000"/>
          <w:spacing w:val="7"/>
          <w:sz w:val="28"/>
          <w:szCs w:val="28"/>
        </w:rPr>
        <w:t xml:space="preserve">Члены Профсоюза обращались за правовой помощью по вопросам: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выплаты командировочных расходов в соответствии с законодательством, сокращения, </w:t>
      </w:r>
      <w:r w:rsidRPr="0038223D">
        <w:rPr>
          <w:rFonts w:ascii="Times New Roman" w:hAnsi="Times New Roman"/>
          <w:color w:val="000000"/>
          <w:spacing w:val="7"/>
          <w:sz w:val="28"/>
          <w:szCs w:val="28"/>
        </w:rPr>
        <w:t xml:space="preserve">пенсионного обеспечения, оформления документов в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АО НПФ «Достойное будущее», </w:t>
      </w:r>
      <w:r w:rsidRPr="0038223D">
        <w:rPr>
          <w:rFonts w:ascii="Times New Roman" w:hAnsi="Times New Roman"/>
          <w:color w:val="000000"/>
          <w:spacing w:val="7"/>
          <w:sz w:val="28"/>
          <w:szCs w:val="28"/>
        </w:rPr>
        <w:t>и оформления заявления для начисления и выплаты накопительной части пенсии</w:t>
      </w:r>
      <w:r w:rsidR="00355F5F">
        <w:rPr>
          <w:rFonts w:ascii="Times New Roman" w:hAnsi="Times New Roman"/>
          <w:color w:val="000000"/>
          <w:spacing w:val="7"/>
          <w:sz w:val="28"/>
          <w:szCs w:val="28"/>
        </w:rPr>
        <w:t xml:space="preserve"> (получил один чел в размере113тыс ),</w:t>
      </w:r>
      <w:r w:rsidRPr="0038223D">
        <w:rPr>
          <w:rFonts w:ascii="Times New Roman" w:hAnsi="Times New Roman"/>
          <w:sz w:val="28"/>
          <w:szCs w:val="28"/>
        </w:rPr>
        <w:t>оформление документов и  оплата почтовых услуг по отправлению заказных писем членов профсоюза в КПК «Кредитный сберегательный</w:t>
      </w:r>
      <w:r>
        <w:rPr>
          <w:rFonts w:ascii="Times New Roman" w:hAnsi="Times New Roman"/>
          <w:sz w:val="28"/>
          <w:szCs w:val="28"/>
        </w:rPr>
        <w:t xml:space="preserve"> союз работников образования» (3 чел.), Альфа страхование (4</w:t>
      </w:r>
      <w:r w:rsidRPr="0038223D">
        <w:rPr>
          <w:rFonts w:ascii="Times New Roman" w:hAnsi="Times New Roman"/>
          <w:sz w:val="28"/>
          <w:szCs w:val="28"/>
        </w:rPr>
        <w:t xml:space="preserve"> чел.), </w:t>
      </w:r>
      <w:r>
        <w:rPr>
          <w:color w:val="000000"/>
          <w:spacing w:val="7"/>
          <w:sz w:val="28"/>
          <w:szCs w:val="28"/>
        </w:rPr>
        <w:t xml:space="preserve"> </w:t>
      </w:r>
      <w:r w:rsidRPr="00F91A7A">
        <w:rPr>
          <w:rFonts w:ascii="Times New Roman" w:hAnsi="Times New Roman"/>
          <w:color w:val="000000"/>
          <w:spacing w:val="7"/>
          <w:sz w:val="28"/>
          <w:szCs w:val="28"/>
        </w:rPr>
        <w:t>оформлением документов для предоставления мер социальной поддержки в образовательном учреждении педагогическим работникам и неработающим пенсионерам, проживающим и работающим на селе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r w:rsidR="00037F82">
        <w:rPr>
          <w:rFonts w:ascii="Times New Roman" w:hAnsi="Times New Roman"/>
          <w:color w:val="000000"/>
          <w:spacing w:val="7"/>
          <w:sz w:val="28"/>
          <w:szCs w:val="28"/>
        </w:rPr>
        <w:t>командировочных расходов,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в связи с сокращением, выплаты </w:t>
      </w:r>
      <w:r w:rsidRPr="00F91A7A">
        <w:rPr>
          <w:rFonts w:ascii="Times New Roman" w:hAnsi="Times New Roman"/>
          <w:color w:val="000000"/>
          <w:spacing w:val="7"/>
          <w:sz w:val="28"/>
          <w:szCs w:val="28"/>
        </w:rPr>
        <w:t xml:space="preserve">социальных гарантий, включенных в коллективный договор и другие. </w:t>
      </w:r>
    </w:p>
    <w:p w:rsidR="007D780A" w:rsidRPr="00355F5F" w:rsidRDefault="007D780A" w:rsidP="0035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28BD">
        <w:rPr>
          <w:rFonts w:ascii="Times New Roman" w:hAnsi="Times New Roman"/>
          <w:sz w:val="28"/>
          <w:szCs w:val="28"/>
        </w:rPr>
        <w:t>По решению двухсторонней комиссии по регулированию социально-трудовых отношений Управления образования администрации муниципального образования Новокубанский район и районной организации Профсоюза</w:t>
      </w:r>
      <w:r>
        <w:rPr>
          <w:rFonts w:ascii="Times New Roman" w:hAnsi="Times New Roman"/>
          <w:sz w:val="28"/>
          <w:szCs w:val="28"/>
        </w:rPr>
        <w:t xml:space="preserve">, во исполнение обязательств, принятых сторонами в районном отраслевом Соглашении по учреждениям образования, находящимся в подчинении управления образования,  </w:t>
      </w:r>
      <w:r w:rsidRPr="001D28BD">
        <w:rPr>
          <w:rFonts w:ascii="Times New Roman" w:hAnsi="Times New Roman"/>
          <w:sz w:val="28"/>
          <w:szCs w:val="28"/>
        </w:rPr>
        <w:t xml:space="preserve"> из профбюджета районной организации Профсоюза на оказание помощи 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 w:rsidRPr="001D28BD">
        <w:rPr>
          <w:rFonts w:ascii="Times New Roman" w:hAnsi="Times New Roman"/>
          <w:sz w:val="28"/>
          <w:szCs w:val="28"/>
        </w:rPr>
        <w:t>выделен</w:t>
      </w:r>
      <w:r>
        <w:rPr>
          <w:rFonts w:ascii="Times New Roman" w:hAnsi="Times New Roman"/>
          <w:sz w:val="28"/>
          <w:szCs w:val="28"/>
        </w:rPr>
        <w:t>а</w:t>
      </w:r>
      <w:r w:rsidRPr="00051A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C53233">
        <w:rPr>
          <w:rFonts w:ascii="Times New Roman" w:hAnsi="Times New Roman"/>
          <w:sz w:val="28"/>
          <w:szCs w:val="28"/>
        </w:rPr>
        <w:t>атериальная помощь,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ушедшим на пенсию по возрасту, в связи с юбилейными датами дня рождения.</w:t>
      </w:r>
    </w:p>
    <w:p w:rsidR="009A19C5" w:rsidRPr="009A19C5" w:rsidRDefault="009A19C5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19C5">
        <w:rPr>
          <w:rFonts w:ascii="Times New Roman" w:eastAsia="Times New Roman" w:hAnsi="Times New Roman"/>
          <w:b/>
          <w:sz w:val="24"/>
          <w:szCs w:val="24"/>
        </w:rPr>
        <w:t>ОХРАНА ТРУДА</w:t>
      </w:r>
    </w:p>
    <w:p w:rsidR="009A19C5" w:rsidRDefault="009A19C5" w:rsidP="009A1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>Деятельность Новокубанской районной 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 и нашей профсоюзной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организацией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была направлена на осуществление в рамках законодательных возможностей защиту прав и интересов членов Профсоюза  мероприятий, предусмотренных </w:t>
      </w:r>
      <w:r w:rsidRPr="00AE43B0">
        <w:rPr>
          <w:rFonts w:ascii="Times New Roman" w:hAnsi="Times New Roman"/>
          <w:sz w:val="28"/>
          <w:szCs w:val="28"/>
        </w:rPr>
        <w:t>разделом «Охрана труда» районного соглашения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по учреждениям отрасли образования в муниципальном образовании Новокубанский район </w:t>
      </w:r>
      <w:r>
        <w:rPr>
          <w:rFonts w:ascii="Times New Roman" w:eastAsia="Times New Roman" w:hAnsi="Times New Roman"/>
          <w:sz w:val="28"/>
          <w:szCs w:val="28"/>
        </w:rPr>
        <w:t>на 2021-2024г.г.</w:t>
      </w:r>
      <w:r w:rsidRPr="00AE43B0">
        <w:rPr>
          <w:rFonts w:ascii="Times New Roman" w:hAnsi="Times New Roman"/>
          <w:sz w:val="28"/>
          <w:szCs w:val="28"/>
        </w:rPr>
        <w:t>, рекомендациями комитета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A7F38">
        <w:rPr>
          <w:rFonts w:ascii="Times New Roman" w:hAnsi="Times New Roman"/>
          <w:sz w:val="28"/>
          <w:szCs w:val="28"/>
        </w:rPr>
        <w:t xml:space="preserve"> целях дальнейшего совершенствования общественного контроля за состоянием охраны труда и безопасностью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313E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В настоящее время в </w:t>
      </w:r>
      <w:r w:rsidR="003E2C75">
        <w:rPr>
          <w:rFonts w:eastAsia="Times New Roman"/>
          <w:szCs w:val="28"/>
          <w:lang w:eastAsia="ru-RU"/>
        </w:rPr>
        <w:t>нашей школе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 xml:space="preserve">уделяется особое внимание вопросу создания условий безопасности </w:t>
      </w:r>
      <w:r>
        <w:rPr>
          <w:rFonts w:eastAsia="Times New Roman"/>
          <w:szCs w:val="28"/>
          <w:lang w:eastAsia="ru-RU"/>
        </w:rPr>
        <w:t xml:space="preserve"> обучения и воспитания. Д</w:t>
      </w:r>
      <w:r w:rsidRPr="007A2A90">
        <w:rPr>
          <w:rFonts w:eastAsia="Times New Roman"/>
          <w:szCs w:val="28"/>
          <w:lang w:eastAsia="ru-RU"/>
        </w:rPr>
        <w:t xml:space="preserve">ействует система комплексной безопасности, которая заключается в охране школы в ночное время охранниками  и соблюдение порядка в рабочее время дежурным </w:t>
      </w:r>
      <w:r w:rsidRPr="007A2A90">
        <w:rPr>
          <w:rFonts w:eastAsia="Times New Roman"/>
          <w:szCs w:val="28"/>
          <w:lang w:eastAsia="ru-RU"/>
        </w:rPr>
        <w:lastRenderedPageBreak/>
        <w:t>администратором, дежурным -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учителем, соблюдается конт</w:t>
      </w:r>
      <w:r>
        <w:rPr>
          <w:rFonts w:eastAsia="Times New Roman"/>
          <w:szCs w:val="28"/>
          <w:lang w:eastAsia="ru-RU"/>
        </w:rPr>
        <w:t>рольно-пропускной режим в здания</w:t>
      </w:r>
      <w:r w:rsidRPr="007A2A90">
        <w:rPr>
          <w:rFonts w:eastAsia="Times New Roman"/>
          <w:szCs w:val="28"/>
          <w:lang w:eastAsia="ru-RU"/>
        </w:rPr>
        <w:t xml:space="preserve">; обеспечивается хранение ключей в доступном, но закрытом месте.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Земельные участки организаций </w:t>
      </w:r>
      <w:r w:rsidRPr="007A2A9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ограждены</w:t>
      </w:r>
      <w:r w:rsidRPr="007A2A90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 всему периметру забором и имею</w:t>
      </w:r>
      <w:r w:rsidRPr="007A2A90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освещение от местно</w:t>
      </w:r>
      <w:r>
        <w:rPr>
          <w:rFonts w:eastAsia="Times New Roman"/>
          <w:szCs w:val="28"/>
          <w:lang w:eastAsia="ru-RU"/>
        </w:rPr>
        <w:t>й линии электропередач. В зданиях</w:t>
      </w:r>
      <w:r w:rsidRPr="007A2A90">
        <w:rPr>
          <w:rFonts w:eastAsia="Times New Roman"/>
          <w:szCs w:val="28"/>
          <w:lang w:eastAsia="ru-RU"/>
        </w:rPr>
        <w:t xml:space="preserve"> в наличии освещѐнные указателя «Выход».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Организации оборудованы</w:t>
      </w:r>
      <w:r w:rsidRPr="007A2A90">
        <w:rPr>
          <w:rFonts w:eastAsia="Times New Roman"/>
          <w:szCs w:val="28"/>
          <w:lang w:eastAsia="ru-RU"/>
        </w:rPr>
        <w:t xml:space="preserve"> системой АПС. Для обеспечения антитеррористической защищённо</w:t>
      </w:r>
      <w:r>
        <w:rPr>
          <w:rFonts w:eastAsia="Times New Roman"/>
          <w:szCs w:val="28"/>
          <w:lang w:eastAsia="ru-RU"/>
        </w:rPr>
        <w:t xml:space="preserve">сти </w:t>
      </w:r>
      <w:r w:rsidRPr="007A2A90">
        <w:rPr>
          <w:rFonts w:eastAsia="Times New Roman"/>
          <w:szCs w:val="28"/>
          <w:lang w:eastAsia="ru-RU"/>
        </w:rPr>
        <w:t xml:space="preserve">разработан Паспорт безопасности образовательного учреждения, содержащий приказы </w:t>
      </w:r>
      <w:r>
        <w:rPr>
          <w:rFonts w:eastAsia="Times New Roman"/>
          <w:szCs w:val="28"/>
          <w:lang w:eastAsia="ru-RU"/>
        </w:rPr>
        <w:t xml:space="preserve">руководителя </w:t>
      </w:r>
      <w:r w:rsidRPr="007A2A90">
        <w:rPr>
          <w:rFonts w:eastAsia="Times New Roman"/>
          <w:szCs w:val="28"/>
          <w:lang w:eastAsia="ru-RU"/>
        </w:rPr>
        <w:t xml:space="preserve">по обеспечению безопасности образовательного учреждения; планы здания </w:t>
      </w:r>
      <w:r>
        <w:rPr>
          <w:rFonts w:eastAsia="Times New Roman"/>
          <w:szCs w:val="28"/>
          <w:lang w:eastAsia="ru-RU"/>
        </w:rPr>
        <w:t>и подходов к нему</w:t>
      </w:r>
      <w:r w:rsidRPr="007A2A90">
        <w:rPr>
          <w:rFonts w:eastAsia="Times New Roman"/>
          <w:szCs w:val="28"/>
          <w:lang w:eastAsia="ru-RU"/>
        </w:rPr>
        <w:t>; инструкции по охране объекта; список телефонов правоохранительных органов, силовых структур и аварийных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служб; инструкции по обеспечению безопасности при проведении массовых мероприятий и действию при возникновении ЧС.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Один раз в месяц проводятся учебные эвакуации из здания </w:t>
      </w:r>
      <w:r>
        <w:rPr>
          <w:rFonts w:eastAsia="Times New Roman"/>
          <w:szCs w:val="28"/>
          <w:lang w:eastAsia="ru-RU"/>
        </w:rPr>
        <w:t xml:space="preserve">организации </w:t>
      </w:r>
      <w:r w:rsidRPr="007A2A90">
        <w:rPr>
          <w:rFonts w:eastAsia="Times New Roman"/>
          <w:szCs w:val="28"/>
          <w:lang w:eastAsia="ru-RU"/>
        </w:rPr>
        <w:t>всех учащихся и сотрудников. Ежегодно сотрудники проходят обучение и проверку знаний по пожарной безопасности.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r w:rsidRPr="007A2A90">
        <w:rPr>
          <w:rFonts w:eastAsia="Times New Roman"/>
          <w:szCs w:val="28"/>
          <w:lang w:eastAsia="ru-RU"/>
        </w:rPr>
        <w:t xml:space="preserve">В установленные сроки изданы приказы </w:t>
      </w:r>
      <w:r w:rsidR="003E2C75">
        <w:rPr>
          <w:rFonts w:eastAsia="Times New Roman"/>
          <w:szCs w:val="28"/>
          <w:lang w:eastAsia="ru-RU"/>
        </w:rPr>
        <w:t>руководителя</w:t>
      </w:r>
      <w:r>
        <w:rPr>
          <w:rFonts w:eastAsia="Times New Roman"/>
          <w:szCs w:val="28"/>
          <w:lang w:eastAsia="ru-RU"/>
        </w:rPr>
        <w:t xml:space="preserve"> организаций </w:t>
      </w:r>
      <w:r w:rsidRPr="007A2A90">
        <w:rPr>
          <w:rFonts w:eastAsia="Times New Roman"/>
          <w:szCs w:val="28"/>
          <w:lang w:eastAsia="ru-RU"/>
        </w:rPr>
        <w:t xml:space="preserve">по охране труда и технике безопасности, по пожарной безопасности; </w:t>
      </w:r>
      <w:r>
        <w:rPr>
          <w:rFonts w:eastAsia="Times New Roman"/>
          <w:szCs w:val="28"/>
          <w:lang w:eastAsia="ru-RU"/>
        </w:rPr>
        <w:t xml:space="preserve">как правило, </w:t>
      </w:r>
      <w:r w:rsidRPr="007A2A90">
        <w:rPr>
          <w:rFonts w:eastAsia="Times New Roman"/>
          <w:szCs w:val="28"/>
          <w:lang w:eastAsia="ru-RU"/>
        </w:rPr>
        <w:t xml:space="preserve">своевременно проведены вводный, на рабочем месте и повторный инструктажи с различными категориями работников.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Регулярно проводится со всеми сотрудниками и вновь поступающими на работу инструктаж по охране труда, сохранности жизни и здоровья детей,              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7A2A90">
        <w:rPr>
          <w:rFonts w:eastAsia="Times New Roman"/>
          <w:szCs w:val="28"/>
          <w:lang w:eastAsia="ru-RU"/>
        </w:rPr>
        <w:t xml:space="preserve">безопасным методам и приемам выполнения работ, оказанию первой помощи. Работники </w:t>
      </w:r>
      <w:r>
        <w:rPr>
          <w:rFonts w:eastAsia="Times New Roman"/>
          <w:szCs w:val="28"/>
          <w:lang w:eastAsia="ru-RU"/>
        </w:rPr>
        <w:t>в течение</w:t>
      </w:r>
      <w:r w:rsidRPr="007A2A90">
        <w:rPr>
          <w:rFonts w:eastAsia="Times New Roman"/>
          <w:szCs w:val="28"/>
          <w:lang w:eastAsia="ru-RU"/>
        </w:rPr>
        <w:t xml:space="preserve"> года были обеспечены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нормами. В учрежде</w:t>
      </w:r>
      <w:r>
        <w:rPr>
          <w:rFonts w:eastAsia="Times New Roman"/>
          <w:szCs w:val="28"/>
          <w:lang w:eastAsia="ru-RU"/>
        </w:rPr>
        <w:t>ниях созданы комиссии</w:t>
      </w:r>
      <w:r w:rsidRPr="007A2A90">
        <w:rPr>
          <w:rFonts w:eastAsia="Times New Roman"/>
          <w:szCs w:val="28"/>
          <w:lang w:eastAsia="ru-RU"/>
        </w:rPr>
        <w:t xml:space="preserve"> по охране труда, в состав которой входят члены выборного органа первичной профсоюзной организации.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        Обеспечивается прохождение бесплатных обязательных предварительных и периодических медицинских осмотров работников. С обеих сторон (и работника, и работодателя) соблюдаются и выполняются основные права и обязанности. </w:t>
      </w:r>
    </w:p>
    <w:p w:rsidR="001A2024" w:rsidRPr="00B03FBB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>В целях предупреждения несчастных случаев и профессиональных заболеваний строго соблюдается общие и специальные предписания по технике безопасности, охрана жизни и здоровья</w:t>
      </w:r>
      <w:r>
        <w:rPr>
          <w:rFonts w:eastAsia="Times New Roman"/>
          <w:szCs w:val="28"/>
          <w:lang w:eastAsia="ru-RU"/>
        </w:rPr>
        <w:t xml:space="preserve"> детей, действующих для </w:t>
      </w:r>
      <w:r w:rsidRPr="007A2A90">
        <w:rPr>
          <w:rFonts w:eastAsia="Times New Roman"/>
          <w:szCs w:val="28"/>
          <w:lang w:eastAsia="ru-RU"/>
        </w:rPr>
        <w:t>образовательного учреждения.</w:t>
      </w:r>
    </w:p>
    <w:p w:rsidR="007C4EB4" w:rsidRDefault="007C4EB4" w:rsidP="007C4EB4">
      <w:pPr>
        <w:spacing w:after="0" w:line="240" w:lineRule="auto"/>
        <w:ind w:firstLine="7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были организованы </w:t>
      </w:r>
      <w:r w:rsidRPr="00AE43B0">
        <w:rPr>
          <w:rFonts w:ascii="Times New Roman" w:eastAsia="Times New Roman" w:hAnsi="Times New Roman"/>
          <w:sz w:val="28"/>
          <w:szCs w:val="28"/>
        </w:rPr>
        <w:t>семинарские занятия с уполномоченными по охране труда, членами комиссий по охране труда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82377" w:rsidRPr="00426FC8" w:rsidRDefault="00482377" w:rsidP="004B2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 xml:space="preserve">В учреждениях образования проводится работа по заключению договоров с медицинскими учреждениями на прохождение медицинских осмотров работников. Всеми работниками пройден медосмотр. </w:t>
      </w:r>
      <w:r>
        <w:rPr>
          <w:rFonts w:ascii="Times New Roman" w:eastAsia="Times New Roman" w:hAnsi="Times New Roman"/>
          <w:sz w:val="28"/>
          <w:szCs w:val="28"/>
        </w:rPr>
        <w:t>Вместе с тем, р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аботники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не все </w:t>
      </w:r>
      <w:r w:rsidRPr="00AE43B0">
        <w:rPr>
          <w:rFonts w:ascii="Times New Roman" w:eastAsia="Times New Roman" w:hAnsi="Times New Roman"/>
          <w:sz w:val="28"/>
          <w:szCs w:val="28"/>
        </w:rPr>
        <w:t>обеспечиваются спецодеждой, спецобувью, СИЗ в основном за счет внебюджетных средств.</w:t>
      </w:r>
      <w:r>
        <w:rPr>
          <w:rFonts w:ascii="Times New Roman" w:eastAsia="Times New Roman" w:hAnsi="Times New Roman"/>
          <w:sz w:val="28"/>
          <w:szCs w:val="28"/>
        </w:rPr>
        <w:t xml:space="preserve"> В связи с актуальностью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бюджетных организаций наличие бюджетных средств на приобретение СИЗ (п.19) , рекомендовано </w:t>
      </w:r>
      <w:r>
        <w:rPr>
          <w:rFonts w:ascii="Times New Roman" w:hAnsi="Times New Roman"/>
          <w:sz w:val="28"/>
          <w:szCs w:val="28"/>
        </w:rPr>
        <w:lastRenderedPageBreak/>
        <w:t>предусмотреть дополнительные с</w:t>
      </w:r>
      <w:r w:rsidR="004B2870">
        <w:rPr>
          <w:rFonts w:ascii="Times New Roman" w:hAnsi="Times New Roman"/>
          <w:sz w:val="28"/>
          <w:szCs w:val="28"/>
        </w:rPr>
        <w:t>редства при планировании бюджет</w:t>
      </w:r>
      <w:r>
        <w:rPr>
          <w:rFonts w:ascii="Times New Roman" w:hAnsi="Times New Roman"/>
          <w:sz w:val="28"/>
          <w:szCs w:val="28"/>
        </w:rPr>
        <w:t xml:space="preserve">а на </w:t>
      </w:r>
      <w:r w:rsidR="004B2870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календарный год. </w:t>
      </w:r>
    </w:p>
    <w:p w:rsidR="004B2870" w:rsidRDefault="004B2870" w:rsidP="004B2870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 графику проводится инструктаж по охране труда и технике безопасности.</w:t>
      </w: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Если в школе не зарегистрировано ни одного случая травматизма на рабочем месте, то это заслуга совместной работы администрации и профкома. То есть, соблюдаются все требования по охране труда и технике безопасности.</w:t>
      </w: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Профсоюзный комитет всегда держит тесную связь с администрацией школы.</w:t>
      </w: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Профкомом осуществляется контроль над выполнением трудового законодательства, принималось участие в утверждении учебной нагрузки, тарификации педагогических работников.</w:t>
      </w: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 2023 году был заключен новый коллективный договор, где были внесены изменения в разделы, регулирующие размеры и условия выплат стимулирующего характера с учетом мнения выборного профсоюзного органа.</w:t>
      </w:r>
    </w:p>
    <w:p w:rsidR="002E5233" w:rsidRDefault="002E5233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Задолжность по коммунальным :твердое топливо и свет выплачена полностью. Согласно кол.договора все работники проходят бесплатный мед.осмотр.</w:t>
      </w:r>
    </w:p>
    <w:p w:rsidR="00C11F9D" w:rsidRDefault="00C11F9D" w:rsidP="00C11F9D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 изменением оплаты труда и трудового законодательства значение коллективного договора как правовой акт является главным локальным документом.</w:t>
      </w:r>
    </w:p>
    <w:p w:rsidR="00C11F9D" w:rsidRDefault="00C11F9D" w:rsidP="00C11F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Первичная организация профсоюза принимала участие во всех всероссийских акциях.</w:t>
      </w:r>
    </w:p>
    <w:p w:rsidR="001A2024" w:rsidRPr="001A2024" w:rsidRDefault="001A2024" w:rsidP="001A20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19C5" w:rsidRDefault="004B2870" w:rsidP="009A19C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E2C75">
        <w:rPr>
          <w:rFonts w:ascii="Times New Roman" w:eastAsia="Times New Roman" w:hAnsi="Times New Roman"/>
          <w:sz w:val="28"/>
          <w:szCs w:val="28"/>
        </w:rPr>
        <w:t>П</w:t>
      </w:r>
      <w:r w:rsidR="009A19C5" w:rsidRPr="003E2C75">
        <w:rPr>
          <w:rFonts w:ascii="Times New Roman" w:eastAsia="Times New Roman" w:hAnsi="Times New Roman"/>
          <w:sz w:val="28"/>
          <w:szCs w:val="28"/>
        </w:rPr>
        <w:t>ер</w:t>
      </w:r>
      <w:r w:rsidRPr="003E2C75">
        <w:rPr>
          <w:rFonts w:ascii="Times New Roman" w:eastAsia="Times New Roman" w:hAnsi="Times New Roman"/>
          <w:sz w:val="28"/>
          <w:szCs w:val="28"/>
        </w:rPr>
        <w:t>в</w:t>
      </w:r>
      <w:r w:rsidR="009A19C5" w:rsidRPr="003E2C75">
        <w:rPr>
          <w:rFonts w:ascii="Times New Roman" w:eastAsia="Times New Roman" w:hAnsi="Times New Roman"/>
          <w:sz w:val="28"/>
          <w:szCs w:val="28"/>
        </w:rPr>
        <w:t>ичной</w:t>
      </w:r>
      <w:r w:rsidR="007627F9" w:rsidRPr="003E2C75">
        <w:rPr>
          <w:rFonts w:ascii="Times New Roman" w:eastAsia="Times New Roman" w:hAnsi="Times New Roman"/>
          <w:sz w:val="28"/>
          <w:szCs w:val="28"/>
        </w:rPr>
        <w:t xml:space="preserve"> профсоюзной организации  МОБУООШ №21 им.Ф.И.Булдыжова с.Камышеваха</w:t>
      </w:r>
      <w:r w:rsidR="009A19C5" w:rsidRPr="003E2C75">
        <w:rPr>
          <w:rFonts w:ascii="Times New Roman" w:eastAsia="Times New Roman" w:hAnsi="Times New Roman"/>
          <w:sz w:val="28"/>
          <w:szCs w:val="28"/>
        </w:rPr>
        <w:t xml:space="preserve"> необходимо</w:t>
      </w:r>
      <w:r w:rsidR="009A19C5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AE43B0">
        <w:rPr>
          <w:rFonts w:ascii="Times New Roman" w:eastAsia="Times New Roman" w:hAnsi="Times New Roman"/>
          <w:sz w:val="28"/>
          <w:szCs w:val="28"/>
        </w:rPr>
        <w:t>1. Продолжить работу по защите прав работников отрасли на безопасные условия труда на основе: - проведения комплексных проверок совместно с управлением образования в образовательных учрежде</w:t>
      </w:r>
      <w:r>
        <w:rPr>
          <w:rFonts w:ascii="Times New Roman" w:eastAsia="Times New Roman" w:hAnsi="Times New Roman"/>
          <w:sz w:val="28"/>
          <w:szCs w:val="28"/>
        </w:rPr>
        <w:t>ниях района о соблюдении ТК РФ, новых  требований охраны труда и техники безопасности, вступающих в силу с 1 марта 2023 года;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совместной деятельности администрации и профсоюзного комитета по </w:t>
      </w:r>
      <w:r>
        <w:rPr>
          <w:rFonts w:ascii="Times New Roman" w:eastAsia="Times New Roman" w:hAnsi="Times New Roman"/>
          <w:sz w:val="28"/>
          <w:szCs w:val="28"/>
        </w:rPr>
        <w:t>проведению специальной оценки условий труда;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 xml:space="preserve">- контроля за выполнением вопросов охраны труда; 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>- организации контроля за прохождением медосмотра и обеспечением спецодеждой, спецобувью и средствами индивидуальной защиты.</w:t>
      </w:r>
    </w:p>
    <w:p w:rsidR="004B2870" w:rsidRDefault="004B2870" w:rsidP="009A19C5">
      <w:pPr>
        <w:spacing w:after="0"/>
        <w:ind w:firstLine="700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521" w:rsidRPr="009F2521" w:rsidRDefault="009F2521" w:rsidP="009F2521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21">
        <w:rPr>
          <w:rFonts w:ascii="Times New Roman" w:eastAsia="Times New Roman" w:hAnsi="Times New Roman"/>
          <w:b/>
          <w:sz w:val="24"/>
          <w:szCs w:val="24"/>
        </w:rPr>
        <w:t>ОЗДОРОВЛЕНИЕ И ОТДЫХ</w:t>
      </w:r>
    </w:p>
    <w:p w:rsidR="009F2521" w:rsidRDefault="009F2521" w:rsidP="003E2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Комитет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организации, первичные профсоюзные организации осуществляли подготовительную и организационную работу по проведению оздоровительной кампании, взаимодействовали с социальными партнерами, учреждениями санаторно-курортного комплекса, в результате различными форм</w:t>
      </w:r>
      <w:r>
        <w:rPr>
          <w:rFonts w:ascii="Times New Roman" w:eastAsia="Times New Roman" w:hAnsi="Times New Roman"/>
          <w:sz w:val="28"/>
          <w:szCs w:val="28"/>
        </w:rPr>
        <w:t xml:space="preserve">ами оздоровления и отдыха </w:t>
      </w:r>
      <w:r w:rsidR="003E2C75">
        <w:rPr>
          <w:rFonts w:ascii="Times New Roman" w:eastAsia="Times New Roman" w:hAnsi="Times New Roman"/>
          <w:sz w:val="28"/>
          <w:szCs w:val="28"/>
        </w:rPr>
        <w:t>.</w:t>
      </w:r>
    </w:p>
    <w:p w:rsidR="00AC1A22" w:rsidRPr="00AC1A22" w:rsidRDefault="009F2521" w:rsidP="003E2C7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1A22" w:rsidRPr="00AC1A22">
        <w:rPr>
          <w:rFonts w:ascii="Times New Roman" w:hAnsi="Times New Roman"/>
          <w:sz w:val="28"/>
          <w:szCs w:val="28"/>
        </w:rPr>
        <w:t xml:space="preserve"> </w:t>
      </w:r>
    </w:p>
    <w:p w:rsidR="00AC1A22" w:rsidRPr="00AC1A22" w:rsidRDefault="00AC1A22" w:rsidP="007627F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AC1A22">
        <w:rPr>
          <w:rFonts w:ascii="Times New Roman" w:hAnsi="Times New Roman"/>
          <w:sz w:val="28"/>
          <w:szCs w:val="28"/>
        </w:rPr>
        <w:lastRenderedPageBreak/>
        <w:t xml:space="preserve">Расходы средств профсоюзного бюджета осуществляются на основании выписок из протоколов заседания профкома. Для проведения различных мероприятий составляется смета расходов. </w:t>
      </w:r>
    </w:p>
    <w:p w:rsidR="005945FB" w:rsidRDefault="00AC1A22" w:rsidP="007627F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AC1A22">
        <w:rPr>
          <w:rFonts w:ascii="Times New Roman" w:hAnsi="Times New Roman"/>
          <w:sz w:val="28"/>
          <w:szCs w:val="28"/>
        </w:rPr>
        <w:t>По культмассовой работе: поздравления юбиляров; оказание материальной помощи; празднование Дня учителя, Нового года,  23 февраля, 8 марта; новогодние профсоюзные подарки (в этом году были п</w:t>
      </w:r>
      <w:r>
        <w:rPr>
          <w:rFonts w:ascii="Times New Roman" w:hAnsi="Times New Roman"/>
          <w:sz w:val="28"/>
          <w:szCs w:val="28"/>
        </w:rPr>
        <w:t>риобретены подарки на сумму 6000</w:t>
      </w:r>
      <w:r w:rsidRPr="00AC1A22">
        <w:rPr>
          <w:rFonts w:ascii="Times New Roman" w:hAnsi="Times New Roman"/>
          <w:sz w:val="28"/>
          <w:szCs w:val="28"/>
        </w:rPr>
        <w:t xml:space="preserve"> рублей. Стараемся поздравить мужчин и женщин – членов профсоюза с 23 февраля и 8 Марта. Наши коллеги  уходят на пенсию. Им также вручаются подарки от коллектива за счет средств профсоюза.</w:t>
      </w:r>
    </w:p>
    <w:p w:rsidR="00AC1A22" w:rsidRPr="00AC1A22" w:rsidRDefault="00AC1A22" w:rsidP="007627F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AC1A22">
        <w:rPr>
          <w:rFonts w:ascii="Times New Roman" w:hAnsi="Times New Roman"/>
          <w:sz w:val="28"/>
          <w:szCs w:val="28"/>
        </w:rPr>
        <w:t xml:space="preserve"> </w:t>
      </w:r>
    </w:p>
    <w:p w:rsidR="00AC1A22" w:rsidRPr="00AC1A22" w:rsidRDefault="00AC1A22" w:rsidP="00AC1A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A22">
        <w:rPr>
          <w:rFonts w:ascii="Times New Roman" w:hAnsi="Times New Roman"/>
          <w:sz w:val="28"/>
          <w:szCs w:val="28"/>
        </w:rPr>
        <w:t xml:space="preserve"> </w:t>
      </w:r>
    </w:p>
    <w:p w:rsidR="009F2521" w:rsidRPr="007627F9" w:rsidRDefault="007627F9" w:rsidP="007627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F2521" w:rsidRPr="009F2521">
        <w:rPr>
          <w:rFonts w:ascii="Times New Roman" w:eastAsia="Times New Roman" w:hAnsi="Times New Roman"/>
          <w:b/>
          <w:sz w:val="24"/>
          <w:szCs w:val="24"/>
        </w:rPr>
        <w:t xml:space="preserve">ДОПОЛНИТЕЛЬНЫЕ ФОРМЫ ПОДДЕРЖКИ </w:t>
      </w:r>
    </w:p>
    <w:p w:rsidR="009F2521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shd w:val="clear" w:color="auto" w:fill="F8F9FA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Развитию профсоюзного движения способствуют дополнительные (инновационные) формы работы.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отчетный период Профсоюз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>поставил своей целью развитие пространства новых смыслов и ценностных установок профсоюзных лидеров и активистов, и с целью усиления заинтересованности в развитии новых направлений деятельности, способствующих повышению эффективности социальной защиты членов Профсоюза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>.</w:t>
      </w:r>
    </w:p>
    <w:p w:rsidR="00C113B2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краевом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смотр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FB4625">
        <w:rPr>
          <w:rFonts w:ascii="Times New Roman" w:eastAsia="Times New Roman" w:hAnsi="Times New Roman"/>
          <w:sz w:val="28"/>
          <w:szCs w:val="28"/>
        </w:rPr>
        <w:t>-конкурс</w:t>
      </w:r>
      <w:r>
        <w:rPr>
          <w:rFonts w:ascii="Times New Roman" w:eastAsia="Times New Roman" w:hAnsi="Times New Roman"/>
          <w:sz w:val="28"/>
          <w:szCs w:val="28"/>
        </w:rPr>
        <w:t xml:space="preserve">е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«Лучшая профсоюзная организация высокой социальной эффективности», который направлен на выявление и распространение положительного опыта работы городских и районных профсоюзных организаций, первичных профсоюзных организаций учреждений высшего и среднего профессионального образования и призван популяризировать инновационные формы и методы работы профсоюзных организаций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>социальной поддержке членов Профсоюза и через достижение положительных результатов влиять на формирование в образовательных организациях положительного имиджа Профсоюза, усиление позиций пр</w:t>
      </w:r>
      <w:r w:rsidR="00C113B2">
        <w:rPr>
          <w:rFonts w:ascii="Times New Roman" w:eastAsia="Times New Roman" w:hAnsi="Times New Roman"/>
          <w:sz w:val="28"/>
          <w:szCs w:val="28"/>
        </w:rPr>
        <w:t xml:space="preserve">офсоюзных организаций на местах, районная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 w:rsidR="00C113B2">
        <w:rPr>
          <w:rFonts w:ascii="Times New Roman" w:eastAsia="Times New Roman" w:hAnsi="Times New Roman"/>
          <w:sz w:val="28"/>
          <w:szCs w:val="28"/>
        </w:rPr>
        <w:t>организация стала победителем в 2022 году и лауреатом в 2023 году</w:t>
      </w:r>
      <w:r w:rsidR="00C113B2" w:rsidRPr="00BD6B74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Краевая организация продолжает взаимодействие с отраслевым пенсионным фондом «Образование и наука», вошедшим в акционерное общество «Негосударственный пенсионный фонд «Достойное будущее» (Фонд). При содействии профсоюзных организаций с Фондом заключено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более 300 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>договоров об обязательном пенсионном страховании членов Профсоюза. Фонд выполняет свои обязательства по инвестированию пенсионных накоплений, начислению дохода и выплате пенсий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Члену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Профсоюза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отчетный период произведена выплата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накопительной части пенсии на суммы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80 тыс. руб., за предыдущие три года выплаты получили 8 человек от 70 до 200 тысяч рублей.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рамках сотрудничества краевой организации и регионального филиала «Совкомбанк» членам Профсоюза предлагается эксклюзивный финансовый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 xml:space="preserve">инструмент с целью экономии семейного бюджета. «Профсоюзная Халва» от «Совкомбанк» обладает целым комплексом социальных услуг, она позволяет: получать дополнительно скидки до 10% на покупки и оплату коммунальных платежей и повышенный процент на остаток денежных средств; пользоваться беспроцентной рассрочкой на приобретение товаров и услуг в магазинах-партнерах банка, которых на сегодня насчитывается свыше 15 тысяч по Краснодарскому краю. При ежедневном использовании «Профсоюзной Халвы» работники отрасли могут не только компенсировать уплаченные членские профсоюзные взносы, но и приумножить их в несколько раз </w:t>
      </w:r>
    </w:p>
    <w:p w:rsidR="009F2521" w:rsidRDefault="009F2521" w:rsidP="00BE446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E2C75">
        <w:rPr>
          <w:rFonts w:ascii="Times New Roman" w:eastAsia="Times New Roman" w:hAnsi="Times New Roman"/>
          <w:sz w:val="28"/>
          <w:szCs w:val="28"/>
        </w:rPr>
        <w:t>Продолжено сотрудничество краевой организации и компании медицинского страхования «АльфаСтрахование – ОМС». В реализации программы страхования приняли участие</w:t>
      </w:r>
      <w:r w:rsidR="00BE446A">
        <w:rPr>
          <w:rFonts w:ascii="Times New Roman" w:eastAsia="Times New Roman" w:hAnsi="Times New Roman"/>
          <w:sz w:val="28"/>
          <w:szCs w:val="28"/>
        </w:rPr>
        <w:t xml:space="preserve"> 13 человек нашей школы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2521" w:rsidRDefault="009F2521" w:rsidP="009F2521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Поиск новых форм дополнительной поддержки членов Профсоюза, социальных проектов, инноваций, способствующих развитию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Профсоюза, является приоритетной задачей</w:t>
      </w:r>
      <w:r w:rsidR="00C113B2">
        <w:rPr>
          <w:rFonts w:ascii="Times New Roman" w:eastAsia="Times New Roman" w:hAnsi="Times New Roman"/>
          <w:sz w:val="28"/>
          <w:szCs w:val="28"/>
        </w:rPr>
        <w:t xml:space="preserve"> для профсоюзных организаций всех структур на следующий отчетный период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</w:p>
    <w:p w:rsidR="00C113B2" w:rsidRPr="00D55058" w:rsidRDefault="00C113B2" w:rsidP="00C113B2">
      <w:pPr>
        <w:shd w:val="clear" w:color="auto" w:fill="FFFFFF"/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5058">
        <w:rPr>
          <w:rFonts w:ascii="Times New Roman" w:eastAsia="Times New Roman" w:hAnsi="Times New Roman"/>
          <w:b/>
          <w:sz w:val="24"/>
          <w:szCs w:val="24"/>
        </w:rPr>
        <w:t>ИНФОРМАЦИОННАЯ РАБОТА</w:t>
      </w:r>
    </w:p>
    <w:p w:rsidR="00C113B2" w:rsidRPr="00FB4625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Максимальная открытость деятельности, доступность информации для каждого члена Профсоюза – одно из главных достижений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информационной политике за последние годы. Продолжая выполнять задачу, поставленную на VIII Съезде Профсоюза - развитие всех форм PR-деятельности и информи</w:t>
      </w:r>
      <w:r>
        <w:rPr>
          <w:rFonts w:ascii="Times New Roman" w:eastAsia="Times New Roman" w:hAnsi="Times New Roman"/>
          <w:sz w:val="28"/>
          <w:szCs w:val="28"/>
        </w:rPr>
        <w:t xml:space="preserve">рования членов Профсоюза,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организацией реализован комплекс мероприятий, направленных на повышение эффективности информационной работы в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 первичных профсоюзных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</w:p>
    <w:p w:rsidR="00C113B2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организации Профсоюза регулярно пополняется информацией о деятельности профессионального союза, ключевых событиях в сфере образования, а также важными нормативными и методическими документами. </w:t>
      </w:r>
    </w:p>
    <w:p w:rsidR="00C113B2" w:rsidRPr="00FB4625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первичных профорганизациях действуют веб-страницы и разделы на сайтах  образовательных организаций, группы в социальных сетях.</w:t>
      </w:r>
    </w:p>
    <w:p w:rsidR="00C113B2" w:rsidRPr="00FB4625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Особый акцент был сделан на развитии социальных сетей - за последние годы представ</w:t>
      </w:r>
      <w:r>
        <w:rPr>
          <w:rFonts w:ascii="Times New Roman" w:eastAsia="Times New Roman" w:hAnsi="Times New Roman"/>
          <w:sz w:val="28"/>
          <w:szCs w:val="28"/>
        </w:rPr>
        <w:t xml:space="preserve">ительство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районной </w:t>
      </w:r>
      <w:r>
        <w:rPr>
          <w:rFonts w:ascii="Times New Roman" w:eastAsia="Times New Roman" w:hAnsi="Times New Roman"/>
          <w:sz w:val="28"/>
          <w:szCs w:val="28"/>
        </w:rPr>
        <w:t>профсоюзной организации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</w:p>
    <w:p w:rsidR="00C113B2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Помимо сайтов и социальных сетей деятельность </w:t>
      </w:r>
      <w:r>
        <w:rPr>
          <w:rFonts w:ascii="Times New Roman" w:eastAsia="Times New Roman" w:hAnsi="Times New Roman"/>
          <w:sz w:val="28"/>
          <w:szCs w:val="28"/>
        </w:rPr>
        <w:t xml:space="preserve">Новокубанской 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, профактива, членов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находит отражение на страницах профсоюзных газет «Человек труда», «Вольная Кубань</w:t>
      </w:r>
      <w:r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Среди самых масштабных и ярких профсоюзных информационных проектов: краевой творческий конкурс «Учитель.Школа.Жизнь», который проводится ежегодно в целях повышения престижа и общественного признания педагогической профессии. В 2022 году на специальной странице газеты «Вольная Кубань» опубликовано 80 статей XIII конкурса,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>профсоюзными премиями награждены победители - 22 работника отрасли образования</w:t>
      </w:r>
      <w:r w:rsidR="00413D3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Районная организация награждена Дипломом за активное участие в данном конкурсе. 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Широкое освещение в СМИ и представительство Профсоюза на всех краевых конкурсных площадках, партнерские проекты, профсоюзные конкурсы стали эффективными формами информирования работников образования о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Профсоюза, формирования положительного общественного мнения о профессиональном союзе.</w:t>
      </w:r>
    </w:p>
    <w:p w:rsidR="00A16378" w:rsidRPr="00FB4625" w:rsidRDefault="00A16378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Нашей профсоюзной организации необходимо активизировать информационную работу по представлению опыта коллег в СМИ.</w:t>
      </w:r>
    </w:p>
    <w:p w:rsidR="00C113B2" w:rsidRPr="00FB4625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Не забыты и традиционные формы распространения информации. По-прежнему, профсоюзный стенд является самым надежным информационным ресурсом, так как имеется во всех образовательных организациях края. Однако необходимо сделать этот ресурс более заметным, наглядным и полезным. </w:t>
      </w:r>
    </w:p>
    <w:p w:rsidR="00C113B2" w:rsidRDefault="00C113B2" w:rsidP="00D3596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</w:t>
      </w:r>
      <w:r>
        <w:rPr>
          <w:rFonts w:ascii="Times New Roman" w:eastAsia="Times New Roman" w:hAnsi="Times New Roman"/>
          <w:sz w:val="28"/>
          <w:szCs w:val="28"/>
        </w:rPr>
        <w:t xml:space="preserve">и социальных партнеров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 наиболее значимых достижениях в деятельности Профсоюза в целом и Комитета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частности, разви</w:t>
      </w:r>
      <w:r>
        <w:rPr>
          <w:rFonts w:ascii="Times New Roman" w:eastAsia="Times New Roman" w:hAnsi="Times New Roman"/>
          <w:sz w:val="28"/>
          <w:szCs w:val="28"/>
        </w:rPr>
        <w:t xml:space="preserve">тию информационной работы </w:t>
      </w:r>
      <w:r w:rsidRPr="00FB4625">
        <w:rPr>
          <w:rFonts w:ascii="Times New Roman" w:eastAsia="Times New Roman" w:hAnsi="Times New Roman"/>
          <w:sz w:val="28"/>
          <w:szCs w:val="28"/>
        </w:rPr>
        <w:t>необходимо уделить особое внимание.</w:t>
      </w:r>
    </w:p>
    <w:p w:rsidR="00FA44AD" w:rsidRDefault="00625368" w:rsidP="00D3596E">
      <w:pPr>
        <w:pStyle w:val="af0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D8" w:rsidRDefault="00FA44AD" w:rsidP="00D359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платы, охраны труда, профсоюзных проверках соблюдения трудового права в организации, в Общероссийских Акциях единства «За достойный труд!» по различным темам. </w:t>
      </w:r>
    </w:p>
    <w:p w:rsidR="00A750C5" w:rsidRDefault="00A750C5" w:rsidP="00D359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730D9" w:rsidRDefault="00EA7B42" w:rsidP="00A750C5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своего доклада хочу </w:t>
      </w:r>
      <w:r w:rsidR="00413D34">
        <w:rPr>
          <w:rFonts w:ascii="Times New Roman" w:hAnsi="Times New Roman"/>
          <w:sz w:val="28"/>
          <w:szCs w:val="28"/>
        </w:rPr>
        <w:t>сказать:</w:t>
      </w:r>
      <w:r w:rsidRPr="004F64C7">
        <w:rPr>
          <w:rFonts w:ascii="Times New Roman" w:hAnsi="Times New Roman"/>
          <w:sz w:val="28"/>
          <w:szCs w:val="28"/>
        </w:rPr>
        <w:t>.</w:t>
      </w:r>
    </w:p>
    <w:p w:rsidR="00EA7B42" w:rsidRPr="00DD5A8C" w:rsidRDefault="00DD5A8C" w:rsidP="00A16378">
      <w:pPr>
        <w:pStyle w:val="af0"/>
        <w:spacing w:before="0" w:beforeAutospacing="0" w:after="0"/>
        <w:contextualSpacing/>
        <w:jc w:val="both"/>
        <w:rPr>
          <w:sz w:val="28"/>
          <w:szCs w:val="28"/>
        </w:rPr>
      </w:pPr>
      <w:r w:rsidRPr="00DD5A8C">
        <w:rPr>
          <w:color w:val="333333"/>
          <w:sz w:val="28"/>
          <w:szCs w:val="28"/>
          <w:shd w:val="clear" w:color="auto" w:fill="FFFFFF"/>
        </w:rPr>
        <w:t>Мы многого сумели добиться, но мы не умеем и не будем</w:t>
      </w:r>
      <w:r w:rsidR="00413D34">
        <w:rPr>
          <w:color w:val="333333"/>
          <w:sz w:val="28"/>
          <w:szCs w:val="28"/>
          <w:shd w:val="clear" w:color="auto" w:fill="FFFFFF"/>
        </w:rPr>
        <w:t xml:space="preserve"> останавливаться</w:t>
      </w:r>
      <w:r>
        <w:rPr>
          <w:color w:val="333333"/>
          <w:sz w:val="28"/>
          <w:szCs w:val="28"/>
          <w:shd w:val="clear" w:color="auto" w:fill="FFFFFF"/>
        </w:rPr>
        <w:t xml:space="preserve"> на достигнутом</w:t>
      </w:r>
      <w:r w:rsidRPr="00DD5A8C">
        <w:rPr>
          <w:color w:val="333333"/>
          <w:sz w:val="28"/>
          <w:szCs w:val="28"/>
          <w:shd w:val="clear" w:color="auto" w:fill="FFFFFF"/>
        </w:rPr>
        <w:t>. Много работы нам еще предстоит. Но пока мы вместе, мы сможем решать самые серьезные задачи. Мы вместе! Мы – в одной команде, команде – ПРОФСОЮЗА!</w:t>
      </w: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378" w:rsidRDefault="00A16378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 xml:space="preserve">Председатель первичной </w:t>
      </w: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>профсоюзной организации</w:t>
      </w:r>
      <w:r w:rsidR="00D3596E">
        <w:rPr>
          <w:rFonts w:ascii="Times New Roman" w:hAnsi="Times New Roman"/>
          <w:sz w:val="28"/>
          <w:szCs w:val="28"/>
        </w:rPr>
        <w:t xml:space="preserve"> МОБУООШ№21</w:t>
      </w:r>
    </w:p>
    <w:p w:rsidR="00D3596E" w:rsidRDefault="00D3596E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им.Ф.И.Булдыжова с.Камышеваха                         И.А.Лихобабина</w:t>
      </w: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EA7B42" w:rsidSect="00C50C5E">
      <w:footerReference w:type="default" r:id="rId7"/>
      <w:pgSz w:w="11906" w:h="16838"/>
      <w:pgMar w:top="964" w:right="85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31" w:rsidRDefault="00E36C31">
      <w:pPr>
        <w:spacing w:after="0" w:line="240" w:lineRule="auto"/>
      </w:pPr>
      <w:r>
        <w:separator/>
      </w:r>
    </w:p>
  </w:endnote>
  <w:endnote w:type="continuationSeparator" w:id="0">
    <w:p w:rsidR="00E36C31" w:rsidRDefault="00E3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21" w:rsidRDefault="00E36C31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DC0">
      <w:rPr>
        <w:noProof/>
      </w:rPr>
      <w:t>1</w:t>
    </w:r>
    <w:r>
      <w:rPr>
        <w:noProof/>
      </w:rPr>
      <w:fldChar w:fldCharType="end"/>
    </w:r>
  </w:p>
  <w:p w:rsidR="009F2521" w:rsidRDefault="009F25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31" w:rsidRDefault="00E36C31">
      <w:pPr>
        <w:spacing w:after="0" w:line="240" w:lineRule="auto"/>
      </w:pPr>
      <w:r>
        <w:separator/>
      </w:r>
    </w:p>
  </w:footnote>
  <w:footnote w:type="continuationSeparator" w:id="0">
    <w:p w:rsidR="00E36C31" w:rsidRDefault="00E3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" w15:restartNumberingAfterBreak="0">
    <w:nsid w:val="09CB5A52"/>
    <w:multiLevelType w:val="hybridMultilevel"/>
    <w:tmpl w:val="F6FE24B0"/>
    <w:lvl w:ilvl="0" w:tplc="B64E581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1468"/>
    <w:multiLevelType w:val="hybridMultilevel"/>
    <w:tmpl w:val="5226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542EB"/>
    <w:multiLevelType w:val="hybridMultilevel"/>
    <w:tmpl w:val="0136D71A"/>
    <w:lvl w:ilvl="0" w:tplc="5CEA0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603D33"/>
    <w:multiLevelType w:val="hybridMultilevel"/>
    <w:tmpl w:val="A7F02AB6"/>
    <w:lvl w:ilvl="0" w:tplc="06DE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8E"/>
    <w:rsid w:val="00013F72"/>
    <w:rsid w:val="000140BB"/>
    <w:rsid w:val="00037F82"/>
    <w:rsid w:val="00066E8B"/>
    <w:rsid w:val="00093FA0"/>
    <w:rsid w:val="000B2E16"/>
    <w:rsid w:val="000D1FD7"/>
    <w:rsid w:val="00115C2E"/>
    <w:rsid w:val="001202FE"/>
    <w:rsid w:val="00121294"/>
    <w:rsid w:val="0012739F"/>
    <w:rsid w:val="001273D8"/>
    <w:rsid w:val="00130025"/>
    <w:rsid w:val="00134923"/>
    <w:rsid w:val="00137242"/>
    <w:rsid w:val="001469C4"/>
    <w:rsid w:val="001648F9"/>
    <w:rsid w:val="00176A90"/>
    <w:rsid w:val="001A1D95"/>
    <w:rsid w:val="001A2024"/>
    <w:rsid w:val="001E0C99"/>
    <w:rsid w:val="001E30F3"/>
    <w:rsid w:val="001E7AC8"/>
    <w:rsid w:val="001F3D5F"/>
    <w:rsid w:val="002063CE"/>
    <w:rsid w:val="002222D5"/>
    <w:rsid w:val="0023198D"/>
    <w:rsid w:val="00232936"/>
    <w:rsid w:val="00236855"/>
    <w:rsid w:val="0027402D"/>
    <w:rsid w:val="002830C4"/>
    <w:rsid w:val="00297F24"/>
    <w:rsid w:val="002B4131"/>
    <w:rsid w:val="002D4AD8"/>
    <w:rsid w:val="002E5233"/>
    <w:rsid w:val="002E7038"/>
    <w:rsid w:val="00303439"/>
    <w:rsid w:val="0031347F"/>
    <w:rsid w:val="00350921"/>
    <w:rsid w:val="00355F5F"/>
    <w:rsid w:val="0035604C"/>
    <w:rsid w:val="003700D1"/>
    <w:rsid w:val="0039701D"/>
    <w:rsid w:val="003A7588"/>
    <w:rsid w:val="003B0A2B"/>
    <w:rsid w:val="003C6249"/>
    <w:rsid w:val="003E2C75"/>
    <w:rsid w:val="003F1818"/>
    <w:rsid w:val="00413D34"/>
    <w:rsid w:val="00420E35"/>
    <w:rsid w:val="004648D5"/>
    <w:rsid w:val="00482377"/>
    <w:rsid w:val="0048239D"/>
    <w:rsid w:val="004A3555"/>
    <w:rsid w:val="004A4EF2"/>
    <w:rsid w:val="004A542F"/>
    <w:rsid w:val="004B2870"/>
    <w:rsid w:val="004B4A58"/>
    <w:rsid w:val="0050434F"/>
    <w:rsid w:val="005117B2"/>
    <w:rsid w:val="00526363"/>
    <w:rsid w:val="005369A0"/>
    <w:rsid w:val="00541A93"/>
    <w:rsid w:val="005451E3"/>
    <w:rsid w:val="005453D0"/>
    <w:rsid w:val="005546DE"/>
    <w:rsid w:val="00557560"/>
    <w:rsid w:val="005663FF"/>
    <w:rsid w:val="00566DFA"/>
    <w:rsid w:val="005945FB"/>
    <w:rsid w:val="005A167E"/>
    <w:rsid w:val="005B2359"/>
    <w:rsid w:val="005B26BA"/>
    <w:rsid w:val="005C0C05"/>
    <w:rsid w:val="00602878"/>
    <w:rsid w:val="0062505B"/>
    <w:rsid w:val="00625368"/>
    <w:rsid w:val="0062646C"/>
    <w:rsid w:val="00626C4A"/>
    <w:rsid w:val="006340BE"/>
    <w:rsid w:val="00646AD0"/>
    <w:rsid w:val="00666351"/>
    <w:rsid w:val="00681E89"/>
    <w:rsid w:val="0069381D"/>
    <w:rsid w:val="006C6A1A"/>
    <w:rsid w:val="006F3E2F"/>
    <w:rsid w:val="00706822"/>
    <w:rsid w:val="00727F31"/>
    <w:rsid w:val="00744C38"/>
    <w:rsid w:val="007627F9"/>
    <w:rsid w:val="00772E2B"/>
    <w:rsid w:val="007B140A"/>
    <w:rsid w:val="007C4EB4"/>
    <w:rsid w:val="007D2A8F"/>
    <w:rsid w:val="007D2BB4"/>
    <w:rsid w:val="007D780A"/>
    <w:rsid w:val="007F3522"/>
    <w:rsid w:val="008058D9"/>
    <w:rsid w:val="00862C17"/>
    <w:rsid w:val="00883A55"/>
    <w:rsid w:val="00884680"/>
    <w:rsid w:val="00893E39"/>
    <w:rsid w:val="008E6B50"/>
    <w:rsid w:val="008F30D6"/>
    <w:rsid w:val="008F5A8F"/>
    <w:rsid w:val="0090467D"/>
    <w:rsid w:val="0091024E"/>
    <w:rsid w:val="00915139"/>
    <w:rsid w:val="00917416"/>
    <w:rsid w:val="009444CC"/>
    <w:rsid w:val="00972561"/>
    <w:rsid w:val="00981F27"/>
    <w:rsid w:val="00990B5F"/>
    <w:rsid w:val="009A19C5"/>
    <w:rsid w:val="009A4289"/>
    <w:rsid w:val="009C16C5"/>
    <w:rsid w:val="009D6E8B"/>
    <w:rsid w:val="009F2521"/>
    <w:rsid w:val="00A1526F"/>
    <w:rsid w:val="00A16378"/>
    <w:rsid w:val="00A22A80"/>
    <w:rsid w:val="00A24512"/>
    <w:rsid w:val="00A26DE4"/>
    <w:rsid w:val="00A713F5"/>
    <w:rsid w:val="00A750C5"/>
    <w:rsid w:val="00AA0E79"/>
    <w:rsid w:val="00AB3972"/>
    <w:rsid w:val="00AC1A22"/>
    <w:rsid w:val="00AC7EE9"/>
    <w:rsid w:val="00AD7085"/>
    <w:rsid w:val="00B2067F"/>
    <w:rsid w:val="00B43D13"/>
    <w:rsid w:val="00B53052"/>
    <w:rsid w:val="00B54435"/>
    <w:rsid w:val="00B8250F"/>
    <w:rsid w:val="00B82A5A"/>
    <w:rsid w:val="00B84FA7"/>
    <w:rsid w:val="00B85611"/>
    <w:rsid w:val="00B879E7"/>
    <w:rsid w:val="00B94AAF"/>
    <w:rsid w:val="00B94DF7"/>
    <w:rsid w:val="00BA727E"/>
    <w:rsid w:val="00BC0DC0"/>
    <w:rsid w:val="00BD1925"/>
    <w:rsid w:val="00BE446A"/>
    <w:rsid w:val="00BF0A65"/>
    <w:rsid w:val="00C113B2"/>
    <w:rsid w:val="00C11F9D"/>
    <w:rsid w:val="00C132BF"/>
    <w:rsid w:val="00C16569"/>
    <w:rsid w:val="00C50C5E"/>
    <w:rsid w:val="00C66A8E"/>
    <w:rsid w:val="00C730D9"/>
    <w:rsid w:val="00CB184C"/>
    <w:rsid w:val="00CB6D83"/>
    <w:rsid w:val="00CC2CA6"/>
    <w:rsid w:val="00CD1A0A"/>
    <w:rsid w:val="00D0358B"/>
    <w:rsid w:val="00D0466E"/>
    <w:rsid w:val="00D3596E"/>
    <w:rsid w:val="00D37DC6"/>
    <w:rsid w:val="00D55058"/>
    <w:rsid w:val="00D74D31"/>
    <w:rsid w:val="00D76B91"/>
    <w:rsid w:val="00D917C5"/>
    <w:rsid w:val="00D97F3F"/>
    <w:rsid w:val="00DA5445"/>
    <w:rsid w:val="00DD3CF5"/>
    <w:rsid w:val="00DD5A8C"/>
    <w:rsid w:val="00E36C31"/>
    <w:rsid w:val="00E52A65"/>
    <w:rsid w:val="00E67672"/>
    <w:rsid w:val="00E74B55"/>
    <w:rsid w:val="00E75156"/>
    <w:rsid w:val="00E81930"/>
    <w:rsid w:val="00EA7B42"/>
    <w:rsid w:val="00EC2EAB"/>
    <w:rsid w:val="00ED7169"/>
    <w:rsid w:val="00EE7110"/>
    <w:rsid w:val="00F11C5E"/>
    <w:rsid w:val="00F4165A"/>
    <w:rsid w:val="00F83E76"/>
    <w:rsid w:val="00F94E46"/>
    <w:rsid w:val="00FA24F3"/>
    <w:rsid w:val="00FA345C"/>
    <w:rsid w:val="00FA44AD"/>
    <w:rsid w:val="00FD32F6"/>
    <w:rsid w:val="00FD6756"/>
    <w:rsid w:val="00FE0C10"/>
    <w:rsid w:val="00FE0D9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8A8F6B-11D8-4DAF-9BBD-8CA0E8D5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2E"/>
    <w:rPr>
      <w:rFonts w:eastAsia="Calibri"/>
      <w:sz w:val="28"/>
      <w:szCs w:val="24"/>
      <w:lang w:eastAsia="en-US"/>
    </w:rPr>
  </w:style>
  <w:style w:type="paragraph" w:styleId="a4">
    <w:name w:val="footer"/>
    <w:basedOn w:val="a"/>
    <w:link w:val="a5"/>
    <w:unhideWhenUsed/>
    <w:rsid w:val="0011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15C2E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link w:val="a7"/>
    <w:uiPriority w:val="99"/>
    <w:qFormat/>
    <w:rsid w:val="00115C2E"/>
    <w:pPr>
      <w:ind w:left="720"/>
      <w:contextualSpacing/>
    </w:pPr>
    <w:rPr>
      <w:rFonts w:eastAsia="Times New Roman"/>
      <w:lang w:eastAsia="ru-RU"/>
    </w:rPr>
  </w:style>
  <w:style w:type="paragraph" w:customStyle="1" w:styleId="a8">
    <w:name w:val="Знак Знак Знак"/>
    <w:basedOn w:val="a"/>
    <w:rsid w:val="00115C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Статья"/>
    <w:basedOn w:val="a"/>
    <w:next w:val="a"/>
    <w:autoRedefine/>
    <w:rsid w:val="00115C2E"/>
    <w:pPr>
      <w:tabs>
        <w:tab w:val="left" w:pos="-90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6F3E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F3E2F"/>
    <w:rPr>
      <w:sz w:val="24"/>
      <w:szCs w:val="24"/>
    </w:rPr>
  </w:style>
  <w:style w:type="character" w:styleId="ac">
    <w:name w:val="Hyperlink"/>
    <w:basedOn w:val="a0"/>
    <w:unhideWhenUsed/>
    <w:rsid w:val="004A4EF2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rsid w:val="000D1FD7"/>
    <w:rPr>
      <w:rFonts w:ascii="Calibri" w:hAnsi="Calibri"/>
      <w:sz w:val="22"/>
      <w:szCs w:val="22"/>
    </w:rPr>
  </w:style>
  <w:style w:type="character" w:styleId="ad">
    <w:name w:val="Strong"/>
    <w:basedOn w:val="a0"/>
    <w:uiPriority w:val="22"/>
    <w:qFormat/>
    <w:rsid w:val="00B825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8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50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727F3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7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FA24F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B2E1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B2E16"/>
  </w:style>
  <w:style w:type="character" w:styleId="af2">
    <w:name w:val="annotation reference"/>
    <w:basedOn w:val="a0"/>
    <w:uiPriority w:val="99"/>
    <w:semiHidden/>
    <w:unhideWhenUsed/>
    <w:rsid w:val="00B206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2067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2067F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06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067F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B2067F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1A2024"/>
    <w:rPr>
      <w:rFonts w:ascii="David" w:hAnsi="David" w:cs="David"/>
      <w:sz w:val="13"/>
      <w:szCs w:val="1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A2024"/>
    <w:pPr>
      <w:widowControl w:val="0"/>
      <w:shd w:val="clear" w:color="auto" w:fill="FFFFFF"/>
      <w:spacing w:before="120" w:after="0" w:line="240" w:lineRule="atLeast"/>
      <w:jc w:val="right"/>
    </w:pPr>
    <w:rPr>
      <w:rFonts w:ascii="David" w:eastAsia="Times New Roman" w:hAnsi="David" w:cs="David"/>
      <w:sz w:val="13"/>
      <w:szCs w:val="13"/>
      <w:lang w:eastAsia="ru-RU"/>
    </w:rPr>
  </w:style>
  <w:style w:type="paragraph" w:customStyle="1" w:styleId="FR2">
    <w:name w:val="FR2"/>
    <w:rsid w:val="001A2024"/>
    <w:pPr>
      <w:widowControl w:val="0"/>
      <w:spacing w:before="20"/>
    </w:pPr>
    <w:rPr>
      <w:rFonts w:ascii="Arial" w:hAnsi="Arial"/>
    </w:rPr>
  </w:style>
  <w:style w:type="paragraph" w:customStyle="1" w:styleId="c8">
    <w:name w:val="c8"/>
    <w:basedOn w:val="a"/>
    <w:rsid w:val="00AD7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D7085"/>
  </w:style>
  <w:style w:type="paragraph" w:customStyle="1" w:styleId="c6">
    <w:name w:val="c6"/>
    <w:basedOn w:val="a"/>
    <w:rsid w:val="00AD7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AD7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DD5A8C"/>
  </w:style>
  <w:style w:type="character" w:customStyle="1" w:styleId="link">
    <w:name w:val="link"/>
    <w:basedOn w:val="a0"/>
    <w:rsid w:val="00DD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9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2019-04-11T09:05:00Z</cp:lastPrinted>
  <dcterms:created xsi:type="dcterms:W3CDTF">2024-06-19T18:14:00Z</dcterms:created>
  <dcterms:modified xsi:type="dcterms:W3CDTF">2024-06-19T18:14:00Z</dcterms:modified>
</cp:coreProperties>
</file>