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04" w:rsidRPr="00984386" w:rsidRDefault="00510404" w:rsidP="00B84A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  <w:bookmarkEnd w:id="0"/>
    </w:p>
    <w:p w:rsidR="00510404" w:rsidRPr="00984386" w:rsidRDefault="00510404" w:rsidP="00B84A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510404" w:rsidRPr="00984386" w:rsidRDefault="00510404" w:rsidP="00B84A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510404" w:rsidRPr="00984386" w:rsidRDefault="00510404" w:rsidP="00B84A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B84AF6" w:rsidRPr="00984386" w:rsidRDefault="00B84AF6" w:rsidP="0083475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B84AF6" w:rsidRPr="00984386" w:rsidRDefault="00B84AF6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28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28"/>
          <w:lang w:eastAsia="ru-RU"/>
        </w:rPr>
      </w:pPr>
      <w:r w:rsidRPr="00984386">
        <w:rPr>
          <w:rFonts w:ascii="Times New Roman" w:eastAsia="Times New Roman" w:hAnsi="Times New Roman"/>
          <w:b/>
          <w:sz w:val="48"/>
          <w:szCs w:val="28"/>
          <w:lang w:eastAsia="ru-RU"/>
        </w:rPr>
        <w:t xml:space="preserve">Программа работы со слабоуспевающими и неуспевающими детьми </w:t>
      </w:r>
    </w:p>
    <w:p w:rsidR="00B84AF6" w:rsidRPr="00984386" w:rsidRDefault="00EC06D2" w:rsidP="00B84AF6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28"/>
          <w:lang w:eastAsia="ru-RU"/>
        </w:rPr>
      </w:pPr>
      <w:r w:rsidRPr="00984386">
        <w:rPr>
          <w:rFonts w:ascii="Times New Roman" w:eastAsia="Times New Roman" w:hAnsi="Times New Roman"/>
          <w:b/>
          <w:sz w:val="48"/>
          <w:szCs w:val="28"/>
          <w:lang w:eastAsia="ru-RU"/>
        </w:rPr>
        <w:t>на 2023-2024 учебный год</w:t>
      </w: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2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AF6" w:rsidRPr="00984386" w:rsidRDefault="00B84AF6" w:rsidP="00B84AF6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84AF6" w:rsidRPr="00984386" w:rsidRDefault="00EC06D2" w:rsidP="00EC06D2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48"/>
          <w:lang w:eastAsia="ru-RU"/>
        </w:rPr>
      </w:pPr>
      <w:r w:rsidRPr="00984386">
        <w:rPr>
          <w:rFonts w:ascii="Times New Roman" w:eastAsia="Times New Roman" w:hAnsi="Times New Roman"/>
          <w:sz w:val="28"/>
          <w:szCs w:val="48"/>
          <w:lang w:eastAsia="ru-RU"/>
        </w:rPr>
        <w:t>Учитель: Овчинникова Евгения Валерьевна</w:t>
      </w: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EC06D2" w:rsidRPr="00984386" w:rsidRDefault="00EC06D2" w:rsidP="00B84AF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84AF6" w:rsidRPr="00984386" w:rsidRDefault="00B84AF6" w:rsidP="00B84AF6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B84AF6" w:rsidRPr="00984386" w:rsidRDefault="00B84AF6" w:rsidP="00B14B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BE0" w:rsidRPr="00984386" w:rsidRDefault="00EC06D2" w:rsidP="005E4E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с. Мухоршибирь2023 г.</w:t>
      </w:r>
      <w:r w:rsidR="00510404"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14BE0"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14BE0" w:rsidRPr="00984386" w:rsidRDefault="00B14BE0" w:rsidP="00EC06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14BE0" w:rsidRPr="00984386" w:rsidRDefault="00B14BE0" w:rsidP="00EC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 Чтобы данная категория учащихся не перешла в разряд неуспевающих, необходима систематизированная работа со слабоуспевающими учащимися.  </w:t>
      </w:r>
    </w:p>
    <w:p w:rsidR="00B14BE0" w:rsidRPr="00984386" w:rsidRDefault="00B14BE0" w:rsidP="00EC06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проблема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несоответствие структуры образовательного пространства массовой школы</w:t>
      </w:r>
      <w:r w:rsidR="00EC06D2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традиционных форм образования личности каждого ребенка</w:t>
      </w:r>
      <w:r w:rsidR="00EC06D2" w:rsidRPr="00984386">
        <w:rPr>
          <w:rFonts w:ascii="Times New Roman" w:eastAsia="Times New Roman" w:hAnsi="Times New Roman"/>
          <w:sz w:val="24"/>
          <w:szCs w:val="24"/>
          <w:lang w:eastAsia="ru-RU"/>
        </w:rPr>
        <w:t>, а также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затруднения в обучении, связанные с состоянием здоровья</w:t>
      </w:r>
      <w:r w:rsidR="004C5991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</w:t>
      </w:r>
      <w:r w:rsidR="00EC06D2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времени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отработку навыка.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программы</w:t>
      </w:r>
      <w:proofErr w:type="gramStart"/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  <w:proofErr w:type="gramEnd"/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- ликвидировать  пробелы  у учащихся в обучении   русскому языку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литературе</w:t>
      </w: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- создать условия  для успешного индивидуального развития ребенка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- формировать  ответственное  отнош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ение  учащихся к учебному труду;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- повысить ответственность родителей за обучение детей в соответствии с Законом об образовании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использовать на уроках различные виды опроса (устный, письменный, индивидуальный и др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.) для объективности результата;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- комментировать оценку ученика (необходимо отмечать недостатки, чтобы ученик мог их устранять в дальнейшем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учитель-предметник должен определить время, за которое слабоуспевающий учащийся должен освоить тему, в случ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ае затруднения дать консультацию</w:t>
      </w:r>
      <w:r w:rsidR="00B05D1F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="00EC06D2"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</w:t>
      </w:r>
      <w:smartTag w:uri="urn:schemas-microsoft-com:office:smarttags" w:element="metricconverter">
        <w:smartTagPr>
          <w:attr w:name="ProductID" w:val="2”"/>
        </w:smartTagPr>
        <w:r w:rsidRPr="00984386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2”</w:t>
        </w:r>
      </w:smartTag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B05D1F" w:rsidRPr="00984386" w:rsidRDefault="00B05D1F" w:rsidP="00B05D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программы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построения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proofErr w:type="gramEnd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риоритет индивидуальности. </w:t>
      </w:r>
    </w:p>
    <w:p w:rsidR="00B05D1F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реализации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5D1F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реализации индивидуальных особенностей и возможностей личности;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- выстраивания ребенком совместно с взрослыми индивидуального пути развития. </w:t>
      </w:r>
    </w:p>
    <w:p w:rsidR="00B14BE0" w:rsidRPr="00984386" w:rsidRDefault="00B14BE0" w:rsidP="00B05D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работы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 слабоуспевающими и неуспевающими учащимися на уроке</w:t>
      </w: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Особенности неуспевающих учащихся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низкий уровень знаний, как следствие этого низкий уровень интеллектуального развития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отсутствие познавательного интереса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 сформированы элементарные организационные навыки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учащиеся требуют индивидуального подхода с психологической и педагогической (в плане обучения) точки зрения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нет опоры на ро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дителей как союзников учителя-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предметника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отсутствие адекватной самооценки со стороны учащихся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частые пропуски уроков без уважительной причины, что приводит к отсутствию системы в знаниях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и как следствие этого - низкий уровень интеллекта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8438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Отставание ученика в усвоении конкретного учебного предмета можно обнаружить по следующим признакам: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Низкий уровень умственного развития.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Причины: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Педагогическая запущенность. </w:t>
      </w:r>
    </w:p>
    <w:p w:rsidR="00B14BE0" w:rsidRPr="00984386" w:rsidRDefault="00B14BE0" w:rsidP="00EC06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Частые заболевания. </w:t>
      </w:r>
    </w:p>
    <w:p w:rsidR="00B14BE0" w:rsidRPr="00984386" w:rsidRDefault="00B14BE0" w:rsidP="00EC06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Пропуски занятий. </w:t>
      </w:r>
    </w:p>
    <w:p w:rsidR="00B14BE0" w:rsidRPr="00984386" w:rsidRDefault="00B14BE0" w:rsidP="00EC06D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Проявляется: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05D1F" w:rsidP="00EC06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Обучающийся н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>е умеет устанавливать причинно-следственные связи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(плохо работает анализ/синтез)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14BE0" w:rsidRPr="00984386" w:rsidRDefault="00B05D1F" w:rsidP="00EC06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Плохая речь, память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Несформированность учебных навыков.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Ребенок не умеет учиться: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с текстом; </w:t>
      </w:r>
    </w:p>
    <w:p w:rsidR="00B14BE0" w:rsidRPr="00984386" w:rsidRDefault="00B14BE0" w:rsidP="00EC06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выделять главное, существенное; </w:t>
      </w:r>
    </w:p>
    <w:p w:rsidR="00B14BE0" w:rsidRPr="00984386" w:rsidRDefault="00B14BE0" w:rsidP="00EC06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 может организовать сво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и распределить усилия и т. д.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Дефицит внимания с гиперактивностью.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Характеризуется: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отвлекаемостью; </w:t>
      </w:r>
    </w:p>
    <w:p w:rsidR="00B05D1F" w:rsidRPr="00984386" w:rsidRDefault="00B05D1F" w:rsidP="00EC06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несобранностью;</w:t>
      </w:r>
    </w:p>
    <w:p w:rsidR="00B14BE0" w:rsidRPr="00984386" w:rsidRDefault="00B14BE0" w:rsidP="00EC06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подвижностью; </w:t>
      </w:r>
    </w:p>
    <w:p w:rsidR="00B14BE0" w:rsidRPr="00984386" w:rsidRDefault="00B14BE0" w:rsidP="00EC06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неусидчивостью и т. д.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Отсутствие познавательного интереса.</w:t>
      </w:r>
    </w:p>
    <w:p w:rsidR="00B14BE0" w:rsidRPr="00984386" w:rsidRDefault="00B05D1F" w:rsidP="00B05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Обусловлено тем, что </w:t>
      </w:r>
      <w:proofErr w:type="gram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мало что интересно,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не читает книг, а предпочитает пустое время препровождение.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Несформированность произвольной сферы.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Проявляется в том, что ученик делает то, что ему нравится и не способен прилагать волевые усилия для выполнения учебных задач.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Конфликтные отношения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со сверстниками; </w:t>
      </w:r>
    </w:p>
    <w:p w:rsidR="00B14BE0" w:rsidRPr="00984386" w:rsidRDefault="00B14BE0" w:rsidP="00EC06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учителями; </w:t>
      </w:r>
    </w:p>
    <w:p w:rsidR="00B14BE0" w:rsidRPr="00984386" w:rsidRDefault="00B14BE0" w:rsidP="00EC06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 от усилий в учебной деятельности.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Низкий познавательный интерес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 срабатывают карательные меры (двойки, наказания и т. д.)</w:t>
      </w:r>
    </w:p>
    <w:p w:rsidR="00B14BE0" w:rsidRPr="00984386" w:rsidRDefault="00B05D1F" w:rsidP="00B05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</w:t>
      </w:r>
      <w:proofErr w:type="gramEnd"/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</w:t>
      </w:r>
      <w:r w:rsidR="00B14BE0"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>уждается</w:t>
      </w:r>
      <w:r w:rsidRPr="00984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поддержке.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Ему необходимо показать, 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>что он состоятелен в других видах деятельности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Полезно включить занимательные задачи и головоломки, интересные рассказы, обеспечить “эффект новизны” при решении учебных задач.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Низкий уровень развития словесно-логического мышления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Необходимо делать большой упор на наглядность в решении и изложении учебного материала, обеспечивая реализацию принципа доступности учебного материала.</w:t>
      </w:r>
    </w:p>
    <w:p w:rsidR="00B14BE0" w:rsidRPr="00984386" w:rsidRDefault="00B14BE0" w:rsidP="00B05D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Низкая работоспособность</w:t>
      </w:r>
      <w:r w:rsidR="00B05D1F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проявляется в утомляемости, м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едленном темпе работы </w:t>
      </w:r>
    </w:p>
    <w:p w:rsidR="00B05D1F" w:rsidRPr="00984386" w:rsidRDefault="00B05D1F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Чему учить?</w:t>
      </w:r>
    </w:p>
    <w:p w:rsidR="00B14BE0" w:rsidRPr="00984386" w:rsidRDefault="00B14BE0" w:rsidP="00EC06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выяснить причину отставания, определить действительный уровень его знаний, после чего “возвратить его” на ту ступень обучения, где он будет соответствовать требованиям программы, Государственным Образовательным Стандартам.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 учить?</w:t>
      </w:r>
    </w:p>
    <w:p w:rsidR="00B14BE0" w:rsidRPr="00984386" w:rsidRDefault="00B14BE0" w:rsidP="00EC06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Продумать и осуществить индивидуальный план обучения.</w:t>
      </w:r>
    </w:p>
    <w:p w:rsidR="00B05D1F" w:rsidRPr="00984386" w:rsidRDefault="00B05D1F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5D1F" w:rsidRPr="00984386" w:rsidRDefault="00B05D1F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5D1F" w:rsidRPr="00984386" w:rsidRDefault="00B05D1F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Из приведённого выше краткого обзора можно сделать следующие выводы: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Чтобы предотвратить неуспеваемость, надо своевременно выявлять образовавшиеся пробелы в знаниях, умениях и навыках учащихся и организовать своевременную ликвидацию этих пробелов.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Нужно установить правильность и разумность способов учебной работы, применяемых учащимися, и при необходимости корректировать эти способы. Нужно систематически обучать учащихся </w:t>
      </w:r>
      <w:proofErr w:type="spell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общеучебным</w:t>
      </w:r>
      <w:proofErr w:type="spellEnd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умениям и навыкам.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Нужно так организовать учебный процесс, жизнь учащихся в школе и в классе, чтобы вызвать и развить у учащихся внутреннюю мотивацию учебной деятельности, стойкий познавательный интерес к учению.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Как можно помочь слабоуспевающему ученику: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- Для закрепления необходимо более длительное время и больший объем решаемых задач.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- Учитель для себя и для ученика должен сформулировать минимум знаний и навыков, который должен усвоить ученик.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Как повысить работоспособность: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Разнообразить виды деятельности. </w:t>
      </w:r>
    </w:p>
    <w:p w:rsidR="00B14BE0" w:rsidRPr="00984386" w:rsidRDefault="00B14BE0" w:rsidP="00EC06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Проветривать кабинет. </w:t>
      </w:r>
    </w:p>
    <w:p w:rsidR="00B14BE0" w:rsidRPr="00984386" w:rsidRDefault="00B14BE0" w:rsidP="00EC06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</w:t>
      </w:r>
      <w:proofErr w:type="spell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физминутки</w:t>
      </w:r>
      <w:proofErr w:type="spellEnd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14BE0" w:rsidRPr="00984386" w:rsidRDefault="00B14BE0" w:rsidP="00EC06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Всегда надо помнить о соблюдении принципа необходимости и достаточности. </w:t>
      </w:r>
    </w:p>
    <w:p w:rsidR="00B14BE0" w:rsidRPr="00984386" w:rsidRDefault="00B14BE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Виды работ со слабоуспевающими учениками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Карточки для индивидуальной работы</w:t>
      </w:r>
      <w:r w:rsidR="00843736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уроке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14BE0" w:rsidRPr="00984386" w:rsidRDefault="00B14BE0" w:rsidP="00EC06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Задания с выбором ответа. </w:t>
      </w:r>
    </w:p>
    <w:p w:rsidR="00B14BE0" w:rsidRPr="00984386" w:rsidRDefault="00843736" w:rsidP="00EC06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Карточки-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>тренаж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B14BE0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ры. </w:t>
      </w:r>
    </w:p>
    <w:p w:rsidR="00B14BE0" w:rsidRPr="00984386" w:rsidRDefault="00B14BE0" w:rsidP="00EC06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Творческие задания.  </w:t>
      </w:r>
    </w:p>
    <w:p w:rsidR="00B14BE0" w:rsidRPr="00984386" w:rsidRDefault="00B14BE0" w:rsidP="00EC06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“карточки-конспекты”.</w:t>
      </w:r>
    </w:p>
    <w:p w:rsidR="00B14BE0" w:rsidRPr="00984386" w:rsidRDefault="00B14BE0" w:rsidP="00EC06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 должен:</w:t>
      </w:r>
    </w:p>
    <w:p w:rsidR="00B14BE0" w:rsidRPr="00984386" w:rsidRDefault="00B14BE0" w:rsidP="00EC06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Знать психическое развитие ребёнка: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843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- восприятие (каналы – кинестетический, слуховой, визуальный)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br/>
        <w:t>- внимание (произвольное, непроизвольное)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br/>
        <w:t>- память (вербальная, невербальная)</w:t>
      </w:r>
      <w:proofErr w:type="gramEnd"/>
    </w:p>
    <w:p w:rsidR="00B14BE0" w:rsidRPr="00984386" w:rsidRDefault="00B14BE0" w:rsidP="00EC06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Стремиться понять и принять каждого ребёнка </w:t>
      </w:r>
    </w:p>
    <w:p w:rsidR="00B14BE0" w:rsidRPr="00984386" w:rsidRDefault="00B14BE0" w:rsidP="00EC06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Создать спокойную обстановку и благоприятный психологический климат на уроке </w:t>
      </w:r>
    </w:p>
    <w:p w:rsidR="00B14BE0" w:rsidRPr="00984386" w:rsidRDefault="00B14BE0" w:rsidP="0098438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Проявлять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разумную требовательность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неиссякаемое терпение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справедливую строгость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веру в возможности ученика</w:t>
      </w:r>
    </w:p>
    <w:p w:rsidR="00B14BE0" w:rsidRPr="00984386" w:rsidRDefault="00B14BE0" w:rsidP="00EC06D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Стремиться к внешней занимательности </w:t>
      </w:r>
    </w:p>
    <w:p w:rsidR="00B14BE0" w:rsidRPr="00984386" w:rsidRDefault="00B14BE0" w:rsidP="00EC06D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Использовать средства невербального общения (опорные сигналы, рисунки, таблицы, схемы, план) </w:t>
      </w:r>
    </w:p>
    <w:p w:rsidR="00B14BE0" w:rsidRPr="00984386" w:rsidRDefault="00B14BE0" w:rsidP="00EC06D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Учить работать со словарями и другим справочным материалом </w:t>
      </w:r>
    </w:p>
    <w:p w:rsidR="00B14BE0" w:rsidRPr="00984386" w:rsidRDefault="00B14BE0" w:rsidP="00EC06D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обучении применять</w:t>
      </w:r>
      <w:r w:rsidR="00984386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различные формы работы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формулировании целей урока включать как приоритетный коррекционно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развивающий аспект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(работа по развитию </w:t>
      </w:r>
      <w:proofErr w:type="spell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надпредметных</w:t>
      </w:r>
      <w:proofErr w:type="spellEnd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способов деятельности, развитию психических процессов)</w:t>
      </w:r>
      <w:r w:rsidR="00984386" w:rsidRPr="009843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Рационально распределять учебный материал</w:t>
      </w:r>
      <w:r w:rsidR="00984386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Применять частую смену видов деятельности на уроке</w:t>
      </w:r>
      <w:r w:rsidR="00984386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14BE0" w:rsidRPr="00984386" w:rsidRDefault="00B14BE0" w:rsidP="00EC06D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Многократно проговарив</w:t>
      </w:r>
      <w:r w:rsidR="00984386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ать и закреплять материал урока.</w:t>
      </w:r>
    </w:p>
    <w:p w:rsidR="00B14BE0" w:rsidRPr="00984386" w:rsidRDefault="00B14BE0" w:rsidP="00EC06D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Стремиться к алгоритмизации деятельности</w:t>
      </w:r>
      <w:r w:rsidR="00984386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84386" w:rsidRPr="00984386" w:rsidRDefault="00984386" w:rsidP="00EC06D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Уделять время каждому индивидуально как на уроке, так и после занятий.</w:t>
      </w:r>
    </w:p>
    <w:p w:rsidR="004C5991" w:rsidRPr="00984386" w:rsidRDefault="00B14BE0" w:rsidP="00EC06D2">
      <w:pPr>
        <w:spacing w:after="0" w:line="240" w:lineRule="auto"/>
        <w:ind w:left="-120" w:firstLine="120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4C5991" w:rsidRPr="00984386" w:rsidRDefault="004C5991" w:rsidP="00EC06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4386" w:rsidRPr="00984386" w:rsidRDefault="00984386" w:rsidP="00EC06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4BE0" w:rsidRPr="00984386" w:rsidRDefault="00B14BE0" w:rsidP="00984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Мероприятия</w:t>
      </w:r>
      <w:r w:rsidR="00984386" w:rsidRPr="00984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4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предупреждению </w:t>
      </w:r>
      <w:r w:rsidR="00510404" w:rsidRPr="00984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неуспеваемости учащегося </w:t>
      </w:r>
    </w:p>
    <w:p w:rsidR="00984386" w:rsidRPr="00984386" w:rsidRDefault="00984386" w:rsidP="009843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7"/>
        <w:gridCol w:w="3699"/>
      </w:tblGrid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с родителями “Причины школьной неуспеваемости”, анкетирование родителей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четверть 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Анкетирование учащегося с целью выявления причин неуспеваемости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с учащимся “Что мне мешает учиться?”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Дополнительные занятия с учеником после уроков (систематические)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10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Каждую неделю 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Дополнительные занятия с учеником (разовые): </w:t>
            </w:r>
          </w:p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“Правила составления плана устного ответа” </w:t>
            </w:r>
          </w:p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“Как правильно работать с орфограммами”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начале уч. года 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Стимулирование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работы, вовлечение во внеклассную творческую деятельность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Систематически 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ученика на уроках: устно (монологический ответ или серия ответов с места) или письменно по индивидуальной карточке-заданию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каждом уроке 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учеником на уроке: </w:t>
            </w:r>
          </w:p>
          <w:p w:rsidR="00B14BE0" w:rsidRPr="00984386" w:rsidRDefault="00B14BE0" w:rsidP="00EC06D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процессе контроля: создание атмосферы доброжелательности, снижение темпа опроса, предложение примерного плана ответа, разрешение использовать наглядные пособия, стимулирование оценкой или похвалой; </w:t>
            </w:r>
          </w:p>
          <w:p w:rsidR="00B14BE0" w:rsidRPr="00984386" w:rsidRDefault="00B14BE0" w:rsidP="00EC06D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изложении нового материала: частое обращение к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неуспевающим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привлечение их в качестве помощников; 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каждом уроке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 xml:space="preserve">организация самостоятельной работы на уроке: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разбивка заданий на дозы, ссылка на аналогичное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задание, выполненное </w:t>
            </w:r>
            <w:proofErr w:type="spellStart"/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>ранее</w:t>
            </w:r>
            <w:proofErr w:type="gramStart"/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>,с</w:t>
            </w:r>
            <w:proofErr w:type="gramEnd"/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>сылка</w:t>
            </w:r>
            <w:proofErr w:type="spellEnd"/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 xml:space="preserve"> на правила и свойства,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более тщательный контроль с указанием на ошибки; </w:t>
            </w:r>
          </w:p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 xml:space="preserve">при организации самостоятельной работы: выбор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наиболее рациональных упражнений, а не механическое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увеличение их числа, более подробное объяснение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последовательности выполнения задания, предупреждение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о возможных затруднениях, использование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 xml:space="preserve">карточек-консультантов, карточек с направляющим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br/>
              <w:t>планом действий</w:t>
            </w:r>
          </w:p>
        </w:tc>
        <w:tc>
          <w:tcPr>
            <w:tcW w:w="5103" w:type="dxa"/>
          </w:tcPr>
          <w:p w:rsidR="00B14BE0" w:rsidRPr="00984386" w:rsidRDefault="00B849A1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каждом уроке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>Проверка всех домашних заданий, контроль выполнения их после уроков (в случае отсутствия)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каждом уроке</w:t>
            </w:r>
          </w:p>
        </w:tc>
      </w:tr>
      <w:tr w:rsidR="00B14BE0" w:rsidRPr="0071017A" w:rsidTr="00B14BE0">
        <w:tc>
          <w:tcPr>
            <w:tcW w:w="9039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t xml:space="preserve">Организация специальной системы домашних заданий: </w:t>
            </w:r>
            <w:r w:rsidRPr="00984386"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ru-RU"/>
              </w:rPr>
              <w:lastRenderedPageBreak/>
              <w:t>подготовка памяток; творческие задания, разбивка домашнего задания на блоки</w:t>
            </w: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систематически</w:t>
            </w:r>
          </w:p>
        </w:tc>
      </w:tr>
      <w:tr w:rsidR="00B14BE0" w:rsidRPr="0071017A" w:rsidTr="00B14BE0">
        <w:trPr>
          <w:trHeight w:val="70"/>
        </w:trPr>
        <w:tc>
          <w:tcPr>
            <w:tcW w:w="9039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14BE0" w:rsidRPr="00984386" w:rsidRDefault="00B14BE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4BE0" w:rsidRPr="00984386" w:rsidRDefault="00B14BE0" w:rsidP="00EC06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10404" w:rsidRPr="00984386" w:rsidRDefault="004913C0" w:rsidP="00EC06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4386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со слабоуспевающими  учащимися по русскому языку</w:t>
      </w:r>
    </w:p>
    <w:p w:rsidR="004913C0" w:rsidRPr="00984386" w:rsidRDefault="004913C0" w:rsidP="00EC06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43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866"/>
      </w:tblGrid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Акценты в обучении с целью профилактики неуспеваемости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контроля за подготовленностью учащихся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 контролировать усвоение вопросов, обычно вызывающих у учащихся наибольшие затруднения.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Тщательно анализировать ошибки, допускаемые суворовцами в ответах и письменных работах, концентрировать внимание на устранении типичных ошибок.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Контролирова</w:t>
            </w:r>
            <w:r w:rsidR="00B849A1"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усвоение материала  учащихся</w:t>
            </w: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пропустившими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предыдущие уроки.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окончании изучения темы обобщать итоги усвоения основных понятий,  правил, умений, выявлять причины обнаруживаемых пробелов и намечать меры по их устранению.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изложении нового материала и организации учебно-познавательной деятельности  учащихся.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Делать акцент на разъяснении учащимся наиболее существенных элементов темы, 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 проверять в ходе урока степень понимания слабоуспевающими   учащимися      основных элементов излагаемого или изучаемого материала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Стимулировать вопросы со стороны обучаемых, возникшие у них при затруднениях в усвоении учебного материала.</w:t>
            </w:r>
            <w:proofErr w:type="gramEnd"/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разнообразные средства поддержания интереса  учащихся  к усвоению знаний, умений и навыков.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Давать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примерный план ответа, наводящие вопросы, которые помогают последовательно излагать материал.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самостоятельной работы учащихся    на уроке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Подбирать для самостоятельной работы задания по наиболее существенным, сложным и трудным разделам темы.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Включать в содержание самостоятельной работы упражнения по устранению ошибок, допущенных при ответах и письменных работах.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Чаще применять проблемные задания    для самостоятельной работы.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организации самостоятельной работы  учащихся    в часы самоподготовки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Обеспечить повторение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концентрируя внимание на наиболее трудных элементах программы.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Систематически давать задания по работе над типичными ошибками.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Четко инструктировать учащихся    (особенно слабоуспевающих) о порядке выполнения самостоятельных работ.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Координировать объем заданий на самоподготовку с другими преподавателями.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карточки-консультации, направляющие работу слабоуспевающих     и выполнение определенных заданий.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задания по повторению материала, который потребуется для усвоения новой темы.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необходимых случаях помогать составлять план ликвидации пробелов в знаниях, в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указывать содержание заданий, номера и последовательность </w:t>
            </w: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упражнений, сроки их выполнения.</w:t>
            </w:r>
          </w:p>
        </w:tc>
      </w:tr>
    </w:tbl>
    <w:p w:rsidR="004913C0" w:rsidRPr="00984386" w:rsidRDefault="004913C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3C0" w:rsidRPr="00984386" w:rsidRDefault="00510404" w:rsidP="00EC06D2">
      <w:pPr>
        <w:numPr>
          <w:ilvl w:val="1"/>
          <w:numId w:val="25"/>
        </w:numPr>
        <w:spacing w:after="0" w:line="240" w:lineRule="auto"/>
        <w:ind w:left="360" w:firstLine="34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Действия</w:t>
      </w:r>
      <w:r w:rsidR="004913C0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учителя со слабоуспевающими</w:t>
      </w: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учащимися </w:t>
      </w:r>
      <w:r w:rsidR="004913C0"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достижение успеха в учебе.</w:t>
      </w:r>
    </w:p>
    <w:p w:rsidR="004913C0" w:rsidRPr="00984386" w:rsidRDefault="004913C0" w:rsidP="00EC06D2">
      <w:pPr>
        <w:spacing w:after="0" w:line="240" w:lineRule="auto"/>
        <w:ind w:left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866"/>
      </w:tblGrid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 стратегия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Изменить методы обучения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конкретные учебные материалы.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Разнообразить методы обучения 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дополнительные занятия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от учителя.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одноклассников   (консультантов).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Воодушевлять и поддерживать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Высказывать одобрения, комплименты, поддержки.,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стремящихся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улучшать </w:t>
            </w:r>
            <w:proofErr w:type="spell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успеваемоемость</w:t>
            </w:r>
            <w:proofErr w:type="spell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уверенность в себе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Акцентировать улучшения в учебе.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Отмечать привнесенный вклад.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Мотивировать на учебу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свою веру в успех.</w:t>
            </w:r>
          </w:p>
          <w:p w:rsidR="004913C0" w:rsidRPr="00984386" w:rsidRDefault="00510404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Признавать трудность задач.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Ограничивать время выполнения задачи.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Напоминать прошлые успехи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прошлые успехи.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Разрешать повторять прошлый успех.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Признавать достижения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162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Одобрение 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слух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162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Одобрительные записи в «</w:t>
            </w:r>
            <w:proofErr w:type="gramStart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кляузник</w:t>
            </w:r>
            <w:proofErr w:type="gramEnd"/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162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Поощрительные оценки, призы …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162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учебных льгот.</w:t>
            </w:r>
          </w:p>
        </w:tc>
      </w:tr>
      <w:tr w:rsidR="004913C0" w:rsidRPr="0071017A" w:rsidTr="006D23F4">
        <w:tc>
          <w:tcPr>
            <w:tcW w:w="2988" w:type="dxa"/>
            <w:vAlign w:val="center"/>
          </w:tcPr>
          <w:p w:rsidR="004913C0" w:rsidRPr="00984386" w:rsidRDefault="004913C0" w:rsidP="00EC06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Поощрять  учащихся.</w:t>
            </w:r>
          </w:p>
        </w:tc>
        <w:tc>
          <w:tcPr>
            <w:tcW w:w="6866" w:type="dxa"/>
            <w:vAlign w:val="center"/>
          </w:tcPr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Приглашать учащихся в качестве консультанта  к учащимся  младших классов. </w:t>
            </w:r>
          </w:p>
          <w:p w:rsidR="004913C0" w:rsidRPr="00984386" w:rsidRDefault="004913C0" w:rsidP="00EC06D2">
            <w:pPr>
              <w:numPr>
                <w:ilvl w:val="0"/>
                <w:numId w:val="24"/>
              </w:numPr>
              <w:tabs>
                <w:tab w:val="num" w:pos="252"/>
              </w:tabs>
              <w:spacing w:after="0" w:line="240" w:lineRule="auto"/>
              <w:ind w:left="252" w:hanging="2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4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Ставить в пример</w:t>
            </w:r>
          </w:p>
        </w:tc>
      </w:tr>
    </w:tbl>
    <w:p w:rsidR="004913C0" w:rsidRPr="00984386" w:rsidRDefault="004913C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913C0" w:rsidRPr="00984386" w:rsidRDefault="004913C0" w:rsidP="00EC06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913C0" w:rsidRPr="00984386" w:rsidRDefault="004913C0" w:rsidP="00EC06D2">
      <w:pPr>
        <w:spacing w:after="0" w:line="240" w:lineRule="auto"/>
        <w:ind w:left="99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Некоторые рекомендации  по работе со </w:t>
      </w:r>
      <w:proofErr w:type="gramStart"/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слабоуспевающими</w:t>
      </w:r>
      <w:proofErr w:type="gramEnd"/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913C0" w:rsidRPr="00984386" w:rsidRDefault="004913C0" w:rsidP="00EC06D2">
      <w:pPr>
        <w:spacing w:after="0" w:line="240" w:lineRule="auto"/>
        <w:ind w:left="990" w:hanging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913C0" w:rsidRPr="00984386" w:rsidRDefault="004913C0" w:rsidP="00EC06D2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Контролировать: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наличие точно и полно записанного задания на самоподготовку (оно продиктовано и объяснено учителем на уроке);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наличие текста изучаемого художественного произведения, учебника, орфографического словаря, тетради.</w:t>
      </w:r>
    </w:p>
    <w:p w:rsidR="004913C0" w:rsidRPr="00984386" w:rsidRDefault="004913C0" w:rsidP="00EC06D2">
      <w:pPr>
        <w:spacing w:after="0" w:line="240" w:lineRule="auto"/>
        <w:ind w:left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913C0" w:rsidRPr="00984386" w:rsidRDefault="004913C0" w:rsidP="00EC06D2">
      <w:pPr>
        <w:spacing w:after="0" w:line="240" w:lineRule="auto"/>
        <w:ind w:left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Требовать: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проработки теоретического материала по изучаемой (повторяемой) теме;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обязательного выполнения письменных заданий на самоподготовку в соответствии с указаниями  учителя.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обязательного чтения изучаемого художественного произведения;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выполнения работы над ошибками в контрольных, самостоятельных работах, в письменных работах по литературе;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посещения дополнительных занятий по русскому языку в соответствии с графиком и требованиями учителя.</w:t>
      </w:r>
    </w:p>
    <w:p w:rsidR="004913C0" w:rsidRPr="00984386" w:rsidRDefault="004913C0" w:rsidP="00EC06D2">
      <w:pPr>
        <w:spacing w:after="0" w:line="240" w:lineRule="auto"/>
        <w:ind w:left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913C0" w:rsidRPr="00984386" w:rsidRDefault="004913C0" w:rsidP="00EC06D2">
      <w:pPr>
        <w:spacing w:after="0" w:line="240" w:lineRule="auto"/>
        <w:ind w:left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Оказывать помощь: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затруднения при выполнении задания на самоподготовку (возможна организация помощи сильных учеников </w:t>
      </w:r>
      <w:proofErr w:type="gramStart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слабоуспевающим</w:t>
      </w:r>
      <w:proofErr w:type="gramEnd"/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913C0" w:rsidRPr="00984386" w:rsidRDefault="004913C0" w:rsidP="00EC06D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в составлении вопросов для учителя в случае недопонимания   учащимися   учебного материала.</w:t>
      </w:r>
    </w:p>
    <w:p w:rsidR="004913C0" w:rsidRPr="00984386" w:rsidRDefault="004913C0" w:rsidP="00EC06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3C0" w:rsidRPr="00984386" w:rsidRDefault="004913C0" w:rsidP="00EC06D2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Выводы: </w:t>
      </w:r>
    </w:p>
    <w:p w:rsidR="004913C0" w:rsidRPr="00984386" w:rsidRDefault="004913C0" w:rsidP="00EC06D2">
      <w:pPr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>1. Необходимо варьировать методы обучения, позволяющие слабоуспевающим учащимся активно усваивать учебный материал;</w:t>
      </w:r>
    </w:p>
    <w:p w:rsidR="00B14BE0" w:rsidRPr="00984386" w:rsidRDefault="004913C0" w:rsidP="00EC06D2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sz w:val="24"/>
          <w:szCs w:val="24"/>
          <w:lang w:eastAsia="ru-RU"/>
        </w:rPr>
        <w:t xml:space="preserve">2. Необходим подбор разноуровневых учебных заданий для самостоятельной работы слабоуспевающих учащихся по наиболее существенным разделам учебного материала. </w:t>
      </w:r>
    </w:p>
    <w:p w:rsidR="006D23F4" w:rsidRPr="00984386" w:rsidRDefault="006D23F4" w:rsidP="00EC06D2">
      <w:pPr>
        <w:jc w:val="both"/>
        <w:rPr>
          <w:rFonts w:ascii="Times New Roman" w:hAnsi="Times New Roman"/>
          <w:b/>
          <w:sz w:val="28"/>
          <w:szCs w:val="28"/>
        </w:rPr>
      </w:pPr>
      <w:r w:rsidRPr="00984386">
        <w:rPr>
          <w:rFonts w:ascii="Times New Roman" w:hAnsi="Times New Roman"/>
          <w:b/>
          <w:sz w:val="28"/>
          <w:szCs w:val="28"/>
        </w:rPr>
        <w:t>План работы со слабоуспевающими учащимися по русскому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55"/>
        <w:gridCol w:w="2301"/>
        <w:gridCol w:w="2098"/>
      </w:tblGrid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Вид работы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Срок выполнения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Итог работы</w:t>
            </w:r>
          </w:p>
        </w:tc>
      </w:tr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   </w:t>
            </w:r>
            <w:r w:rsidRPr="0071017A">
              <w:rPr>
                <w:rFonts w:ascii="Times New Roman" w:hAnsi="Times New Roman"/>
                <w:b/>
                <w:bCs/>
                <w:sz w:val="24"/>
                <w:szCs w:val="28"/>
              </w:rPr>
              <w:t>Проведение контрольного среза знаний учащихся класса по основным разделам учебного материала предыдущих лет обучения.</w:t>
            </w:r>
            <w:r w:rsidRPr="0071017A">
              <w:rPr>
                <w:rFonts w:ascii="Times New Roman" w:hAnsi="Times New Roman"/>
                <w:sz w:val="24"/>
                <w:szCs w:val="28"/>
              </w:rPr>
              <w:t> Цель:</w:t>
            </w:r>
          </w:p>
          <w:p w:rsidR="006D23F4" w:rsidRPr="0071017A" w:rsidRDefault="006D23F4" w:rsidP="0071017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а) Определение фактического уровня знаний детей.</w:t>
            </w:r>
          </w:p>
          <w:p w:rsidR="006D23F4" w:rsidRPr="0071017A" w:rsidRDefault="006D23F4" w:rsidP="0071017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В начале четверти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71017A">
              <w:rPr>
                <w:rFonts w:ascii="Times New Roman" w:hAnsi="Times New Roman"/>
                <w:b/>
                <w:sz w:val="24"/>
                <w:szCs w:val="28"/>
              </w:rPr>
              <w:t>Установление причин отставания</w:t>
            </w:r>
            <w:r w:rsidRPr="0071017A">
              <w:rPr>
                <w:rFonts w:ascii="Times New Roman" w:hAnsi="Times New Roman"/>
                <w:sz w:val="24"/>
                <w:szCs w:val="28"/>
              </w:rPr>
              <w:t>  слабоуспевающих учащихся через беседы.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В начале четверти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3.  </w:t>
            </w:r>
            <w:r w:rsidRPr="0071017A">
              <w:rPr>
                <w:rFonts w:ascii="Times New Roman" w:hAnsi="Times New Roman"/>
                <w:b/>
                <w:sz w:val="24"/>
                <w:szCs w:val="28"/>
              </w:rPr>
              <w:t>Составление индивидуального плана работы</w:t>
            </w:r>
            <w:r w:rsidRPr="0071017A">
              <w:rPr>
                <w:rFonts w:ascii="Times New Roman" w:hAnsi="Times New Roman"/>
                <w:sz w:val="24"/>
                <w:szCs w:val="28"/>
              </w:rPr>
              <w:t xml:space="preserve"> по ликвидации пробелов в знаниях отстающего ученика на текущую четверть.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обновлять по мере необходимости.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4. Используя дифференцированный подход при организации самостоятельной работы на уроке, </w:t>
            </w:r>
            <w:r w:rsidRPr="0071017A">
              <w:rPr>
                <w:rFonts w:ascii="Times New Roman" w:hAnsi="Times New Roman"/>
                <w:b/>
                <w:bCs/>
                <w:sz w:val="24"/>
                <w:szCs w:val="28"/>
              </w:rPr>
              <w:t>включать посильные индивидуальные задания слабоуспевающему ученику, фиксировать это в плане урока</w:t>
            </w:r>
            <w:r w:rsidRPr="0071017A">
              <w:rPr>
                <w:rFonts w:ascii="Times New Roman" w:hAnsi="Times New Roman"/>
                <w:i/>
                <w:iCs/>
                <w:sz w:val="24"/>
                <w:szCs w:val="28"/>
              </w:rPr>
              <w:t>.</w:t>
            </w:r>
          </w:p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В течение учебного года.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5. </w:t>
            </w:r>
            <w:r w:rsidRPr="0071017A">
              <w:rPr>
                <w:rFonts w:ascii="Times New Roman" w:hAnsi="Times New Roman"/>
                <w:b/>
                <w:bCs/>
                <w:sz w:val="24"/>
                <w:szCs w:val="28"/>
              </w:rPr>
              <w:t>Вести обязательный тематический учет знаний слабоуспевающих учащихся  класса</w:t>
            </w:r>
            <w:r w:rsidRPr="0071017A">
              <w:rPr>
                <w:rFonts w:ascii="Times New Roman" w:hAnsi="Times New Roman"/>
                <w:sz w:val="24"/>
                <w:szCs w:val="28"/>
              </w:rPr>
              <w:t>. 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В течение учебного года.</w:t>
            </w:r>
          </w:p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4E7C" w:rsidRPr="0071017A" w:rsidTr="0071017A">
        <w:tc>
          <w:tcPr>
            <w:tcW w:w="817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6. </w:t>
            </w:r>
            <w:r w:rsidRPr="0071017A">
              <w:rPr>
                <w:rFonts w:ascii="Times New Roman" w:hAnsi="Times New Roman"/>
                <w:b/>
                <w:bCs/>
                <w:sz w:val="24"/>
                <w:szCs w:val="28"/>
              </w:rPr>
              <w:t>Отражать индивидуальную работу со слабым учеником в рабочих или специальных тетрадях по предмету.</w:t>
            </w:r>
          </w:p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2301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017A">
              <w:rPr>
                <w:rFonts w:ascii="Times New Roman" w:hAnsi="Times New Roman"/>
                <w:sz w:val="24"/>
                <w:szCs w:val="28"/>
              </w:rPr>
              <w:t>В течение учебного года.</w:t>
            </w:r>
          </w:p>
        </w:tc>
        <w:tc>
          <w:tcPr>
            <w:tcW w:w="2098" w:type="dxa"/>
          </w:tcPr>
          <w:p w:rsidR="006D23F4" w:rsidRPr="0071017A" w:rsidRDefault="006D23F4" w:rsidP="00710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D23F4" w:rsidRPr="00984386" w:rsidRDefault="006D23F4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984386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 </w:t>
      </w:r>
    </w:p>
    <w:p w:rsidR="00984386" w:rsidRP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984386" w:rsidRP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984386" w:rsidRP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984386" w:rsidRP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E4E7C" w:rsidRDefault="005E4E7C" w:rsidP="00984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4E7C" w:rsidRDefault="005E4E7C" w:rsidP="00984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84386" w:rsidRPr="00984386" w:rsidRDefault="00984386" w:rsidP="00984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Анкета для учащихся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       </w:t>
      </w: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Выберите из представленных позиций те, которые относятся </w:t>
      </w:r>
      <w:r w:rsidRPr="009843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лично к вам</w:t>
      </w: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Если есть какие-то другие причины, допишите их.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 считаю, что основные проблемы и трудности в моем обучении состоят в том, что: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 трудно уложить в голове весь тот материал, который дается на уроке.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уроке я просто не успеваю делать то, что нужно.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могу организовать себя на уроке и при выполнении д/з.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очень большая нагрузка, много задают.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я не понял что-либо на уроке, я просто не делаю д/з.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 трудно организовать себя для выполнения д/з, потому что я не понимаю, за что браться в первую очередь.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 не требовательные.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могу получить от учителя дополнительные объяснения, если чего-то не понял на уроке.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могу сосредоточиться на уроке, потому что в классе плохая дисциплина.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часто не могу вспомнить, о чем говорилось на уроке.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невнимателен, постоянно отвлекаюсь.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очень эмоционален, часто эмоции захлёстывают меня, и это не позволяет мне думать об учёбе.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Из-за того, что я сильно нервничаю, не могу сосредоточиться на уроке, не могу хорошо ответить.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меня много пробелов в знаниях.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учителя плохо объясняют материал.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меня в семье проблемы, я занят их решением.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 не интересуются моей учёбой (как успехами, так и неудачами).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часто не высыпаюсь, поэтому на уроке не могу быть сосредоточенным.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меня нет времени на учебу, я занимаюсь спортом (творчеством), подрабатываю.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умею думать.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меня слабая сила воли, не могу себя заставить взяться за учебу.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верю в то, что смогу хорошо учиться.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обучения слишком сложная.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понимаю, зачем учиться в школе, если большинство знаний, которые там даются, в жизни мне не пригодятся.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— скучно.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школе для меня важнее общение, а не учёба.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не хочу учиться.</w:t>
      </w:r>
    </w:p>
    <w:p w:rsidR="00984386" w:rsidRPr="00984386" w:rsidRDefault="00984386" w:rsidP="0098438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843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меня проблем нет, это учителя придираются.</w:t>
      </w: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E4E7C" w:rsidRDefault="005E4E7C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A226C" w:rsidRPr="00CA226C" w:rsidRDefault="00CA226C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A22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Приложение к анкете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(обработка данных)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факторами и объективными причинами школьной неуспеваемости являются следующие:</w:t>
      </w:r>
      <w:proofErr w:type="gramEnd"/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учебной деятельности в средних классах. Учебная деятельность в основной школе требует от ученика умения мыслить и организовывать свою деятельность самостоятельно. Многие подростки </w:t>
      </w:r>
      <w:proofErr w:type="gram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оказываются к этому не готовы</w:t>
      </w:r>
      <w:proofErr w:type="gram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Иной тип взаимоотношений с учителями в средних классах. Стиль взаимоотношений педагогов и учащихся в основной школе носит, как правило, более демократичный характер по сравнению с начальной школой. Демократизм педагога подросток часто воспринимает как либерально-попустительский и, как следствие, не считает необходимым выполнять все требования учителя.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Недостатки в формировании отдельных познавательных процессов. Прежде </w:t>
      </w:r>
      <w:proofErr w:type="gram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</w:t>
      </w:r>
      <w:proofErr w:type="gram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неумение обобщать и классифицировать. Продолжает доминировать наглядно-действенное и наглядно-образное мышление, в то время как обучение на основной ступени требует определенного уровня </w:t>
      </w:r>
      <w:proofErr w:type="spell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мышления в понятиях.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Индивидуально-типологические особенности школьника. В учебной деятельности присутствует много заданий, успешность выполнения которых зависит от индивидуальных качеств и свойств нервной системы ученика (выносливость нервной системы и ее устойчивость к раздражителям). Известно, что у подростков часто встречается неустойчивость настроения, поведения, самооценки, Они ранимы, временами могут испытывать необоснованное чувство тревоги, бывают возбудимы. Эмоциональные проблемы также </w:t>
      </w:r>
      <w:r w:rsidR="007F0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вляются факторами риска школьной неуспеваемости.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Пробелы в знаниях и отставание в усвоении учебных программ. Новый материал оказывается недоступным, если у школьника имеются пробелы в знаниях и </w:t>
      </w:r>
      <w:proofErr w:type="spell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умений и навыков.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Интеллектуальная пассивность. Учебная деятельность это, прежде всего, познавательный процесс. Интеллектуальная пассивность отрицательно сказывается на успеваемости школьника. Характерным показателем проявления интеллектуальной пассивности является негативное отношение к любой умственной деятельности, низкая работоспособность. Причины «умственной лени» чаще всего связаны с недостатками обучения и воспитания. Существенным фактором, влияющим на возникновение интеллектуальной пассивности, является познавательный климат семьи. Но иногда в ее основе лежат пробелы в знаниях, неумение применять полученные знания на практике или новом материале, отсутствие должной </w:t>
      </w:r>
      <w:proofErr w:type="spell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умений и навыков, отсутствие привычки выполнять задания самостоятельно.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Отношение родителей к обучению в школе и ситуация внутри семьи подростка. Безразличное отношение родителей к учебным успехам ребенка, напряженные отношения в семье или конфронтация между родителями и школой — все это не способствует успеваемости ученика, так как либо снижает ценность образования</w:t>
      </w:r>
      <w:r w:rsidR="007F09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глазах школьника, либо отвлекает внимание учащегося от обучения.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адекватной учебной мотивации.</w:t>
      </w:r>
    </w:p>
    <w:p w:rsidR="00984386" w:rsidRPr="00984386" w:rsidRDefault="00984386" w:rsidP="0098438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Чрезмерная учебная нагрузка.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Перечисленные факторы необходимо рассматривать как факторы риска, которые могут стать причинами школьной неуспеваемости.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По мнению самих подростков причины </w:t>
      </w:r>
      <w:proofErr w:type="gram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неуспеваемости</w:t>
      </w:r>
      <w:proofErr w:type="gram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кроются в них самих. В качестве основной причины ими называется отсутствие каких-либо способностей: «плохая память, слабое внимание, неумение думать». Подростки сетуют на «лень, безволие». Такая оценка сформирована, как правило, под воздействием взрослых. В то же время, неверие в свои силы, основанное на авторитетном мнении взрослых, оказывает отрицательное влияние на учебную деятельность школьника.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       Второй по частоте причиной трудностей подростки называют сложность учебной программы или отдельных предметов. Третья причина — некомпетентность педагогов.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Предлагаемая анкета направлена на выявление факторов риска и является попыткой систематизировать данные опросов учеников основной школы о причинах низкой школьной успеваемости. Анкета предназначена в основном для учеников 8 класса. Каждому учащемуся выдается бланк анкеты с утверждениями и инструкцией. При необходимости ученик может дополнить предложенный перечень утверждений.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При обработке следует учитывать, что одно и то же утверждение может </w:t>
      </w:r>
      <w:proofErr w:type="spell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отноститься</w:t>
      </w:r>
      <w:proofErr w:type="spell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разным факторам и причинам, поэтому данную анкету </w:t>
      </w:r>
      <w:proofErr w:type="spellStart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целесообразено</w:t>
      </w:r>
      <w:proofErr w:type="spellEnd"/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использовать вместе с другими методами исследования.</w:t>
      </w:r>
    </w:p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CA226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Обработка:</w:t>
      </w:r>
    </w:p>
    <w:tbl>
      <w:tblPr>
        <w:tblW w:w="9389" w:type="dxa"/>
        <w:tblInd w:w="-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684"/>
      </w:tblGrid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" w:name="fa7506b02b42d3e786e926a1b8971470fef01bf4"/>
            <w:bookmarkStart w:id="2" w:name="0"/>
            <w:bookmarkEnd w:id="1"/>
            <w:bookmarkEnd w:id="2"/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Факторы риска и причины неуспеваемости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Номера утверждений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учебной деятельности в средних классах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Иной тип взаимоотношений с учителями в средних классах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Недостатки в формировании отдельных познавательных процессов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Индивидуально-типологические особенности школьника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Пробелы в знаниях и отставание в усвоении учебных программ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пассивность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родителей к обучению в школе и ситуация внутри семьи подростка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адекватной учебной мотивации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Чрезмерная учебная нагрузка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Неверие в свои силы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Сложность учебной программы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84386" w:rsidRPr="0071017A" w:rsidTr="00984386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Некомпетентность педагогов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84386" w:rsidRPr="00984386" w:rsidRDefault="00984386" w:rsidP="0098438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</w:t>
            </w:r>
            <w:r w:rsidR="007F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984386" w:rsidRPr="00984386" w:rsidRDefault="00984386" w:rsidP="00984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A22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В результате определяется, какие факторы или причины неуспеваемости упоминаются школьником чаще всего.</w:t>
      </w:r>
    </w:p>
    <w:p w:rsid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E4E7C" w:rsidRDefault="005E4E7C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Слабоуспевающие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336"/>
      </w:tblGrid>
      <w:tr w:rsidR="00DC1092" w:rsidRPr="0071017A" w:rsidTr="0071017A">
        <w:tc>
          <w:tcPr>
            <w:tcW w:w="9996" w:type="dxa"/>
            <w:gridSpan w:val="3"/>
          </w:tcPr>
          <w:p w:rsidR="00DC1092" w:rsidRPr="0071017A" w:rsidRDefault="00DC1092" w:rsidP="0071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Бодрых</w:t>
            </w:r>
            <w:proofErr w:type="gram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Алексей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Русский язык: не видит орфограммы,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В теории хорошо разбирается.</w:t>
            </w:r>
          </w:p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Слабый контроль со стороны родителей. Телефонная зависимость.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Кравцова Кристина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Русский язык: не видит орфограммы,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Слабый контроль со стороны родителей. Отсутствие мотивации.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Леонова Мирослава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Литература: </w:t>
            </w:r>
          </w:p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трудности с восприятием печатного текста (медленно читает, затрудняется в понимании прочитанного), сама тяжело строит тексты, плохо пересказывает.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Муликов</w:t>
            </w:r>
            <w:proofErr w:type="spell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Матвей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Сигматизм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парасизматизм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Родионова Дарья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Слабая память. Отсутствие мотивации. Плохо пересказывает. Плохо строит собственные тексты.</w:t>
            </w:r>
          </w:p>
        </w:tc>
      </w:tr>
      <w:tr w:rsidR="00DC1092" w:rsidRPr="0071017A" w:rsidTr="0071017A">
        <w:tc>
          <w:tcPr>
            <w:tcW w:w="9996" w:type="dxa"/>
            <w:gridSpan w:val="3"/>
          </w:tcPr>
          <w:p w:rsidR="00DC1092" w:rsidRPr="0071017A" w:rsidRDefault="00DC1092" w:rsidP="0071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Антонов Владислав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Отсутствие мотивации. Вседозволенность в поведении.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Отсутствие систематической подготовки к урокам. Частые пропуски по болезни.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Безбородов Владислав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Телефонная зависимость. Склонность ко лжи. Невнимательность. Работает от случая к случаю, по настроению.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Дашиев</w:t>
            </w:r>
            <w:proofErr w:type="spell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</w:t>
            </w: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Данир</w:t>
            </w:r>
            <w:proofErr w:type="spellEnd"/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Воспитывается бабушкой, которая проживает в другом селе. Матери нет. Проживает у тёти. Слабый контроль. Отсутствие мотивации, телефонная зависимость. Безразличие к результатам обучения.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Королёва Кира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Слабый контроль со стороны родителей. Вседозволенность в поведении. Телефонная зависимость. Отсутствие мотивации. Безразличие к результатам обучения.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Лапшакова</w:t>
            </w:r>
            <w:proofErr w:type="spell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Карина 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нет. Воспитывается у бабушки. Слабый контроль. Плохая память. Отсутствие систематической подготовки к занятиям.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Литвиненко Дарья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Телефонная зависимость. Плохая память. Отсутствие систематической подготовки к занятиям. Отсутствует самодисциплина.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Муликов</w:t>
            </w:r>
            <w:proofErr w:type="spell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Дмитрий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Сигматизм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парасизматизм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Слабая память.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Оленников Даниил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Слабая память. Невнимательность.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Фёдоров Владислав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Отсутствие систематической подготовки к занятиям. Невнимательность.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Фёдорова Виктория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Слабая память. Отсутствие систематической подготовки к занятиям. Невнимательность.</w:t>
            </w:r>
          </w:p>
        </w:tc>
      </w:tr>
      <w:tr w:rsidR="00DC1092" w:rsidRPr="0071017A" w:rsidTr="0071017A">
        <w:tc>
          <w:tcPr>
            <w:tcW w:w="9996" w:type="dxa"/>
            <w:gridSpan w:val="3"/>
          </w:tcPr>
          <w:p w:rsidR="00DC1092" w:rsidRPr="0071017A" w:rsidRDefault="00DC1092" w:rsidP="0071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Аносов Алексей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Заторможенность. Дефекты речи. Слабая память.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Благушин</w:t>
            </w:r>
            <w:proofErr w:type="spell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Егор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Слабый контроль со стороны родителей. Отсутствие систематической подготовки к занятиям. Отсутствие мотивации.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092" w:rsidRPr="00671EFB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Горюнов Руслан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ЗПР? Отправлен на приём к психиатру.</w:t>
            </w:r>
            <w:proofErr w:type="gram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Отсутствие контроля со стороны родителей. Вседозволенность в поведении, телефонная зависимость. Отсутствие мотивации.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Иванов Данила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Отсутствие внимания. Отсутствие систематической подготовки к занятиям.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Ушаков Артём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Ребёнок в ТЖС. Отсутствие систематической подготовки к занятиям.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Шестиловский</w:t>
            </w:r>
            <w:proofErr w:type="spellEnd"/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 xml:space="preserve"> </w:t>
            </w: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lastRenderedPageBreak/>
              <w:t>Максим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Отсутствие систематической подготовки к занятиям.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Отсутствие контроля со стороны родителей. </w:t>
            </w:r>
          </w:p>
        </w:tc>
      </w:tr>
      <w:tr w:rsidR="00DC1092" w:rsidRPr="0071017A" w:rsidTr="0071017A">
        <w:tc>
          <w:tcPr>
            <w:tcW w:w="9996" w:type="dxa"/>
            <w:gridSpan w:val="3"/>
          </w:tcPr>
          <w:p w:rsidR="00DC1092" w:rsidRPr="0071017A" w:rsidRDefault="00DC1092" w:rsidP="0071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11 класс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Колмаков Максим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Отсутствие контроля со стороны родителей (матери). Полное отсутствие мотивации. Безразличие ко всему.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Колобков Данила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Плохая память. </w:t>
            </w:r>
            <w:proofErr w:type="spellStart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Отсутствует связь теории и практики. </w:t>
            </w:r>
          </w:p>
        </w:tc>
      </w:tr>
      <w:tr w:rsidR="00DC1092" w:rsidRPr="0071017A" w:rsidTr="0071017A">
        <w:tc>
          <w:tcPr>
            <w:tcW w:w="67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1EFB">
              <w:rPr>
                <w:rFonts w:ascii="Times New Roman" w:eastAsia="Times New Roman" w:hAnsi="Times New Roman"/>
                <w:bCs/>
                <w:sz w:val="24"/>
                <w:szCs w:val="24"/>
                <w:highlight w:val="black"/>
                <w:lang w:eastAsia="ru-RU"/>
              </w:rPr>
              <w:t>Максимов Даниил</w:t>
            </w:r>
          </w:p>
        </w:tc>
        <w:tc>
          <w:tcPr>
            <w:tcW w:w="7336" w:type="dxa"/>
          </w:tcPr>
          <w:p w:rsidR="00DC1092" w:rsidRPr="0071017A" w:rsidRDefault="00DC1092" w:rsidP="0071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1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Плохая память. Может работать только по образцу. </w:t>
            </w:r>
          </w:p>
        </w:tc>
      </w:tr>
    </w:tbl>
    <w:p w:rsidR="00764851" w:rsidRDefault="00764851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4386" w:rsidRPr="00984386" w:rsidRDefault="00984386" w:rsidP="00B0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984386" w:rsidRPr="00984386" w:rsidSect="00B84AF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CCF"/>
    <w:multiLevelType w:val="hybridMultilevel"/>
    <w:tmpl w:val="EEC0DB7E"/>
    <w:lvl w:ilvl="0" w:tplc="18A25C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D63B6E">
      <w:numFmt w:val="none"/>
      <w:lvlText w:val=""/>
      <w:lvlJc w:val="left"/>
      <w:pPr>
        <w:tabs>
          <w:tab w:val="num" w:pos="360"/>
        </w:tabs>
      </w:pPr>
    </w:lvl>
    <w:lvl w:ilvl="2" w:tplc="4A063CE2">
      <w:numFmt w:val="none"/>
      <w:lvlText w:val=""/>
      <w:lvlJc w:val="left"/>
      <w:pPr>
        <w:tabs>
          <w:tab w:val="num" w:pos="360"/>
        </w:tabs>
      </w:pPr>
    </w:lvl>
    <w:lvl w:ilvl="3" w:tplc="3B325650">
      <w:numFmt w:val="none"/>
      <w:lvlText w:val=""/>
      <w:lvlJc w:val="left"/>
      <w:pPr>
        <w:tabs>
          <w:tab w:val="num" w:pos="360"/>
        </w:tabs>
      </w:pPr>
    </w:lvl>
    <w:lvl w:ilvl="4" w:tplc="B7E45814">
      <w:numFmt w:val="none"/>
      <w:lvlText w:val=""/>
      <w:lvlJc w:val="left"/>
      <w:pPr>
        <w:tabs>
          <w:tab w:val="num" w:pos="360"/>
        </w:tabs>
      </w:pPr>
    </w:lvl>
    <w:lvl w:ilvl="5" w:tplc="8DFC6458">
      <w:numFmt w:val="none"/>
      <w:lvlText w:val=""/>
      <w:lvlJc w:val="left"/>
      <w:pPr>
        <w:tabs>
          <w:tab w:val="num" w:pos="360"/>
        </w:tabs>
      </w:pPr>
    </w:lvl>
    <w:lvl w:ilvl="6" w:tplc="F2843798">
      <w:numFmt w:val="none"/>
      <w:lvlText w:val=""/>
      <w:lvlJc w:val="left"/>
      <w:pPr>
        <w:tabs>
          <w:tab w:val="num" w:pos="360"/>
        </w:tabs>
      </w:pPr>
    </w:lvl>
    <w:lvl w:ilvl="7" w:tplc="3C02AD58">
      <w:numFmt w:val="none"/>
      <w:lvlText w:val=""/>
      <w:lvlJc w:val="left"/>
      <w:pPr>
        <w:tabs>
          <w:tab w:val="num" w:pos="360"/>
        </w:tabs>
      </w:pPr>
    </w:lvl>
    <w:lvl w:ilvl="8" w:tplc="AF50428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A91BF4"/>
    <w:multiLevelType w:val="multilevel"/>
    <w:tmpl w:val="4162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0609C"/>
    <w:multiLevelType w:val="multilevel"/>
    <w:tmpl w:val="1CC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05E9E"/>
    <w:multiLevelType w:val="multilevel"/>
    <w:tmpl w:val="F1F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246F4"/>
    <w:multiLevelType w:val="hybridMultilevel"/>
    <w:tmpl w:val="A0C4E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C676F"/>
    <w:multiLevelType w:val="multilevel"/>
    <w:tmpl w:val="A22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507E9"/>
    <w:multiLevelType w:val="hybridMultilevel"/>
    <w:tmpl w:val="6A3C16A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A11426F"/>
    <w:multiLevelType w:val="multilevel"/>
    <w:tmpl w:val="D20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2647B"/>
    <w:multiLevelType w:val="multilevel"/>
    <w:tmpl w:val="0AAC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B1216"/>
    <w:multiLevelType w:val="hybridMultilevel"/>
    <w:tmpl w:val="2BF6D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15664"/>
    <w:multiLevelType w:val="multilevel"/>
    <w:tmpl w:val="F33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14816"/>
    <w:multiLevelType w:val="multilevel"/>
    <w:tmpl w:val="848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270DE"/>
    <w:multiLevelType w:val="multilevel"/>
    <w:tmpl w:val="9134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4133EE"/>
    <w:multiLevelType w:val="multilevel"/>
    <w:tmpl w:val="CE4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70A8F"/>
    <w:multiLevelType w:val="multilevel"/>
    <w:tmpl w:val="998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F1EC4"/>
    <w:multiLevelType w:val="multilevel"/>
    <w:tmpl w:val="D80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355B04"/>
    <w:multiLevelType w:val="multilevel"/>
    <w:tmpl w:val="F2F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E4738"/>
    <w:multiLevelType w:val="multilevel"/>
    <w:tmpl w:val="D85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C0D43"/>
    <w:multiLevelType w:val="multilevel"/>
    <w:tmpl w:val="0262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9B4B05"/>
    <w:multiLevelType w:val="multilevel"/>
    <w:tmpl w:val="8590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B152BD"/>
    <w:multiLevelType w:val="multilevel"/>
    <w:tmpl w:val="D2E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CF54F8"/>
    <w:multiLevelType w:val="multilevel"/>
    <w:tmpl w:val="E6B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9A5801"/>
    <w:multiLevelType w:val="multilevel"/>
    <w:tmpl w:val="B20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9B5E51"/>
    <w:multiLevelType w:val="multilevel"/>
    <w:tmpl w:val="2084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D530F1"/>
    <w:multiLevelType w:val="multilevel"/>
    <w:tmpl w:val="A382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EB72B2"/>
    <w:multiLevelType w:val="multilevel"/>
    <w:tmpl w:val="C45A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7C6EDE"/>
    <w:multiLevelType w:val="multilevel"/>
    <w:tmpl w:val="315A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462EB5"/>
    <w:multiLevelType w:val="hybridMultilevel"/>
    <w:tmpl w:val="862A8A22"/>
    <w:lvl w:ilvl="0" w:tplc="B39042E4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28">
    <w:nsid w:val="5A373E3F"/>
    <w:multiLevelType w:val="multilevel"/>
    <w:tmpl w:val="F70A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BF34BC"/>
    <w:multiLevelType w:val="multilevel"/>
    <w:tmpl w:val="A252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20426F"/>
    <w:multiLevelType w:val="multilevel"/>
    <w:tmpl w:val="9A50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41115F"/>
    <w:multiLevelType w:val="multilevel"/>
    <w:tmpl w:val="598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1E0C27"/>
    <w:multiLevelType w:val="multilevel"/>
    <w:tmpl w:val="C35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271ABC"/>
    <w:multiLevelType w:val="multilevel"/>
    <w:tmpl w:val="A06E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16472"/>
    <w:multiLevelType w:val="multilevel"/>
    <w:tmpl w:val="4A46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6311CA"/>
    <w:multiLevelType w:val="multilevel"/>
    <w:tmpl w:val="6E0C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8333B5"/>
    <w:multiLevelType w:val="multilevel"/>
    <w:tmpl w:val="DC7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EB57CB"/>
    <w:multiLevelType w:val="multilevel"/>
    <w:tmpl w:val="78E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4"/>
  </w:num>
  <w:num w:numId="4">
    <w:abstractNumId w:val="17"/>
  </w:num>
  <w:num w:numId="5">
    <w:abstractNumId w:val="7"/>
  </w:num>
  <w:num w:numId="6">
    <w:abstractNumId w:val="21"/>
  </w:num>
  <w:num w:numId="7">
    <w:abstractNumId w:val="16"/>
  </w:num>
  <w:num w:numId="8">
    <w:abstractNumId w:val="13"/>
  </w:num>
  <w:num w:numId="9">
    <w:abstractNumId w:val="22"/>
  </w:num>
  <w:num w:numId="10">
    <w:abstractNumId w:val="1"/>
  </w:num>
  <w:num w:numId="11">
    <w:abstractNumId w:val="36"/>
  </w:num>
  <w:num w:numId="12">
    <w:abstractNumId w:val="2"/>
  </w:num>
  <w:num w:numId="13">
    <w:abstractNumId w:val="23"/>
  </w:num>
  <w:num w:numId="14">
    <w:abstractNumId w:val="29"/>
  </w:num>
  <w:num w:numId="15">
    <w:abstractNumId w:val="15"/>
  </w:num>
  <w:num w:numId="16">
    <w:abstractNumId w:val="6"/>
  </w:num>
  <w:num w:numId="17">
    <w:abstractNumId w:val="18"/>
  </w:num>
  <w:num w:numId="18">
    <w:abstractNumId w:val="14"/>
  </w:num>
  <w:num w:numId="19">
    <w:abstractNumId w:val="26"/>
  </w:num>
  <w:num w:numId="20">
    <w:abstractNumId w:val="4"/>
  </w:num>
  <w:num w:numId="21">
    <w:abstractNumId w:val="9"/>
  </w:num>
  <w:num w:numId="22">
    <w:abstractNumId w:val="3"/>
  </w:num>
  <w:num w:numId="23">
    <w:abstractNumId w:val="37"/>
  </w:num>
  <w:num w:numId="24">
    <w:abstractNumId w:val="27"/>
  </w:num>
  <w:num w:numId="25">
    <w:abstractNumId w:val="0"/>
  </w:num>
  <w:num w:numId="26">
    <w:abstractNumId w:val="11"/>
  </w:num>
  <w:num w:numId="27">
    <w:abstractNumId w:val="12"/>
  </w:num>
  <w:num w:numId="28">
    <w:abstractNumId w:val="24"/>
  </w:num>
  <w:num w:numId="29">
    <w:abstractNumId w:val="19"/>
  </w:num>
  <w:num w:numId="30">
    <w:abstractNumId w:val="33"/>
  </w:num>
  <w:num w:numId="31">
    <w:abstractNumId w:val="35"/>
  </w:num>
  <w:num w:numId="32">
    <w:abstractNumId w:val="31"/>
  </w:num>
  <w:num w:numId="33">
    <w:abstractNumId w:val="5"/>
  </w:num>
  <w:num w:numId="34">
    <w:abstractNumId w:val="32"/>
  </w:num>
  <w:num w:numId="35">
    <w:abstractNumId w:val="25"/>
  </w:num>
  <w:num w:numId="36">
    <w:abstractNumId w:val="20"/>
  </w:num>
  <w:num w:numId="37">
    <w:abstractNumId w:val="2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5A"/>
    <w:rsid w:val="00010B89"/>
    <w:rsid w:val="0001115A"/>
    <w:rsid w:val="000233F5"/>
    <w:rsid w:val="000630B9"/>
    <w:rsid w:val="000F0187"/>
    <w:rsid w:val="00103284"/>
    <w:rsid w:val="001C45A0"/>
    <w:rsid w:val="001F0AC1"/>
    <w:rsid w:val="001F36D3"/>
    <w:rsid w:val="00210237"/>
    <w:rsid w:val="00216682"/>
    <w:rsid w:val="00240DDF"/>
    <w:rsid w:val="0030368B"/>
    <w:rsid w:val="00303C00"/>
    <w:rsid w:val="0030761C"/>
    <w:rsid w:val="003847B9"/>
    <w:rsid w:val="003D4A73"/>
    <w:rsid w:val="00442D92"/>
    <w:rsid w:val="00486D1D"/>
    <w:rsid w:val="004901A7"/>
    <w:rsid w:val="00490EB6"/>
    <w:rsid w:val="004913C0"/>
    <w:rsid w:val="004B006B"/>
    <w:rsid w:val="004C5991"/>
    <w:rsid w:val="00510404"/>
    <w:rsid w:val="0051255C"/>
    <w:rsid w:val="005503B2"/>
    <w:rsid w:val="005E4586"/>
    <w:rsid w:val="005E4E7C"/>
    <w:rsid w:val="0060529C"/>
    <w:rsid w:val="00612E0E"/>
    <w:rsid w:val="00640205"/>
    <w:rsid w:val="006440BE"/>
    <w:rsid w:val="0066537E"/>
    <w:rsid w:val="00671EFB"/>
    <w:rsid w:val="006C01C7"/>
    <w:rsid w:val="006D23F4"/>
    <w:rsid w:val="006F5B2B"/>
    <w:rsid w:val="0071017A"/>
    <w:rsid w:val="00731C9B"/>
    <w:rsid w:val="00764851"/>
    <w:rsid w:val="00797EBD"/>
    <w:rsid w:val="007B395E"/>
    <w:rsid w:val="007D0DB4"/>
    <w:rsid w:val="007E03B7"/>
    <w:rsid w:val="007F09AF"/>
    <w:rsid w:val="00825773"/>
    <w:rsid w:val="0083475C"/>
    <w:rsid w:val="00843736"/>
    <w:rsid w:val="008513B2"/>
    <w:rsid w:val="00883720"/>
    <w:rsid w:val="00885361"/>
    <w:rsid w:val="008876D4"/>
    <w:rsid w:val="00932C11"/>
    <w:rsid w:val="009610D5"/>
    <w:rsid w:val="00973DBF"/>
    <w:rsid w:val="00984386"/>
    <w:rsid w:val="00987E72"/>
    <w:rsid w:val="00A27B16"/>
    <w:rsid w:val="00A41889"/>
    <w:rsid w:val="00A472C6"/>
    <w:rsid w:val="00A54B8E"/>
    <w:rsid w:val="00A73DC3"/>
    <w:rsid w:val="00AB7465"/>
    <w:rsid w:val="00AD5BDF"/>
    <w:rsid w:val="00B05D1F"/>
    <w:rsid w:val="00B14BE0"/>
    <w:rsid w:val="00B463E4"/>
    <w:rsid w:val="00B63667"/>
    <w:rsid w:val="00B849A1"/>
    <w:rsid w:val="00B84AF6"/>
    <w:rsid w:val="00B85CDF"/>
    <w:rsid w:val="00B90026"/>
    <w:rsid w:val="00BC0A07"/>
    <w:rsid w:val="00BC1D21"/>
    <w:rsid w:val="00C71FCD"/>
    <w:rsid w:val="00C8533F"/>
    <w:rsid w:val="00CA226C"/>
    <w:rsid w:val="00D17C23"/>
    <w:rsid w:val="00D2744C"/>
    <w:rsid w:val="00D97148"/>
    <w:rsid w:val="00DB3F7D"/>
    <w:rsid w:val="00DC1092"/>
    <w:rsid w:val="00E11B2A"/>
    <w:rsid w:val="00EC06D2"/>
    <w:rsid w:val="00F71965"/>
    <w:rsid w:val="00F95FD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F4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D23F4"/>
  </w:style>
  <w:style w:type="paragraph" w:styleId="a4">
    <w:name w:val="header"/>
    <w:basedOn w:val="a"/>
    <w:link w:val="a5"/>
    <w:rsid w:val="006D2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D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D2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D23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6D23F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6D2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2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23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6D23F4"/>
    <w:rPr>
      <w:b/>
      <w:bCs/>
    </w:rPr>
  </w:style>
  <w:style w:type="numbering" w:customStyle="1" w:styleId="11">
    <w:name w:val="Нет списка11"/>
    <w:next w:val="a2"/>
    <w:uiPriority w:val="99"/>
    <w:semiHidden/>
    <w:unhideWhenUsed/>
    <w:rsid w:val="006D23F4"/>
  </w:style>
  <w:style w:type="numbering" w:customStyle="1" w:styleId="111">
    <w:name w:val="Нет списка111"/>
    <w:next w:val="a2"/>
    <w:uiPriority w:val="99"/>
    <w:semiHidden/>
    <w:unhideWhenUsed/>
    <w:rsid w:val="006D23F4"/>
  </w:style>
  <w:style w:type="character" w:styleId="aa">
    <w:name w:val="Emphasis"/>
    <w:uiPriority w:val="20"/>
    <w:qFormat/>
    <w:rsid w:val="006D23F4"/>
    <w:rPr>
      <w:i/>
      <w:iCs/>
    </w:rPr>
  </w:style>
  <w:style w:type="paragraph" w:customStyle="1" w:styleId="c5">
    <w:name w:val="c5"/>
    <w:basedOn w:val="a"/>
    <w:rsid w:val="00984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984386"/>
  </w:style>
  <w:style w:type="paragraph" w:customStyle="1" w:styleId="c1">
    <w:name w:val="c1"/>
    <w:basedOn w:val="a"/>
    <w:rsid w:val="00984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984386"/>
  </w:style>
  <w:style w:type="character" w:customStyle="1" w:styleId="c6">
    <w:name w:val="c6"/>
    <w:basedOn w:val="a0"/>
    <w:rsid w:val="00984386"/>
  </w:style>
  <w:style w:type="character" w:customStyle="1" w:styleId="c0">
    <w:name w:val="c0"/>
    <w:basedOn w:val="a0"/>
    <w:rsid w:val="00984386"/>
  </w:style>
  <w:style w:type="paragraph" w:styleId="ab">
    <w:name w:val="Balloon Text"/>
    <w:basedOn w:val="a"/>
    <w:link w:val="ac"/>
    <w:uiPriority w:val="99"/>
    <w:semiHidden/>
    <w:unhideWhenUsed/>
    <w:rsid w:val="00C7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1F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F4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D23F4"/>
  </w:style>
  <w:style w:type="paragraph" w:styleId="a4">
    <w:name w:val="header"/>
    <w:basedOn w:val="a"/>
    <w:link w:val="a5"/>
    <w:rsid w:val="006D2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D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D2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D23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6D23F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6D2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2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23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6D23F4"/>
    <w:rPr>
      <w:b/>
      <w:bCs/>
    </w:rPr>
  </w:style>
  <w:style w:type="numbering" w:customStyle="1" w:styleId="11">
    <w:name w:val="Нет списка11"/>
    <w:next w:val="a2"/>
    <w:uiPriority w:val="99"/>
    <w:semiHidden/>
    <w:unhideWhenUsed/>
    <w:rsid w:val="006D23F4"/>
  </w:style>
  <w:style w:type="numbering" w:customStyle="1" w:styleId="111">
    <w:name w:val="Нет списка111"/>
    <w:next w:val="a2"/>
    <w:uiPriority w:val="99"/>
    <w:semiHidden/>
    <w:unhideWhenUsed/>
    <w:rsid w:val="006D23F4"/>
  </w:style>
  <w:style w:type="character" w:styleId="aa">
    <w:name w:val="Emphasis"/>
    <w:uiPriority w:val="20"/>
    <w:qFormat/>
    <w:rsid w:val="006D23F4"/>
    <w:rPr>
      <w:i/>
      <w:iCs/>
    </w:rPr>
  </w:style>
  <w:style w:type="paragraph" w:customStyle="1" w:styleId="c5">
    <w:name w:val="c5"/>
    <w:basedOn w:val="a"/>
    <w:rsid w:val="00984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984386"/>
  </w:style>
  <w:style w:type="paragraph" w:customStyle="1" w:styleId="c1">
    <w:name w:val="c1"/>
    <w:basedOn w:val="a"/>
    <w:rsid w:val="00984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984386"/>
  </w:style>
  <w:style w:type="character" w:customStyle="1" w:styleId="c6">
    <w:name w:val="c6"/>
    <w:basedOn w:val="a0"/>
    <w:rsid w:val="00984386"/>
  </w:style>
  <w:style w:type="character" w:customStyle="1" w:styleId="c0">
    <w:name w:val="c0"/>
    <w:basedOn w:val="a0"/>
    <w:rsid w:val="00984386"/>
  </w:style>
  <w:style w:type="paragraph" w:styleId="ab">
    <w:name w:val="Balloon Text"/>
    <w:basedOn w:val="a"/>
    <w:link w:val="ac"/>
    <w:uiPriority w:val="99"/>
    <w:semiHidden/>
    <w:unhideWhenUsed/>
    <w:rsid w:val="00C7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1F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54F9-D3C3-49D1-A9E5-1324A0C8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ддн</dc:creator>
  <cp:lastModifiedBy>1</cp:lastModifiedBy>
  <cp:revision>3</cp:revision>
  <cp:lastPrinted>2024-11-07T10:53:00Z</cp:lastPrinted>
  <dcterms:created xsi:type="dcterms:W3CDTF">2023-11-19T13:13:00Z</dcterms:created>
  <dcterms:modified xsi:type="dcterms:W3CDTF">2024-11-07T10:56:00Z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54426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