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91A" w:rsidRPr="00FD28A0" w:rsidRDefault="00E1191A" w:rsidP="00E1191A">
      <w:pPr>
        <w:tabs>
          <w:tab w:val="left" w:pos="466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8A0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«Кольчугинская  школа №2 с крымскотатарским языком обучения»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Симферопольского района Республики Крым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FD28A0">
        <w:rPr>
          <w:rFonts w:ascii="Times New Roman" w:eastAsia="Calibri" w:hAnsi="Times New Roman" w:cs="Times New Roman"/>
          <w:b/>
          <w:kern w:val="2"/>
          <w:sz w:val="24"/>
          <w:szCs w:val="24"/>
        </w:rPr>
        <w:t>(МБОУ "Кольчугинская школа №2 с крымскотатарским языком обучения")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D28A0">
        <w:rPr>
          <w:rFonts w:ascii="Times New Roman" w:hAnsi="Times New Roman" w:cs="Times New Roman"/>
          <w:sz w:val="24"/>
          <w:szCs w:val="24"/>
        </w:rPr>
        <w:t xml:space="preserve">ул. Новоселов, 13-А, с. Кольчугино, Симферопольский район, РК, 297551  </w:t>
      </w:r>
      <w:r w:rsidRPr="00FD28A0">
        <w:rPr>
          <w:rFonts w:ascii="Times New Roman" w:hAnsi="Times New Roman" w:cs="Times New Roman"/>
          <w:sz w:val="24"/>
          <w:szCs w:val="24"/>
        </w:rPr>
        <w:br/>
      </w:r>
      <w:hyperlink r:id="rId7" w:history="1">
        <w:r w:rsidRPr="00FD28A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school_simferopolsiy-rayon11@crimeaedu.ru</w:t>
        </w:r>
      </w:hyperlink>
      <w:r w:rsidRPr="00FD28A0">
        <w:rPr>
          <w:rFonts w:ascii="Times New Roman" w:hAnsi="Times New Roman" w:cs="Times New Roman"/>
          <w:sz w:val="24"/>
          <w:szCs w:val="24"/>
        </w:rPr>
        <w:t xml:space="preserve">   ОГРН 1159102015600  ИНН 9109009294</w:t>
      </w:r>
    </w:p>
    <w:p w:rsidR="00E1191A" w:rsidRPr="00FD28A0" w:rsidRDefault="00E1191A" w:rsidP="00E1191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8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8"/>
        <w:gridCol w:w="3371"/>
        <w:gridCol w:w="3820"/>
      </w:tblGrid>
      <w:tr w:rsidR="00E1191A" w:rsidRPr="00FD28A0" w:rsidTr="00A772C9">
        <w:trPr>
          <w:trHeight w:val="1370"/>
        </w:trPr>
        <w:tc>
          <w:tcPr>
            <w:tcW w:w="3698" w:type="dxa"/>
          </w:tcPr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РАССМОТРЕНО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на заседании ШМО 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__А.Р.Меметова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№__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от«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»августа 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FD28A0">
              <w:rPr>
                <w:rFonts w:ascii="Times New Roman" w:hAnsi="Times New Roman"/>
                <w:spacing w:val="-4"/>
                <w:sz w:val="24"/>
                <w:szCs w:val="24"/>
              </w:rPr>
              <w:t>УВР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Э.Д.Куку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 2026</w:t>
            </w:r>
            <w:r w:rsidRPr="00FD28A0">
              <w:rPr>
                <w:rFonts w:ascii="Times New Roman" w:hAnsi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3820" w:type="dxa"/>
          </w:tcPr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УТВЕРЖДЕНО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Директор МБОУ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E1191A" w:rsidRPr="006D5F35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6D5F35">
              <w:rPr>
                <w:rFonts w:ascii="Times New Roman" w:hAnsi="Times New Roman"/>
                <w:sz w:val="24"/>
                <w:szCs w:val="24"/>
              </w:rPr>
              <w:t>У.С.Асанова</w:t>
            </w:r>
          </w:p>
          <w:p w:rsidR="00E1191A" w:rsidRPr="00FD28A0" w:rsidRDefault="00E1191A" w:rsidP="00A772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№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    от «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»августа2026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</w:tr>
    </w:tbl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РАБОЧАЯ ПРОГРАММА</w:t>
      </w:r>
    </w:p>
    <w:p w:rsidR="00E1191A" w:rsidRPr="00FD28A0" w:rsidRDefault="00E1191A" w:rsidP="00E1191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«Родной язык</w:t>
      </w:r>
      <w:r w:rsidR="001D5E0E">
        <w:rPr>
          <w:rFonts w:ascii="Times New Roman" w:hAnsi="Times New Roman"/>
          <w:sz w:val="24"/>
          <w:szCs w:val="24"/>
        </w:rPr>
        <w:t xml:space="preserve"> (крымскотатарский)</w:t>
      </w:r>
      <w:r>
        <w:rPr>
          <w:rFonts w:ascii="Times New Roman" w:hAnsi="Times New Roman"/>
          <w:sz w:val="24"/>
          <w:szCs w:val="24"/>
        </w:rPr>
        <w:t>»</w:t>
      </w: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образования: основное  общее образование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Срок реализации: </w:t>
      </w:r>
      <w:r>
        <w:rPr>
          <w:rFonts w:ascii="Times New Roman" w:hAnsi="Times New Roman"/>
          <w:sz w:val="24"/>
          <w:szCs w:val="24"/>
        </w:rPr>
        <w:t>1 год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 Классы в которых реализуется программа:</w:t>
      </w:r>
      <w:r>
        <w:rPr>
          <w:rFonts w:ascii="Times New Roman" w:hAnsi="Times New Roman"/>
          <w:sz w:val="24"/>
          <w:szCs w:val="24"/>
        </w:rPr>
        <w:t xml:space="preserve"> 5-9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Количество часов 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5класс 2ч/неделю, всего 68ч/год;                                                                                                                                               6класс 2ч/неделю, всего 68ч/год;                                                                                                                                                                  7класс 1ч/неделю, всего 34ч/год;                                                                                                                                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8класс 1ч/неделю, всего 34ч/год;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9класс  1ч/неделю, всего 34ч/год;                                                                                                                                                                                                                                                                    Составители: Меметова Зекие Аметовна, Гафарова Махбубе Шамуратовна, Сейдаметова  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Эмине Рустемовна</w:t>
      </w:r>
    </w:p>
    <w:p w:rsidR="00E1191A" w:rsidRPr="00FD28A0" w:rsidRDefault="00E1191A" w:rsidP="00E1191A">
      <w:pPr>
        <w:pStyle w:val="a3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ind w:left="567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rPr>
          <w:rFonts w:ascii="Times New Roman" w:hAnsi="Times New Roman"/>
          <w:sz w:val="24"/>
          <w:szCs w:val="24"/>
        </w:rPr>
      </w:pPr>
    </w:p>
    <w:p w:rsidR="00E1191A" w:rsidRPr="00FD28A0" w:rsidRDefault="00E1191A" w:rsidP="00E1191A">
      <w:pPr>
        <w:pStyle w:val="a3"/>
        <w:jc w:val="center"/>
        <w:rPr>
          <w:rFonts w:ascii="Times New Roman" w:hAnsi="Times New Roman"/>
          <w:spacing w:val="-2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с.Кольчугино</w:t>
      </w:r>
    </w:p>
    <w:p w:rsidR="00E1191A" w:rsidRPr="00FD28A0" w:rsidRDefault="00E1191A" w:rsidP="00E1191A">
      <w:pPr>
        <w:pStyle w:val="a8"/>
        <w:spacing w:before="1"/>
        <w:ind w:left="999" w:right="524"/>
        <w:rPr>
          <w:spacing w:val="-4"/>
        </w:rPr>
      </w:pPr>
      <w:r>
        <w:rPr>
          <w:spacing w:val="-4"/>
        </w:rPr>
        <w:t xml:space="preserve">                                                                      </w:t>
      </w:r>
      <w:r w:rsidRPr="00FD28A0">
        <w:rPr>
          <w:spacing w:val="-4"/>
        </w:rPr>
        <w:t>2026</w:t>
      </w:r>
    </w:p>
    <w:p w:rsidR="00DA7527" w:rsidRDefault="00DA7527" w:rsidP="00DA7527">
      <w:pPr>
        <w:rPr>
          <w:rFonts w:ascii="Times New Roman" w:hAnsi="Times New Roman"/>
          <w:sz w:val="24"/>
          <w:szCs w:val="24"/>
        </w:rPr>
      </w:pPr>
      <w:r w:rsidRPr="00861B9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Рабочая про</w:t>
      </w:r>
      <w:r>
        <w:rPr>
          <w:rFonts w:ascii="Times New Roman" w:hAnsi="Times New Roman" w:cs="Times New Roman"/>
          <w:sz w:val="24"/>
          <w:szCs w:val="24"/>
        </w:rPr>
        <w:t>грамма учебного предмета «Родной язык (крымскотатарский</w:t>
      </w:r>
      <w:r w:rsidRPr="00861B9E">
        <w:rPr>
          <w:rFonts w:ascii="Times New Roman" w:hAnsi="Times New Roman" w:cs="Times New Roman"/>
          <w:sz w:val="24"/>
          <w:szCs w:val="24"/>
        </w:rPr>
        <w:t xml:space="preserve">)» </w:t>
      </w:r>
      <w:r>
        <w:rPr>
          <w:rFonts w:ascii="Times New Roman" w:hAnsi="Times New Roman"/>
          <w:sz w:val="24"/>
          <w:szCs w:val="24"/>
        </w:rPr>
        <w:t xml:space="preserve">предназначена для                    5-9 </w:t>
      </w:r>
      <w:r w:rsidRPr="00861B9E">
        <w:rPr>
          <w:rFonts w:ascii="Times New Roman" w:hAnsi="Times New Roman" w:cs="Times New Roman"/>
          <w:sz w:val="24"/>
          <w:szCs w:val="24"/>
        </w:rPr>
        <w:t>классов общеобразовательных организаций и составлена в соответствии с: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 xml:space="preserve">– Федеральным законом от 29 декабря 2012 г. № 273-ФЗ «Об образовании в Российской Федерации»;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– Федеральным законом от 19 </w:t>
      </w:r>
      <w:r w:rsidRPr="00861B9E">
        <w:rPr>
          <w:rFonts w:ascii="Times New Roman" w:hAnsi="Times New Roman" w:cs="Times New Roman"/>
          <w:sz w:val="24"/>
          <w:szCs w:val="24"/>
        </w:rPr>
        <w:t>декабря 2023г.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1B9E">
        <w:rPr>
          <w:rFonts w:ascii="Times New Roman" w:hAnsi="Times New Roman" w:cs="Times New Roman"/>
          <w:sz w:val="24"/>
          <w:szCs w:val="24"/>
        </w:rPr>
        <w:t>№ 618-ФЗ « О внесении изменений в Федеральный закон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Федеральным государственным образовательным стандартом</w:t>
      </w:r>
      <w:r>
        <w:rPr>
          <w:rFonts w:ascii="Times New Roman" w:hAnsi="Times New Roman" w:cs="Times New Roman"/>
          <w:sz w:val="24"/>
          <w:szCs w:val="24"/>
        </w:rPr>
        <w:t xml:space="preserve"> основного </w:t>
      </w:r>
      <w:r w:rsidRPr="00861B9E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утвержденным приказом Министерства просвещения Российской Феде</w:t>
      </w:r>
      <w:r>
        <w:rPr>
          <w:rFonts w:ascii="Times New Roman" w:hAnsi="Times New Roman" w:cs="Times New Roman"/>
          <w:sz w:val="24"/>
          <w:szCs w:val="24"/>
        </w:rPr>
        <w:t>рации от 31 мая 2021г. №287 (далее – ФГОС ООО); 5-9</w:t>
      </w:r>
      <w:r w:rsidRPr="00861B9E">
        <w:rPr>
          <w:rFonts w:ascii="Times New Roman" w:hAnsi="Times New Roman" w:cs="Times New Roman"/>
          <w:sz w:val="24"/>
          <w:szCs w:val="24"/>
        </w:rPr>
        <w:t xml:space="preserve"> классы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Федеральной о</w:t>
      </w:r>
      <w:r>
        <w:rPr>
          <w:rFonts w:ascii="Times New Roman" w:hAnsi="Times New Roman" w:cs="Times New Roman"/>
          <w:sz w:val="24"/>
          <w:szCs w:val="24"/>
        </w:rPr>
        <w:t>бразовательной программой основного</w:t>
      </w:r>
      <w:r w:rsidRPr="00861B9E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утвержденной приказом Министерства просвещения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18 мая 2023г. №370 (далее – ФОП О</w:t>
      </w:r>
      <w:r w:rsidRPr="00861B9E">
        <w:rPr>
          <w:rFonts w:ascii="Times New Roman" w:hAnsi="Times New Roman" w:cs="Times New Roman"/>
          <w:sz w:val="24"/>
          <w:szCs w:val="24"/>
        </w:rPr>
        <w:t>ОО)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Рабочей программой воспитания МБОУ «Кольчугинская школа№2 с крымско</w:t>
      </w:r>
      <w:r>
        <w:rPr>
          <w:rFonts w:ascii="Times New Roman" w:hAnsi="Times New Roman" w:cs="Times New Roman"/>
          <w:sz w:val="24"/>
          <w:szCs w:val="24"/>
        </w:rPr>
        <w:t>татарским языком обучения», 2026</w:t>
      </w:r>
      <w:r w:rsidRPr="00861B9E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       – Учебным планом  МБОУ «Кольчугинская школа№2 с крымскота</w:t>
      </w:r>
      <w:r>
        <w:rPr>
          <w:rFonts w:ascii="Times New Roman" w:hAnsi="Times New Roman" w:cs="Times New Roman"/>
          <w:sz w:val="24"/>
          <w:szCs w:val="24"/>
        </w:rPr>
        <w:t xml:space="preserve">тарским языком обучения» на 2026-2027 учебный год                                                                                                                                                         (из расчета </w:t>
      </w:r>
      <w:r>
        <w:rPr>
          <w:rFonts w:ascii="Times New Roman" w:hAnsi="Times New Roman"/>
          <w:sz w:val="24"/>
          <w:szCs w:val="24"/>
        </w:rPr>
        <w:t>5классы 2ч/неделю, всего 68ч/год; 6классы 2ч/неделю, всего 68ч/год;</w:t>
      </w:r>
      <w:r w:rsidRPr="00DA75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7классы</w:t>
      </w:r>
      <w:r w:rsidR="006401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1ч/неделю, всего 34ч/год; 8класс</w:t>
      </w:r>
      <w:r w:rsidR="006401A1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1ч/неделю, всего 34ч/год;   9 класс</w:t>
      </w:r>
      <w:r w:rsidR="006401A1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0,5ч/н</w:t>
      </w:r>
      <w:r w:rsidR="006401A1">
        <w:rPr>
          <w:rFonts w:ascii="Times New Roman" w:hAnsi="Times New Roman"/>
          <w:sz w:val="24"/>
          <w:szCs w:val="24"/>
        </w:rPr>
        <w:t>еделю, всего 17</w:t>
      </w:r>
      <w:r>
        <w:rPr>
          <w:rFonts w:ascii="Times New Roman" w:hAnsi="Times New Roman"/>
          <w:sz w:val="24"/>
          <w:szCs w:val="24"/>
        </w:rPr>
        <w:t>ч/го</w:t>
      </w:r>
      <w:r w:rsidR="006401A1">
        <w:rPr>
          <w:rFonts w:ascii="Times New Roman" w:hAnsi="Times New Roman"/>
          <w:sz w:val="24"/>
          <w:szCs w:val="24"/>
        </w:rPr>
        <w:t>д)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7527" w:rsidRDefault="00DA7527" w:rsidP="00DA7527">
      <w:pPr>
        <w:rPr>
          <w:rFonts w:ascii="Times New Roman" w:hAnsi="Times New Roman"/>
          <w:bCs/>
          <w:sz w:val="24"/>
          <w:szCs w:val="24"/>
        </w:rPr>
      </w:pPr>
      <w:r w:rsidRPr="00861B9E">
        <w:rPr>
          <w:rFonts w:ascii="Times New Roman" w:hAnsi="Times New Roman" w:cs="Times New Roman"/>
          <w:sz w:val="24"/>
          <w:szCs w:val="24"/>
        </w:rPr>
        <w:t xml:space="preserve">Положением «О структуре, порядке разработки и утверждении рабочих программ в соответствии с ФОП;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61B9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– Методическими рекомендациями по преподаванию крымскотатарского языка и кры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>мскотатарской литературы на 2026/2027</w:t>
      </w:r>
      <w:r w:rsidRPr="00861B9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учебный год для учителей крымскотатарского языка и литературы общеобразовательных организаций Республики Крым.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401A1">
        <w:rPr>
          <w:rFonts w:ascii="Times New Roman" w:hAnsi="Times New Roman" w:cs="Times New Roman"/>
          <w:sz w:val="24"/>
          <w:szCs w:val="24"/>
        </w:rPr>
        <w:t xml:space="preserve">                             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01A1">
        <w:rPr>
          <w:rFonts w:ascii="Times New Roman" w:hAnsi="Times New Roman" w:cs="Times New Roman"/>
          <w:sz w:val="24"/>
          <w:szCs w:val="24"/>
        </w:rPr>
        <w:t>У</w:t>
      </w:r>
      <w:r w:rsidR="006401A1" w:rsidRPr="00331B13">
        <w:rPr>
          <w:rFonts w:ascii="Times New Roman" w:hAnsi="Times New Roman" w:cs="Times New Roman"/>
          <w:sz w:val="24"/>
          <w:szCs w:val="24"/>
        </w:rPr>
        <w:t>ч</w:t>
      </w:r>
      <w:r w:rsidR="006401A1">
        <w:rPr>
          <w:rFonts w:ascii="Times New Roman" w:hAnsi="Times New Roman" w:cs="Times New Roman"/>
          <w:sz w:val="24"/>
          <w:szCs w:val="24"/>
        </w:rPr>
        <w:t>ебным пособием Крымскотатарский язык 5 класс</w:t>
      </w:r>
      <w:r w:rsidR="006401A1"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 w:rsidR="006401A1">
        <w:rPr>
          <w:rFonts w:ascii="Times New Roman" w:hAnsi="Times New Roman" w:cs="Times New Roman"/>
          <w:sz w:val="24"/>
          <w:szCs w:val="24"/>
        </w:rPr>
        <w:t xml:space="preserve">сском языках. </w:t>
      </w:r>
      <w:r w:rsidR="006401A1" w:rsidRPr="00331B13">
        <w:rPr>
          <w:rFonts w:ascii="Times New Roman" w:hAnsi="Times New Roman" w:cs="Times New Roman"/>
          <w:sz w:val="24"/>
          <w:szCs w:val="24"/>
        </w:rPr>
        <w:t xml:space="preserve"> </w:t>
      </w:r>
      <w:r w:rsidR="006401A1">
        <w:rPr>
          <w:rFonts w:ascii="Times New Roman" w:hAnsi="Times New Roman" w:cs="Times New Roman"/>
          <w:sz w:val="24"/>
          <w:szCs w:val="24"/>
        </w:rPr>
        <w:t xml:space="preserve">А. Меметов, Л. А. Алиева, И. А. Меметов, Москва «Просвещение», 2017;      </w:t>
      </w:r>
      <w:r w:rsidR="002721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–  У</w:t>
      </w:r>
      <w:r w:rsidR="00272160" w:rsidRPr="00331B13">
        <w:rPr>
          <w:rFonts w:ascii="Times New Roman" w:hAnsi="Times New Roman" w:cs="Times New Roman"/>
          <w:sz w:val="24"/>
          <w:szCs w:val="24"/>
        </w:rPr>
        <w:t>ч</w:t>
      </w:r>
      <w:r w:rsidR="00272160">
        <w:rPr>
          <w:rFonts w:ascii="Times New Roman" w:hAnsi="Times New Roman" w:cs="Times New Roman"/>
          <w:sz w:val="24"/>
          <w:szCs w:val="24"/>
        </w:rPr>
        <w:t>ебным пособием Крымскотатарский язык 6 класс</w:t>
      </w:r>
      <w:r w:rsidR="00272160"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 w:rsidR="00272160">
        <w:rPr>
          <w:rFonts w:ascii="Times New Roman" w:hAnsi="Times New Roman" w:cs="Times New Roman"/>
          <w:sz w:val="24"/>
          <w:szCs w:val="24"/>
        </w:rPr>
        <w:t xml:space="preserve">сском языках. </w:t>
      </w:r>
      <w:r w:rsidR="00272160" w:rsidRPr="00331B13">
        <w:rPr>
          <w:rFonts w:ascii="Times New Roman" w:hAnsi="Times New Roman" w:cs="Times New Roman"/>
          <w:sz w:val="24"/>
          <w:szCs w:val="24"/>
        </w:rPr>
        <w:t xml:space="preserve"> </w:t>
      </w:r>
      <w:r w:rsidR="00272160">
        <w:rPr>
          <w:rFonts w:ascii="Times New Roman" w:hAnsi="Times New Roman" w:cs="Times New Roman"/>
          <w:sz w:val="24"/>
          <w:szCs w:val="24"/>
        </w:rPr>
        <w:t xml:space="preserve">А. Меметов, Л. А. Алиева, И. А. Меметов, Москва «Просвещение», 2017;                                                                                                          </w:t>
      </w:r>
      <w:r w:rsidR="006401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Крымскотатарский язык 7 класс</w:t>
      </w:r>
      <w:r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>
        <w:rPr>
          <w:rFonts w:ascii="Times New Roman" w:hAnsi="Times New Roman" w:cs="Times New Roman"/>
          <w:sz w:val="24"/>
          <w:szCs w:val="24"/>
        </w:rPr>
        <w:t xml:space="preserve">сском языках. </w:t>
      </w:r>
      <w:r w:rsidRPr="00331B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 Меметов, Л. А. Алиева, И. А. Меметов, Москва «Просвещение», 2017</w:t>
      </w:r>
      <w:r w:rsidR="007760ED">
        <w:rPr>
          <w:rFonts w:ascii="Times New Roman" w:hAnsi="Times New Roman" w:cs="Times New Roman"/>
          <w:sz w:val="24"/>
          <w:szCs w:val="24"/>
        </w:rPr>
        <w:t>;</w:t>
      </w:r>
      <w:r w:rsidRPr="00331B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7760E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07C0">
        <w:rPr>
          <w:rFonts w:ascii="Times New Roman" w:hAnsi="Times New Roman" w:cs="Times New Roman"/>
          <w:sz w:val="24"/>
          <w:szCs w:val="24"/>
        </w:rPr>
        <w:t>–  У</w:t>
      </w:r>
      <w:r w:rsidR="000B07C0" w:rsidRPr="00331B13">
        <w:rPr>
          <w:rFonts w:ascii="Times New Roman" w:hAnsi="Times New Roman" w:cs="Times New Roman"/>
          <w:sz w:val="24"/>
          <w:szCs w:val="24"/>
        </w:rPr>
        <w:t>ч</w:t>
      </w:r>
      <w:r w:rsidR="000B07C0">
        <w:rPr>
          <w:rFonts w:ascii="Times New Roman" w:hAnsi="Times New Roman" w:cs="Times New Roman"/>
          <w:sz w:val="24"/>
          <w:szCs w:val="24"/>
        </w:rPr>
        <w:t>ебным пособием Крымскотатарский язык 8 класс</w:t>
      </w:r>
      <w:r w:rsidR="000B07C0"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 w:rsidR="000B07C0">
        <w:rPr>
          <w:rFonts w:ascii="Times New Roman" w:hAnsi="Times New Roman" w:cs="Times New Roman"/>
          <w:sz w:val="24"/>
          <w:szCs w:val="24"/>
        </w:rPr>
        <w:t xml:space="preserve">сском языках. </w:t>
      </w:r>
      <w:r w:rsidR="000B07C0" w:rsidRPr="00331B13">
        <w:rPr>
          <w:rFonts w:ascii="Times New Roman" w:hAnsi="Times New Roman" w:cs="Times New Roman"/>
          <w:sz w:val="24"/>
          <w:szCs w:val="24"/>
        </w:rPr>
        <w:t xml:space="preserve"> </w:t>
      </w:r>
      <w:r w:rsidR="000B07C0">
        <w:rPr>
          <w:rFonts w:ascii="Times New Roman" w:hAnsi="Times New Roman" w:cs="Times New Roman"/>
          <w:sz w:val="24"/>
          <w:szCs w:val="24"/>
        </w:rPr>
        <w:t xml:space="preserve">А. Меметов, Л. А. Алиева, И. А. Меметов, Москва «Просвещение», 2017;                                                                                                         </w:t>
      </w:r>
      <w:r w:rsidR="007760E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B07C0">
        <w:rPr>
          <w:rFonts w:ascii="Times New Roman" w:hAnsi="Times New Roman" w:cs="Times New Roman"/>
          <w:sz w:val="24"/>
          <w:szCs w:val="24"/>
        </w:rPr>
        <w:t xml:space="preserve"> –  </w:t>
      </w:r>
      <w:r w:rsidR="007760ED">
        <w:rPr>
          <w:rFonts w:ascii="Times New Roman" w:hAnsi="Times New Roman" w:cs="Times New Roman"/>
          <w:sz w:val="24"/>
          <w:szCs w:val="24"/>
        </w:rPr>
        <w:t>У</w:t>
      </w:r>
      <w:r w:rsidR="007760ED" w:rsidRPr="00331B13">
        <w:rPr>
          <w:rFonts w:ascii="Times New Roman" w:hAnsi="Times New Roman" w:cs="Times New Roman"/>
          <w:sz w:val="24"/>
          <w:szCs w:val="24"/>
        </w:rPr>
        <w:t>ч</w:t>
      </w:r>
      <w:r w:rsidR="007760ED">
        <w:rPr>
          <w:rFonts w:ascii="Times New Roman" w:hAnsi="Times New Roman" w:cs="Times New Roman"/>
          <w:sz w:val="24"/>
          <w:szCs w:val="24"/>
        </w:rPr>
        <w:t>ебным пособием Крымскотатарский язык</w:t>
      </w:r>
      <w:r w:rsidR="00E1191A" w:rsidRPr="00835EFB">
        <w:rPr>
          <w:rFonts w:ascii="Times New Roman" w:hAnsi="Times New Roman" w:cs="Times New Roman"/>
          <w:sz w:val="24"/>
          <w:szCs w:val="24"/>
        </w:rPr>
        <w:t xml:space="preserve"> 9 класс для общеобразовательных организаций с обучением на крымскотатарском и русском языках. авт.</w:t>
      </w:r>
      <w:r w:rsidR="00E1191A" w:rsidRPr="00835EFB">
        <w:rPr>
          <w:rFonts w:ascii="Times New Roman" w:hAnsi="Times New Roman" w:cs="Times New Roman"/>
          <w:color w:val="000000"/>
          <w:sz w:val="24"/>
          <w:szCs w:val="24"/>
        </w:rPr>
        <w:t xml:space="preserve"> Меметов А., Алиева Л.А., Акмаллаев Э. </w:t>
      </w:r>
      <w:r w:rsidR="00E1191A" w:rsidRPr="00835EFB">
        <w:rPr>
          <w:rFonts w:ascii="Times New Roman" w:hAnsi="Times New Roman" w:cs="Times New Roman"/>
          <w:sz w:val="24"/>
          <w:szCs w:val="24"/>
        </w:rPr>
        <w:t xml:space="preserve"> М. : Просвещение, </w:t>
      </w:r>
      <w:r w:rsidR="007760ED">
        <w:rPr>
          <w:rFonts w:ascii="Times New Roman" w:hAnsi="Times New Roman" w:cs="Times New Roman"/>
          <w:sz w:val="24"/>
          <w:szCs w:val="24"/>
        </w:rPr>
        <w:t>2017.</w:t>
      </w:r>
      <w:r w:rsidR="00E1191A" w:rsidRPr="00835E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E1191A" w:rsidRPr="00835EFB">
        <w:rPr>
          <w:rFonts w:ascii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</w:t>
      </w:r>
      <w:r w:rsidR="00E1191A" w:rsidRPr="00835E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</w:t>
      </w:r>
      <w:hyperlink r:id="rId8" w:anchor="/document/99/573500115/" w:tgtFrame="_self" w:history="1">
        <w:r w:rsidRPr="00703D91">
          <w:rPr>
            <w:rStyle w:val="a5"/>
            <w:sz w:val="24"/>
            <w:szCs w:val="24"/>
          </w:rPr>
          <w:t>СанПиН 1.2.3685-21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человека факторов среды обитания», утвержденными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</w:t>
      </w:r>
      <w:hyperlink r:id="rId9" w:anchor="/document/99/1300613342/" w:tgtFrame="_self" w:history="1">
        <w:r w:rsidRPr="00703D91">
          <w:rPr>
            <w:rStyle w:val="a5"/>
            <w:sz w:val="24"/>
            <w:szCs w:val="24"/>
          </w:rPr>
          <w:t>с изменениями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, внесенными постановлением Главного государственного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(далее – Гигиенические нормативы), и санитарными правилами </w:t>
      </w:r>
      <w:hyperlink r:id="rId10" w:anchor="/document/99/566085656/" w:tgtFrame="_self" w:history="1">
        <w:r w:rsidRPr="00703D91">
          <w:rPr>
            <w:rStyle w:val="a5"/>
            <w:sz w:val="24"/>
            <w:szCs w:val="24"/>
          </w:rPr>
          <w:t>СП 2.4.3648-20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действующие до 1 января 2027 г. (далее –Санитарно</w:t>
      </w:r>
      <w:r>
        <w:rPr>
          <w:rFonts w:ascii="Times New Roman" w:eastAsia="Times New Roman" w:hAnsi="Times New Roman" w:cs="Times New Roman"/>
          <w:sz w:val="24"/>
          <w:szCs w:val="24"/>
        </w:rPr>
        <w:t>-эпидемиологические требования).</w:t>
      </w:r>
    </w:p>
    <w:p w:rsidR="001D078E" w:rsidRPr="00FE1A42" w:rsidRDefault="001D078E" w:rsidP="001D0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4FC">
        <w:rPr>
          <w:rFonts w:ascii="Times New Roman" w:hAnsi="Times New Roman"/>
          <w:b/>
          <w:kern w:val="2"/>
          <w:sz w:val="24"/>
          <w:szCs w:val="24"/>
        </w:rPr>
        <w:t>Содержание учебного предмета</w:t>
      </w:r>
      <w:r>
        <w:rPr>
          <w:rFonts w:ascii="Times New Roman" w:hAnsi="Times New Roman"/>
          <w:b/>
          <w:sz w:val="24"/>
          <w:szCs w:val="24"/>
        </w:rPr>
        <w:t xml:space="preserve"> 5класс</w:t>
      </w:r>
      <w:r w:rsidRPr="00F504FC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Pr="00F504FC"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Язык, общие сведения о языке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Язык как средство общения. Роль языка в жизни человека.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Родной язык – основа существования народа. Значение изучения крымскотатарского языка.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Речь и общение. Речевая деятельность.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Общие сведения о речи и общении. Типы и виды речи (аудирование, чтение, письмо, говорение), монолог и диалог, устная и письменная речь: правила общения. Тема и идея высказывания. Требования к речи (содержание, богатство, выразительность, правильность, логика).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Текст, части текста. Составление плана (простого) к готовому тексту.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Роль языковых средств в составлении предложений и связи их в тексте (союзы, предлоги, местоимений, синонимы, однокоренные слова).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 xml:space="preserve">Общие сведения о стилях, их роль и использование в речи. Общие сведенияо разговорном, научном, художественном стилях. Стилистические ошибки. 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Типы речи: рассказ, описание, рассуждение. Повествовательная речь, описание предметов, животных, простая форма рассуждения.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4733A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4733A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26698">
        <w:rPr>
          <w:rFonts w:ascii="Times New Roman" w:eastAsia="SchoolBookSanPin" w:hAnsi="Times New Roman"/>
          <w:bCs/>
          <w:sz w:val="24"/>
          <w:szCs w:val="24"/>
        </w:rPr>
        <w:t>Словосочетание. Главное и зависимое слово. Связь слов в словосочетании.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 xml:space="preserve">Предложение. Предложения по цели высказывания: повествовательное, вопросительное, побудительное. Знаки препинания в конце предложения. Интонация в предложении. Главные члены предложения: подлежащее, сказуемое. Второстепенные члены предложения: дополнение, определение, обстоятельство. 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Однородные члены предложения, вводные слова, обращение и знаки препинания при них.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Диалог, прямая речь, знаки препинания при них.</w:t>
      </w:r>
    </w:p>
    <w:p w:rsidR="001D078E" w:rsidRPr="00926698" w:rsidRDefault="004733AA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Фонетика и орфография</w:t>
      </w:r>
      <w:r w:rsidR="001D07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D078E" w:rsidRPr="00926698">
        <w:rPr>
          <w:rFonts w:ascii="Times New Roman" w:eastAsia="SchoolBookSanPin" w:hAnsi="Times New Roman"/>
          <w:bCs/>
          <w:sz w:val="24"/>
          <w:szCs w:val="24"/>
        </w:rPr>
        <w:t>Буквы и звуки. Звуки гласные и согласные. Глухие и звонкие согласные звуки, особенности гъ, къ, нъ, дж. Алфавит. Особенности я, ю, ё, е. Знакомство с орфографическим словарём. Орфографические ошибки. Слог. Ударение.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Буквы, обозначающие гласные. Буквы, обозначающие широкие и узкие гласные звуки. Буквы, обозначающие и широкие, и узкие звуки.</w:t>
      </w:r>
    </w:p>
    <w:p w:rsidR="001D078E" w:rsidRPr="00926698" w:rsidRDefault="001D078E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>Буквы, обозначающие губные и не губные звуки. Правила орфографии в заимствованных словах.</w:t>
      </w:r>
    </w:p>
    <w:p w:rsidR="001D078E" w:rsidRPr="00926698" w:rsidRDefault="004733AA" w:rsidP="001D078E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 xml:space="preserve">Лексикология </w:t>
      </w:r>
    </w:p>
    <w:p w:rsidR="00DA7527" w:rsidRPr="004733AA" w:rsidRDefault="001D078E" w:rsidP="004733AA">
      <w:pPr>
        <w:spacing w:after="0" w:line="240" w:lineRule="auto"/>
        <w:rPr>
          <w:rFonts w:ascii="Times New Roman" w:eastAsia="SchoolBookSanPin" w:hAnsi="Times New Roman"/>
          <w:bCs/>
          <w:sz w:val="24"/>
          <w:szCs w:val="24"/>
        </w:rPr>
      </w:pPr>
      <w:r w:rsidRPr="00926698">
        <w:rPr>
          <w:rFonts w:ascii="Times New Roman" w:eastAsia="SchoolBookSanPin" w:hAnsi="Times New Roman"/>
          <w:bCs/>
          <w:sz w:val="24"/>
          <w:szCs w:val="24"/>
        </w:rPr>
        <w:t xml:space="preserve">Лексическое значение слова. Слова многозначные и однозначные, с прямыми переносным значением. Знакомство с переводным словарём. Лексические ошибки. Синонимы, антонимы, омонимы. Словари синонимов и антонимов. </w:t>
      </w:r>
      <w:r w:rsidRPr="00EE3B9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E3B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EF6984" w:rsidRDefault="00EF6984" w:rsidP="00EF6984">
      <w:pPr>
        <w:pStyle w:val="a6"/>
        <w:shd w:val="clear" w:color="auto" w:fill="FFFFFF"/>
        <w:spacing w:before="0" w:beforeAutospacing="0" w:after="150" w:afterAutospacing="0"/>
        <w:rPr>
          <w:bCs/>
          <w:iCs/>
        </w:rPr>
      </w:pPr>
      <w:r w:rsidRPr="00F504FC">
        <w:rPr>
          <w:b/>
          <w:kern w:val="2"/>
        </w:rPr>
        <w:t>Содержание учебного предмета</w:t>
      </w:r>
      <w:r>
        <w:rPr>
          <w:b/>
        </w:rPr>
        <w:t xml:space="preserve"> 6класс</w:t>
      </w:r>
      <w:r w:rsidRPr="00F504FC">
        <w:rPr>
          <w:b/>
        </w:rPr>
        <w:t xml:space="preserve">                                    </w:t>
      </w:r>
      <w:r w:rsidRPr="00F504FC">
        <w:rPr>
          <w:kern w:val="2"/>
        </w:rPr>
        <w:t xml:space="preserve">                                                                               </w:t>
      </w:r>
      <w:r w:rsidR="004733AA">
        <w:t>Язык, общие сведения о языке</w:t>
      </w:r>
      <w:r w:rsidRPr="00EF6984">
        <w:rPr>
          <w:bCs/>
          <w:iCs/>
        </w:rPr>
        <w:t xml:space="preserve">                                                                                                                                                              </w:t>
      </w:r>
      <w:r w:rsidRPr="00EF6984">
        <w:t>Богатство и красота крымскотатарского языка.</w:t>
      </w:r>
      <w:r w:rsidRPr="00EF6984">
        <w:rPr>
          <w:bCs/>
          <w:iCs/>
        </w:rPr>
        <w:t xml:space="preserve">                                                                                          </w:t>
      </w:r>
      <w:r w:rsidR="004733AA">
        <w:rPr>
          <w:bCs/>
          <w:iCs/>
        </w:rPr>
        <w:t xml:space="preserve">       </w:t>
      </w:r>
    </w:p>
    <w:p w:rsidR="00EF6984" w:rsidRPr="00EF6984" w:rsidRDefault="00EF6984" w:rsidP="00EF6984">
      <w:pPr>
        <w:pStyle w:val="a6"/>
        <w:shd w:val="clear" w:color="auto" w:fill="FFFFFF"/>
        <w:spacing w:before="0" w:beforeAutospacing="0" w:after="150" w:afterAutospacing="0"/>
        <w:rPr>
          <w:bCs/>
          <w:iCs/>
        </w:rPr>
      </w:pPr>
      <w:r w:rsidRPr="00611605">
        <w:rPr>
          <w:shd w:val="clear" w:color="auto" w:fill="FFFFFF"/>
        </w:rPr>
        <w:t>Простое предложение. Знаки препинания. Сложное предложение.</w:t>
      </w:r>
      <w:r>
        <w:rPr>
          <w:shd w:val="clear" w:color="auto" w:fill="FFFFFF"/>
        </w:rPr>
        <w:t xml:space="preserve"> Запятые в сложном              </w:t>
      </w:r>
      <w:r w:rsidRPr="00611605">
        <w:rPr>
          <w:shd w:val="clear" w:color="auto" w:fill="FFFFFF"/>
        </w:rPr>
        <w:t>предложении. Прямая речь. Диалог.</w:t>
      </w:r>
      <w:r>
        <w:rPr>
          <w:bCs/>
          <w:iCs/>
        </w:rPr>
        <w:t xml:space="preserve">           </w:t>
      </w:r>
      <w:r w:rsidRPr="00611605">
        <w:rPr>
          <w:bCs/>
          <w:iCs/>
        </w:rPr>
        <w:t xml:space="preserve">                                                                                                                             </w:t>
      </w:r>
      <w:r w:rsidRPr="00611605">
        <w:t>Лексикология и фразеология</w:t>
      </w:r>
      <w:r>
        <w:t xml:space="preserve"> </w:t>
      </w:r>
      <w:r w:rsidRPr="00611605">
        <w:rPr>
          <w:bCs/>
          <w:iCs/>
        </w:rPr>
        <w:t xml:space="preserve"> </w:t>
      </w:r>
      <w:r w:rsidR="001D5E0E">
        <w:t xml:space="preserve">            </w:t>
      </w:r>
      <w:r w:rsidRPr="00611605">
        <w:rPr>
          <w:bCs/>
          <w:iCs/>
        </w:rPr>
        <w:t xml:space="preserve">                                                                                                 </w:t>
      </w:r>
      <w:r>
        <w:lastRenderedPageBreak/>
        <w:t>Словарный состав: исконно тюркские слова, заимствованные слова. Богатство и развитие лексики: общеупотребительные, неологизмы, архаизмы, профессионализмы, диалектные слова. Правила орфографии заимствованных слов. Роль в речи терминов, профессионализмов, заимствованных слов. Фразеология: разнообразие фразеологизмов и их роль в речи.                                                   Слов</w:t>
      </w:r>
      <w:r w:rsidR="004733AA">
        <w:t xml:space="preserve">ообразование. Состав слова                                </w:t>
      </w:r>
      <w:r>
        <w:t xml:space="preserve">                                                                                                  Правила правописания и образования слов. Однокоренные слова. Корень, суффикс, разнообразие суффиксов. Образование слов в крымскотатарском языке. Правописание слов сложных и парных слов.                                                                                                            .                                        Морфология. О</w:t>
      </w:r>
      <w:r w:rsidR="004733AA">
        <w:t xml:space="preserve">бщие сведения о частях речи                               </w:t>
      </w:r>
      <w:r>
        <w:t xml:space="preserve">                                                                           </w:t>
      </w:r>
      <w:r w:rsidR="004733AA">
        <w:t xml:space="preserve">        Имя существительное </w:t>
      </w:r>
      <w:r w:rsidRPr="00720142">
        <w:rPr>
          <w:bCs/>
          <w:iCs/>
        </w:rPr>
        <w:t xml:space="preserve">                   </w:t>
      </w:r>
      <w:r>
        <w:rPr>
          <w:bCs/>
          <w:iCs/>
        </w:rPr>
        <w:t xml:space="preserve">                                                                                                        </w:t>
      </w:r>
      <w:r>
        <w:t xml:space="preserve">Существительное: общие сведения, морфологическая, синтаксическая роль. Категории существительного. Образование существительных: притяжательные сказуемные, уменьшительно-ласкательные суффиксы, изменения существительных по падежам. Способы образования существительных и их правописание.                                                                                                         </w:t>
      </w:r>
      <w:r w:rsidR="004733AA">
        <w:t>Имя прилагательное</w:t>
      </w:r>
      <w:r>
        <w:rPr>
          <w:bCs/>
          <w:iCs/>
        </w:rPr>
        <w:t xml:space="preserve">                                                                                                                            </w:t>
      </w:r>
      <w:r w:rsidRPr="00720142">
        <w:t xml:space="preserve"> </w:t>
      </w:r>
      <w:r>
        <w:t>Прилагательное: общие сведения, морфологическая и синтаксическая роль, относительные и качественные прилагательные, степени сравнения прилагательных: сравнительная и превосходная степени, уменьшительные и увеличительные прилагательные, способы образования прилагательных, прилагательные, образованные синтаксическим способом, парные и сложные прилагательные. Использование прилагательных в речи. Использование в речи сравнительной и превосходной степеней прилагательного.</w:t>
      </w:r>
      <w:r w:rsidRPr="00720142">
        <w:t xml:space="preserve"> </w:t>
      </w:r>
      <w:r>
        <w:t xml:space="preserve">                                                                                                </w:t>
      </w:r>
      <w:r w:rsidRPr="00720142">
        <w:t>Имя числительн</w:t>
      </w:r>
      <w:r w:rsidR="001D5E0E">
        <w:t xml:space="preserve">ое </w:t>
      </w:r>
      <w:r>
        <w:rPr>
          <w:bCs/>
          <w:iCs/>
        </w:rPr>
        <w:t xml:space="preserve">                                                                                                                          </w:t>
      </w:r>
      <w:r>
        <w:t xml:space="preserve">Числительные: общие сведения, морфологические свойства, синтаксические функции. Разряды числительных по значению и строению: количественные, порядковые, дробные, разделительные, примерные. Правописание числительных. Употребление в речи. Использование в речи числительных для обозначения даты, времени.                                                                                              </w:t>
      </w:r>
      <w:r w:rsidR="004733AA">
        <w:t xml:space="preserve">             </w:t>
      </w:r>
      <w:r>
        <w:t xml:space="preserve">                                                            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Содержание учебного предмета</w:t>
      </w:r>
      <w:r>
        <w:rPr>
          <w:rStyle w:val="docdata"/>
          <w:color w:val="000000"/>
          <w:sz w:val="24"/>
          <w:szCs w:val="24"/>
        </w:rPr>
        <w:t xml:space="preserve"> </w:t>
      </w:r>
      <w:r w:rsidRPr="00CD53B3">
        <w:rPr>
          <w:rStyle w:val="docdata"/>
          <w:b/>
          <w:color w:val="000000"/>
          <w:sz w:val="24"/>
          <w:szCs w:val="24"/>
        </w:rPr>
        <w:t xml:space="preserve">7класс </w:t>
      </w:r>
      <w:r>
        <w:rPr>
          <w:rStyle w:val="docdata"/>
          <w:color w:val="000000"/>
          <w:sz w:val="24"/>
          <w:szCs w:val="24"/>
        </w:rPr>
        <w:t xml:space="preserve">                                                                                                                        Язык, общие сведения о языке</w:t>
      </w:r>
      <w:r w:rsidR="004733A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z w:val="24"/>
          <w:szCs w:val="24"/>
        </w:rPr>
        <w:t>Место крымскотатарского языка среди тюркской группы языков.                                                                                Речь и общение. Речевая деятельность.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Общие сведения о речи. Повторение о тексте и стилях. Общие сведения о публицистическом стиле. Сложный план к своей речи. Разные способы чтения. Повторение о типах речи. Описание человека; рассуждение. 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Виды работы: аудирование (слушание и понимание); чтение различных по стилю и форме текстов. Пересказ готового текста.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Изложение (по простому и сложному плану). Развёрнутое изложение (устное и письменное). Изложение текстов с описанием человека. Развёрнутое изложение (устное) текста публицистического стиля. Диалог: в формедиспута составление диалога.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Сочинение(по простому и сложному плану). Сочинение-описание внешности человека. Устное в форме диспута сочинение-рассуждение.По предложенному сюжету устноеи письменное сочинение. Статья в газету по форме диспута.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Официально-деловая документация. Расписка</w:t>
      </w:r>
      <w:r>
        <w:rPr>
          <w:bCs/>
          <w:iCs/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>Морфология</w:t>
      </w:r>
      <w:r>
        <w:rPr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Местоимение                           </w:t>
      </w:r>
      <w:r>
        <w:rPr>
          <w:bCs/>
          <w:iCs/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                  Местоимение: общие сведения, морфоло</w:t>
      </w:r>
      <w:r>
        <w:rPr>
          <w:sz w:val="24"/>
          <w:szCs w:val="24"/>
        </w:rPr>
        <w:softHyphen/>
        <w:t>гическая и синтаксическая роль. Разряды местоимений. Использование в речи местоимений. Правильное использование в речи личных местоимений.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Глагол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Глагол: общие сведения, морфологическая и синтаксическая роль. Отрицательная и положительная формы глагола. Времена глагола. Прошедшее время глагола. Формы прошедшего времени глагола. Настоящее время глагола. Будущее время глагола. Залоги глаголов. Наклонения глаголов. Образование глаголов.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Использование в речи глаголов. Правильное использование категорий глаголов.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Причастие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Причастие: общие сведения, морфологическая и синтаксическая роль. Причастный 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Образование причастий и правописание.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Правильное использование причастного оборота в речи и на письме.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Деепричастие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Деепричастие: общие сведения, морфологическая и синтаксическая роль. Деепричастный оборот и знаки препинания. Способы образования деепричастий и правила правописания.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Правильное использование деепричастий в речи. Правильное использование деепричастного оборота в речи.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Наречие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Наречие: общие сведения, морфоло</w:t>
      </w:r>
      <w:r w:rsidR="00CD53B3">
        <w:rPr>
          <w:sz w:val="24"/>
          <w:szCs w:val="24"/>
        </w:rPr>
        <w:softHyphen/>
        <w:t xml:space="preserve">гическая и синтаксическая роль. Степени сравнений наречий. Способы образования наречий и их правила правописания. 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Правильное использование наречий в речи.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Предлоги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Предлоги: общие сведения. Роль в предложении. Способы образования предлогов и их правописание.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Использование предлогов в речи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Союз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Союзы: общие сведения, разряды; роль в простом и сложном предложении. Правила правописания союзов.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Использование союзов в речи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Частицы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Частицы общие сведения, разряды. Правила правописания частиц.</w:t>
      </w:r>
    </w:p>
    <w:p w:rsidR="00CD53B3" w:rsidRDefault="00CD53B3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Выразительно читает предложения с частицами.</w:t>
      </w:r>
    </w:p>
    <w:p w:rsidR="00CD53B3" w:rsidRDefault="004F673D" w:rsidP="00CD53B3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Междометия </w:t>
      </w:r>
      <w:r w:rsidR="00CD53B3">
        <w:rPr>
          <w:sz w:val="24"/>
          <w:szCs w:val="24"/>
        </w:rPr>
        <w:t xml:space="preserve">                                                                                                                                     Междометия: общие сведения; правописание междометий, знаки пунктуации.</w:t>
      </w:r>
    </w:p>
    <w:p w:rsidR="008C59F6" w:rsidRPr="004F673D" w:rsidRDefault="00CD53B3" w:rsidP="004F673D">
      <w:pPr>
        <w:pStyle w:val="10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Чтение предложений с междометиями правильно и выразительно.                                                  </w:t>
      </w:r>
      <w:r w:rsidR="004F673D">
        <w:rPr>
          <w:sz w:val="24"/>
          <w:szCs w:val="24"/>
        </w:rPr>
        <w:t xml:space="preserve">                </w:t>
      </w:r>
      <w:r w:rsidR="00EF6984" w:rsidRPr="00EF6984">
        <w:rPr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</w:t>
      </w:r>
      <w:r w:rsidR="00EF6984" w:rsidRPr="00F504FC">
        <w:rPr>
          <w:b/>
          <w:kern w:val="2"/>
          <w:sz w:val="24"/>
          <w:szCs w:val="24"/>
        </w:rPr>
        <w:t>Содержание учебного предмета</w:t>
      </w:r>
      <w:r w:rsidR="00EF6984">
        <w:rPr>
          <w:b/>
          <w:sz w:val="24"/>
          <w:szCs w:val="24"/>
        </w:rPr>
        <w:t xml:space="preserve"> 8 класс</w:t>
      </w:r>
      <w:r w:rsidR="00EF6984" w:rsidRPr="00F504FC">
        <w:rPr>
          <w:b/>
          <w:sz w:val="24"/>
          <w:szCs w:val="24"/>
        </w:rPr>
        <w:t xml:space="preserve">                                    </w:t>
      </w:r>
      <w:r w:rsidR="00EF6984" w:rsidRPr="00F504FC">
        <w:rPr>
          <w:kern w:val="2"/>
          <w:sz w:val="24"/>
          <w:szCs w:val="24"/>
        </w:rPr>
        <w:t xml:space="preserve">                                                                               </w:t>
      </w:r>
    </w:p>
    <w:p w:rsidR="004F673D" w:rsidRPr="004F673D" w:rsidRDefault="004F673D" w:rsidP="00F16DBA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4F673D">
        <w:rPr>
          <w:rFonts w:ascii="Times New Roman" w:hAnsi="Times New Roman" w:cs="Times New Roman"/>
          <w:sz w:val="24"/>
          <w:szCs w:val="24"/>
        </w:rPr>
        <w:t xml:space="preserve">Язык, общие сведения о языке.                                                                                                                                     Крымскотатарский язык в современной России и мире. Роль крымскотатарского языка в ряду других родных языков народов Российской Федерации.                                                                                                                        Речь и общение. Речевая деятельность. Общие сведения о речи, тексты, стили, типы речи (повторение). Аудирование. Слушание и понимание текстов в разных стилях, формах, жанрах. Чтение. Чтение текстов разных по жанру, стилю. Изложения (сложный план). Устные и письменные развёрнутые изложения. Изложения о исторических и культурных памятниках (в публицистическом стиле на основании теле и радио передач). Диалог: по предложенной теме, по самостоятельно выбранной теме. Сочинения (сложный план): композиция сочинений: завязка, кульминация, развязка. Устные и письменные сочинения-описания исторических памятников, города, села, улицы. Устные и письменные сочинения-рассуждения на морально-этические темы (публицистический стиль). Устное и письменное сочинение-повествование. Документы. Протокол.                                                                                                                           </w:t>
      </w:r>
      <w:r w:rsidR="00835E6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F673D">
        <w:rPr>
          <w:rFonts w:ascii="Times New Roman" w:hAnsi="Times New Roman" w:cs="Times New Roman"/>
          <w:sz w:val="24"/>
          <w:szCs w:val="24"/>
        </w:rPr>
        <w:t xml:space="preserve"> Синтаксис и пунктуация.                                                                                                                                                                 Словосочетание. Предложение. Состав и строение словосочетаний и предложений. Использование словосочетаний и предложений в речи. Предложение: предложения по цели высказывания, предложения восклицательные. Простые и сложные предложения, односоставные и двусоставные предложения. Неполные предложения. Роль неполных предложений в диалогах. Порядок слов в предложении. Знаки препинания в предложении. Использование предложений в речи с правильной интонацией.                                                                                                                                                                       Двусоставные предложения. Двусоставные предложения, главные, второстепенные члены предложения. Главные члены предложения – подлежащее и сказуемое. Способы выражения подлежащего. Способы выражения сказуемого. Тире между подлежащим и сказуемым. Использование в речи двусоставных предложений.                                                                                                                                  </w:t>
      </w:r>
    </w:p>
    <w:p w:rsidR="004F673D" w:rsidRPr="004F673D" w:rsidRDefault="004F673D" w:rsidP="00F16DBA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4F673D">
        <w:rPr>
          <w:rFonts w:ascii="Times New Roman" w:hAnsi="Times New Roman" w:cs="Times New Roman"/>
          <w:sz w:val="24"/>
          <w:szCs w:val="24"/>
        </w:rPr>
        <w:t xml:space="preserve">Односоставные предложения. Односоставные предложения. Односоставные предложения с главным членом предложения сказуемым: определённо-личные, безличные, обобщённо-личные, </w:t>
      </w:r>
      <w:r w:rsidRPr="004F673D">
        <w:rPr>
          <w:rFonts w:ascii="Times New Roman" w:hAnsi="Times New Roman" w:cs="Times New Roman"/>
          <w:sz w:val="24"/>
          <w:szCs w:val="24"/>
        </w:rPr>
        <w:lastRenderedPageBreak/>
        <w:t xml:space="preserve">неопределённо-личные. Односоставные назывные предложения. Использование в речи односоставных и двусоставных предложений.                                                                                                                                            </w:t>
      </w:r>
    </w:p>
    <w:p w:rsidR="004F673D" w:rsidRPr="004F673D" w:rsidRDefault="004F673D" w:rsidP="00F16DBA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4F673D">
        <w:rPr>
          <w:rFonts w:ascii="Times New Roman" w:hAnsi="Times New Roman" w:cs="Times New Roman"/>
          <w:sz w:val="24"/>
          <w:szCs w:val="24"/>
        </w:rPr>
        <w:t>Осложнённые предложения. Предложения с однородными членами, предложения с однородными членами и обобщающими словами при них. Знаки препинания при однородных членах. Роль интонации в предложениях с однородными членами. Предложения с обособленными членами: обособленные определения, обособленные дополнения, обособленные приложения, грамматически связанные слова в предложении: обращения, вводные слова, вводные конструкции. Правила пунктуации при них. Использование в речи предложений с обособленными членами, обращениями, вводными конструкциями.</w:t>
      </w:r>
    </w:p>
    <w:p w:rsidR="008D79EE" w:rsidRDefault="008D79EE" w:rsidP="00F16DBA">
      <w:pPr>
        <w:spacing w:after="0" w:line="240" w:lineRule="auto"/>
        <w:ind w:right="140"/>
        <w:rPr>
          <w:rFonts w:ascii="Times New Roman" w:hAnsi="Times New Roman"/>
          <w:b/>
          <w:kern w:val="2"/>
          <w:sz w:val="24"/>
          <w:szCs w:val="24"/>
        </w:rPr>
      </w:pPr>
    </w:p>
    <w:p w:rsidR="00EF6984" w:rsidRPr="00F16DBA" w:rsidRDefault="00EF6984" w:rsidP="00F16DBA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F504FC">
        <w:rPr>
          <w:rFonts w:ascii="Times New Roman" w:hAnsi="Times New Roman"/>
          <w:b/>
          <w:kern w:val="2"/>
          <w:sz w:val="24"/>
          <w:szCs w:val="24"/>
        </w:rPr>
        <w:t>Содержание учебного предмета</w:t>
      </w:r>
      <w:r>
        <w:rPr>
          <w:rFonts w:ascii="Times New Roman" w:hAnsi="Times New Roman"/>
          <w:b/>
          <w:sz w:val="24"/>
          <w:szCs w:val="24"/>
        </w:rPr>
        <w:t xml:space="preserve"> 9 класс</w:t>
      </w:r>
      <w:r w:rsidRPr="00F504FC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Pr="00F504FC"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                         </w:t>
      </w:r>
    </w:p>
    <w:p w:rsidR="00F16DBA" w:rsidRPr="004733AA" w:rsidRDefault="00F16DBA" w:rsidP="00EF6984">
      <w:pPr>
        <w:rPr>
          <w:rFonts w:ascii="Times New Roman" w:hAnsi="Times New Roman" w:cs="Times New Roman"/>
          <w:sz w:val="24"/>
          <w:szCs w:val="24"/>
        </w:rPr>
      </w:pPr>
      <w:r w:rsidRPr="004733AA">
        <w:rPr>
          <w:rFonts w:ascii="Times New Roman" w:hAnsi="Times New Roman" w:cs="Times New Roman"/>
          <w:sz w:val="24"/>
          <w:szCs w:val="24"/>
        </w:rPr>
        <w:t>Язык, общие сведения о языке</w:t>
      </w:r>
      <w:r w:rsidR="004733AA">
        <w:rPr>
          <w:rFonts w:ascii="Times New Roman" w:hAnsi="Times New Roman" w:cs="Times New Roman"/>
          <w:sz w:val="24"/>
          <w:szCs w:val="24"/>
        </w:rPr>
        <w:t xml:space="preserve"> </w:t>
      </w:r>
      <w:r w:rsidRPr="004733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733AA" w:rsidRPr="00473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 xml:space="preserve"> Роль родного языка в развитии личности.                                                                                                                                         Речь и общение. Речевая деятельность. Типы речи (аудирование, чтение, письмо, говорение). Повторение текста как единицы речи, стилей, типов речи. Аудирование. Слушание и понимание различных текстов. Чтение. Выразительное чтение различных текстов. Изложение (по сложному плану). Изложение с творчески заданием. Диалог. Составление диалога в форме диспута на предложенную тему. Сочинение (по сложному плану). Устное и письменное сочинение в публицистическом стиле на морально-нравственную тему. Речь на самостоятельно выбранную тему. Письменный доклад или реферат на морально-этическую тему. Документы. Заявление. Автобиография.                                                                                                                                    Синтаксис и пунктуация.                                                                                                                                                                      </w:t>
      </w:r>
      <w:r w:rsidR="004733AA" w:rsidRPr="004733AA">
        <w:rPr>
          <w:rFonts w:ascii="Times New Roman" w:hAnsi="Times New Roman" w:cs="Times New Roman"/>
          <w:sz w:val="24"/>
          <w:szCs w:val="24"/>
        </w:rPr>
        <w:t xml:space="preserve">Сложное предложение                                                                        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 xml:space="preserve">Сложное предложение: союзные и бессоюзные, сложноподчинённые и сложносочинённые.                  </w:t>
      </w:r>
      <w:r w:rsidR="004733AA" w:rsidRPr="004733AA">
        <w:rPr>
          <w:rFonts w:ascii="Times New Roman" w:hAnsi="Times New Roman" w:cs="Times New Roman"/>
          <w:sz w:val="24"/>
          <w:szCs w:val="24"/>
        </w:rPr>
        <w:t xml:space="preserve">Сложносочинённое предложение                          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 xml:space="preserve">Сложносочинённое предложение: состав, способы связи. Роль простого предложения в составе сложного. Знаки пунктуации в предложении. Использование в речи сложносочинённых предложений.                               </w:t>
      </w:r>
      <w:r w:rsidR="00473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 xml:space="preserve"> Сложноподчинённые предложения: состав, способы связи. Виды сложноподчинённых предложений. Правила пунктуации. Интонация сложноподчинённого предложения.                                                              </w:t>
      </w:r>
      <w:r w:rsidR="004733AA" w:rsidRPr="004733AA">
        <w:rPr>
          <w:rFonts w:ascii="Times New Roman" w:hAnsi="Times New Roman" w:cs="Times New Roman"/>
          <w:sz w:val="24"/>
          <w:szCs w:val="24"/>
        </w:rPr>
        <w:t>Сложные предложения с различными видами связи</w:t>
      </w:r>
      <w:r w:rsidR="004F673D">
        <w:rPr>
          <w:rFonts w:ascii="Times New Roman" w:hAnsi="Times New Roman" w:cs="Times New Roman"/>
          <w:sz w:val="24"/>
          <w:szCs w:val="24"/>
        </w:rPr>
        <w:t xml:space="preserve"> </w:t>
      </w:r>
      <w:r w:rsidR="004733AA" w:rsidRPr="00473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 xml:space="preserve">Сложные предложения с различными видами связи: состав, виды. Правила пунктуации. Интонация предложений с различными видами связи.                                                                                                             </w:t>
      </w:r>
      <w:r w:rsidR="004733AA" w:rsidRPr="004733AA">
        <w:rPr>
          <w:rFonts w:ascii="Times New Roman" w:hAnsi="Times New Roman" w:cs="Times New Roman"/>
          <w:sz w:val="24"/>
          <w:szCs w:val="24"/>
        </w:rPr>
        <w:t xml:space="preserve">Прямая речь                                                                                                                                                                                           </w:t>
      </w:r>
      <w:r w:rsidRPr="004733AA">
        <w:rPr>
          <w:rFonts w:ascii="Times New Roman" w:hAnsi="Times New Roman" w:cs="Times New Roman"/>
          <w:sz w:val="24"/>
          <w:szCs w:val="24"/>
        </w:rPr>
        <w:t>Прямая речь. Состав и строение предложений с прямой речью, знаки препинания. Прямая и косвенная речь. Диалог и знаки препинания. Цитаты и знаки пунктуации при них. Интонация в диалоге и при прямой речи</w:t>
      </w:r>
    </w:p>
    <w:p w:rsidR="00CD53B3" w:rsidRDefault="00EF6984" w:rsidP="00EF6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r>
        <w:rPr>
          <w:rFonts w:ascii="Times New Roman" w:hAnsi="Times New Roman" w:cs="Times New Roman"/>
          <w:b/>
          <w:bCs/>
          <w:sz w:val="24"/>
          <w:szCs w:val="24"/>
        </w:rPr>
        <w:t>результаты освоения учебного предмета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Личностные результаты                                                                                                                                                                                     1) гражданского воспитания:                                                                                                                                                             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родном (крымскотатарском) языке;                                                                                                                                  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многоконфессиональном обществе, формируемое в том числе на основе примеров из литературных произведений, написанных на родном (крымскотатарском) языке;                                                                                                                                                           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                                                                                                готовность к участию в гуманитарной деятельности (помощь людям, нуждающимся в ней, волонтёрство);                                                                                                                                                                         2) патриотического воспитания:                                                                                                                                          осознание российской гражданской идентичности в поликультурном и многоконфессиональном обществе, понимание роли родного (крымскотатарского) языка в жизни народа, проявление интереса к познанию родного (крымскотатарского) языка, к истории и культуре своего народа, края, страны, других народов России, ценностное отношение к родному (крымскотатарскому) языку, к достижениям своего народа и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                                                                                                                                                                     3) духовно-нравственного воспитания:                                                                                                                          ориентация на моральные ценности и нормы в ситуациях нравственного выбора, готовность оценивать своё поведение, в том числе речевое,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свобода и ответственность личности в условиях индивидуального и общественного пространства;                                                                                                                                                                                                4)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                                              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                                                                                                               5) физического воспитания, формирования культуры здоровья и эмоционального благополучия: осознание ценности жизни с использованием собственного жизненного и читательского опыта,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                                                                                                                                                        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правил безопасного поведения в Интернет-среде;                                                                                         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                                                                                                                                                                                        умение принимать себя и других, не осуждая;                                                                                                              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родном (крымскотатарском) языке, сформированность навыков рефлексии, признание своего права на ошибку и такого же права другого человека;                                                                                                                                                                       6) трудового воспитания:                                                                                                                                                                          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                   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будущее;                                                                                                                            7) экологического воспитания: 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                                                                                                                                                                    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                                                                                                                                                                                        8) ценности научного познания:                                                                                                                                                                 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                                                                                                                                             9) адаптации обучающегося к изменяющимся условиям социальной и природной среды:                          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                                                                                                                                                                                    способность обучающихся к взаимодействию в условиях неопределённости, открытость опыту и знаниям других;                                                                                                                                                                                            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                                                                   навык выявления и связывания образов, способность формировать новые знания,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компетенций, планировать своё развитие;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                                                                                                                                                                                                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                                                                                                                      оценивать ситуацию стресса, корректировать принимаемые решения и действия, формулировать и оценивать риски и последствия, формировать опыт, находить позитивное в сложившейся ситуации, быть готовым действовать в отсутствие гарантий успеха.                                                                                                                                     Метапредметные результаты.                                                                                                                                                                      В результате изучения родного (крымскотатарского) языка на уровне основного общего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                                                                                                                                                                                                    У обучающегося будут сформированы следующие базовые логические действия как часть познавательных универсальных учебных действий:                                                                                                                                                выявлять и характеризовать существенные признаки языковых единиц, языковых явлений и процессов;                                                                                                                                         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                                                                                                                                                             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                                                                                      выявлять в тексте дефициты информации, данных, необходимых для решения поставленной учебной задачи;                                                                                                                                                                                           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                                                                                                                  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                                                                                                                                                                              У обучающегося будут сформированы следующие базовые исследовательские действия как часть познавательных универсальных учебных действий:                                                                                       использовать вопросы как исследовательский инструмент познания в языковом образовании; формулировать вопросы, фиксирующие несоответствие между реальным и желательным состоянием ситуации, и самостоятельно устанавливать искомое и данное;                                                                                            формировать гипотезу об истинности собственных суждений и суждений других, аргументировать свою позицию, мнение;                                                                                                                                                                    составлять алгоритм действий и использовать его для решения учебных задач;                                                                    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собой, оценивать на применимость и достоверность информацию, полученную в ходе лингвистического исследования (эксперимента);                                                                                                          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 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                                                                                                                                                         У обучающегося будут сформированы умения работать с информацией как часть познавательных универсальных учебных действий:                                                                                                                         применять различные методы, инструменты и запросы при поиске и отборе информации с учётом предложенной учебной задачи и заданных критериев;                                                                                                   выбирать, анализировать, интерпретировать, обобщать и систематизировать информацию, представленную в текстах, таблицах, схемах;                                                                                                                      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                                                                                                                                                                         использовать смысловое чтение для извлечения, обобщения и систематизации информации из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одного или нескольких источников с учётом поставленных целей;                                                                                                    находить сходные аргументы (подтверждающие или опровергающие одну и ту же идею, версию) в различных информационных источниках;                                                                                                 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                                                                                                                                            оценивать надёжность информации по критериям, предложенным учителем или сформулированным самостоятельно;                                                                                                                                                                            эффективно запоминать и систематизировать информацию.                                                                                                У обучающегося будут сформированы умения общения как часть коммуникативных универсальных учебных действий:                                                                                                                                                                        воспринимать и формулировать суждения, выражать эмоции в соответствии с условиями и целями общения, выражать себя (свою точку зрения) в диалогах и дискуссиях, в устной монологической речи и в письменных текстах на родном (крымскотатарском) языке;                                                                      распознавать невербальные средства общения, понимать значение социальных знаков;                                                    распознавать предпосылки конфликтных ситуаций и смягчать конфликты, вести переговоры;                           понимать намерения других, проявлять уважительное отношение к собеседнику и в корректной форме формулировать свои возражения;                                                                                                                                                     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                                        сопоставлять свои суждения с суждениями других участников диалога, обнаруживать различие и сходство позиций;                                                                                                                                                                                        публично представлять результаты проведённого языкового анализа, выполненного лингвистического эксперимента, исследования, проекта;                                                                                                                 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                                                                                                                                         У обучающегося будут сформированы умения самоорганизации как части регулятивных универсальных учебных действий:                                                                                                                                                                               выявлять проблемы для решения в учебных и жизненных ситуациях;                                                            ориентироваться в различных подходах к принятию решений (индивидуальное, принятие решения в группе, принятие решения группой);                                                                                                                                      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                                                                                                                                                   самостоятельно составлять план действий, вносить необходимые коррективы в ходе его реализации;                                                                                                                                           проводить выбор и брать ответственность за решение.                                                                                                       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                                                                                          владеть разными способами самоконтроля (в том числе речевого), самомотивации и рефлексии;                           давать оценку учебной ситуации и предлагать план её изменения;                                                                            предвидеть трудности, которые могут возникнуть при решении учебной задачи, и адаптировать решение к меняющимся обстоятельствам;                                                                                                                                                     объяснять причины достижения (не достижения) результата деятельности, понимать причины коммуникативных неудач и предупреждать их, давать оценку приобретённому речевому опыту и корректировать собственную речь с учётом целей и условий общения, оценивать соответствие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результата цели и условиям общения;                                                                                                                                                              развивать способность управлять собственными эмоциями и эмоциями других;                                              выявлять и анализировать причины эмоций, понимать мотивы и намерения другого человека, анализируя речевую ситуацию;                                                                                                                                                      регулировать способ выражения собственных эмоций;                                                                                                                                  осознанно относиться к другому человеку и его мнению;                                                                                                                                                                                                 признавать своё и чужое право на ошибку; принимать себя и других, не осуждая;                                      проявлять открытость;                                                                                                                                                   осознавать невозможность контролировать всё вокруг.                                                                                                                          У обучающегося будут сформированы умения совместной деятельности:                                                                   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                                                                                                                                                                     принимать цель совместной деятельности, коллективно строить действия по её достижению:           распределять роли, договариваться, обсуждать процесс и результат совместной работы;                                обобщать мнения нескольких человек, проявлять готовность руководить, выполнять поручения, подчиняться;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                                                                                                                                                                                                         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                                                                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                                                      </w:t>
      </w:r>
    </w:p>
    <w:p w:rsidR="00EF6984" w:rsidRDefault="00EF6984" w:rsidP="00EF6984">
      <w:r w:rsidRPr="003C6BB4">
        <w:rPr>
          <w:rFonts w:ascii="Times New Roman" w:hAnsi="Times New Roman" w:cs="Times New Roman"/>
          <w:sz w:val="24"/>
          <w:szCs w:val="24"/>
        </w:rPr>
        <w:t>Предметные результаты изучения родного языка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BB4">
        <w:rPr>
          <w:rFonts w:ascii="Times New Roman" w:hAnsi="Times New Roman" w:cs="Times New Roman"/>
          <w:sz w:val="24"/>
          <w:szCs w:val="24"/>
        </w:rPr>
        <w:t xml:space="preserve">(крымскотатарского).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К концу обучения в 5 классе обучающийся научится: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иметь представление о родном (крымскотатарском) языке как средстве общения и основе существования народа, объяснять значение родного (крымскотатарского) языка;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владеть правилами и нормами устной и письменной речи, создавать устные монологические высказывания на основе жизненного и читательского опыта, участвовать в диалоге на заданные темы;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>работать с текстом, иметь представление о его структуре, определять тему, основную мысль текста, пересказывать прочитанный или прослушанный текст, составлять простой план текста; различать композиционные особенности разных типов текстов: описание, повествование, рассуждение, характеризовать текст с точки зрения его принадлежности к функционально-смысловому типу речи;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 иметь общее представление об особенностях разговорного, научного и художественного стилей речи;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 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изученного); характеризовать звуки родного (крымскотатарского) языка, понимать различие между звуком и буквой;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соблюдать нормы орфоэпии родного (крымскотатарского) языка;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оперировать понятием «орфограмма», распознавать изученные орфограммы;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lastRenderedPageBreak/>
        <w:t xml:space="preserve">применять знания по орфографии в практике правописания;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объяснять лексическое значение слова, различать многозначные и однозначные слова, находить прямое и переносное значение слова; распознавать синонимы, антонимы, омонимы;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пользоваться на практике разными видами лексических словарей; проводить лексический анализ слов (в рамках изученного);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распознавать виды морфем (словообразующие и формообразующие);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правильно подбирать однокоренные слова, различать форму слова и однокоренное слово; проводить морфемный анализ слова;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применять знания по морфемике в практике правописания; владеть основными понятиями синтаксиса и пунктуации;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определять признаки словосочетания, виды словосочетаний, находить в нём главное и зависимое слово;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определять признаки предложения, отличать простые и сложные предложения, выделять виды простых предложений по цели высказывания (повествовательные, вопросительные, побудительные) и правильно употреблять знаки препинания в конце предложений;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определять морфологические средства выражения подлежащего и сказуемого, находить и правильно выделять в предложении второстепенные члены (определение, дополнение, обстоятельство);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находить предложения с однородными членами и правильно ставить знаки препинания в предложениях с ними;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3C6BB4">
        <w:rPr>
          <w:rFonts w:ascii="Times New Roman" w:hAnsi="Times New Roman" w:cs="Times New Roman"/>
          <w:sz w:val="24"/>
          <w:szCs w:val="24"/>
        </w:rPr>
        <w:t xml:space="preserve">выделять в предложении обращение, вводные слова, соблюдать интонацию в предложениях с обращениями и вводными словами, правильно ставить знаки препинания в предложениях с ними; соблюдать при письме пунктуационные нормы в предложениях с прямой речью, в диалоге.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EF6984" w:rsidRPr="004E1F49" w:rsidRDefault="00EF6984" w:rsidP="00EF6984">
      <w:p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E1F49">
        <w:rPr>
          <w:rFonts w:ascii="Times New Roman" w:hAnsi="Times New Roman" w:cs="Times New Roman"/>
          <w:sz w:val="24"/>
          <w:szCs w:val="24"/>
        </w:rPr>
        <w:t xml:space="preserve">Предметные результаты изучения родного (крымскотатарского) языка. </w:t>
      </w:r>
      <w:r w:rsidR="00CD53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E1F49">
        <w:rPr>
          <w:rFonts w:ascii="Times New Roman" w:hAnsi="Times New Roman" w:cs="Times New Roman"/>
          <w:sz w:val="24"/>
          <w:szCs w:val="24"/>
        </w:rPr>
        <w:t>К концу обучения в 6 классе обучающийся научится: осознавать богатство и выразительность крымскотатарского языка, его важность как средства коммуникации и самовыражения; составлять простой и сложный план, выделять главную и второстепенную информацию в тексте; создавать тексты различных функционально-смысловых типов речи с использованием жизненного и читательского опыта; характеризовать лексику родного (крымскотатарского) языка с точки зрения её происхождения: исконные слова, заимствования из русского языка и других языков; определять в тексте лексику с точки зрения её употребления: лексику пассивного запаса (неологизмы, историзмы и архаизмы) и лексику ограниченного употребления (диалектизмы, профессионализмы), производить лексический анализ слов; распознавать фразеологизмы, определять их признаки и значение, отличать фразеологизмы от пословиц и поговорок; использовать лексические словари родного (крымскотатарского) языка, словарь фразеологизмов; использовать основные понятия морфологии, определять грамматическое значение слова, различать самостоятельные и служебные части речи, их классификацию, функции в речи; характеризовать существительные, прилагательные, числительные (определять их разряды, синтаксическую роль); правильно употреблять в речи существительные, прилагательные, числительные.</w:t>
      </w:r>
    </w:p>
    <w:p w:rsidR="004F673D" w:rsidRPr="000B07C0" w:rsidRDefault="00CD53B3" w:rsidP="000B07C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C18">
        <w:rPr>
          <w:rFonts w:ascii="Times New Roman" w:hAnsi="Times New Roman" w:cs="Times New Roman"/>
          <w:sz w:val="24"/>
          <w:szCs w:val="24"/>
        </w:rPr>
        <w:t xml:space="preserve">Предметные результаты изучения родного (крымскотатарского) языка.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9F0C18">
        <w:rPr>
          <w:rFonts w:ascii="Times New Roman" w:hAnsi="Times New Roman" w:cs="Times New Roman"/>
          <w:sz w:val="24"/>
          <w:szCs w:val="24"/>
        </w:rPr>
        <w:t xml:space="preserve">К концу обучения в 7 классе обучающийся научится: определять место крымскотатарского языка среди тюркской группы языков; воспринимать текст как речевое произведение, выделять основные признаки текста, видеть структуру текста, выделять микротемы; составлять сложный план собственного высказывания; писать изложение и сочинение по простому и сложному плану; передавать в устной и письменной форме содержание прочитанных текстов различных функционально-смысловых типов речи; использовать основные понятия морфологии, определять грамматическое значение слова, различать самостоятельные и служебные части речи, их классификацию, функции в речи; характеризовать местоимение, глагол, причастие, деепричастие, </w:t>
      </w:r>
      <w:r w:rsidRPr="009F0C18">
        <w:rPr>
          <w:rFonts w:ascii="Times New Roman" w:hAnsi="Times New Roman" w:cs="Times New Roman"/>
          <w:sz w:val="24"/>
          <w:szCs w:val="24"/>
        </w:rPr>
        <w:lastRenderedPageBreak/>
        <w:t>наречие, (определять их разряды, синтаксическую роль); правильно употреблять в речи местоимение, глагол, причастие, деепричастие, наречие; распознавать в речи предлоги, частицы, союзы, междометия, определять их функции; правильно использовать в речи самостоятельные и служебные части речи.</w:t>
      </w:r>
    </w:p>
    <w:p w:rsidR="000B07C0" w:rsidRPr="001D5E0E" w:rsidRDefault="00A772C9" w:rsidP="00CD53B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5E0E">
        <w:rPr>
          <w:rFonts w:ascii="Times New Roman" w:hAnsi="Times New Roman" w:cs="Times New Roman"/>
          <w:sz w:val="24"/>
          <w:szCs w:val="24"/>
        </w:rPr>
        <w:t>Предметные результаты изучения родного (крымскотатарского) языка.                                                                                К концу обучения в 8 классе обучающийся научится: определять и формулировать роль родного (крымскотатарского) языка в современном мире; определять роль родного (крымскотатарского) языка в ряду других родных языков народов Российской Федерации; создавать тексты различных функционально-смысловых типов речи с использованием жизненного и читательского опыта; передавать в устной и письменной форме содержание прочитанных или прослушанных текстов, сочетающих в себе разные функциональносмысловые типы речи; иметь представление об особенностях построения текстов разных жанров (документы, протокол); находить в тексте словосочетания, определять их виды, находить главное и зависимое слово, определять типы связи слов в словосочетании, проводить синтаксический анализ словосочетания; различать интонационные и смысловые особенности повествовательных, побудительных, вопросительных предложений; различать односоставные и двусоставные предложения; находить в тексте неполные предложения; правильно ставить знаки препинания в простом неосложнённом предложении; выделять в предложении второстепенные члены по их признакам, определять виды второстепенных членов; распознавать односоставные предложения, моделировать односоставные и двусоставные предложения и использовать их в речевой практике, заменять односоставные предложения двусоставными, следить за изменением содержания предложения; сопоставлять и разграничивать определённо-личные, неопределённоличные, обобщённо-личные, безличные, назывные односоставные предложения; находить в тексте однородные члены предложения; определять обобщающие слова при однородных членах предложения, правильно строить предложения с обобщающими словами при однородных членах; применять нормы постановки знаков препинания в предложениях с однородными членами; понимать основные функции обращения; правильно интонировать предложения с обращениями, моделировать и употреблять в речи предложения с различными формами обращений в соответствии со сферой и ситуацией общения; различать вводные конструкции и члены предложения, различать группы вводных конструкций по значению; пользоваться вводными конструкциями в речи для выражения уверенности, различных чувств, оценки, привлечения внимания и другое; различать виды обособленных членов предложения, выделять в тексте обособленные дополнения, обстоятельства, определения и приложения; применять нормы постановки знаков препинания в предложениях с обращениями и вводными конструкциями, обособленными членами предложения.</w:t>
      </w:r>
      <w:r w:rsidR="001D5E0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1D5E0E" w:rsidRPr="001D5E0E">
        <w:rPr>
          <w:rFonts w:ascii="Times New Roman" w:hAnsi="Times New Roman" w:cs="Times New Roman"/>
          <w:sz w:val="24"/>
          <w:szCs w:val="24"/>
        </w:rPr>
        <w:t xml:space="preserve">Предметные результаты изучения родного (крымскотатарского) языка.                                                                                         К концу обучения в 9 классе обучающийся научится: определять роль родного языка в развитии личности; владеть разными видами речевой деятельности; создавать устные и письменные высказывания разной коммуникативной направленности в зависимости от темы и условий общения с использованием жизненного и читательского опыта, иллюстраций, фотографий, сюжетной картины; писать доклад или реферат на морально-этическую тему; сочетать разные типы речи в тексте, различать элементы разных функциональных разновидностей языка в художественном произведении; выявлять особенности научного стиля: сфера употребления, функции, жанры (документы, заявление, автобиография); классифицировать сложные предложения на сложносочинённые, сложноподчинённые, бессоюзные; характеризовать сложносочинённое предложение, его строение, смысловое, структурное и интонационное единство частей сложного предложения; употреблять сложносочинённые предложения в устной и письменной речи, правильно их интонировать; применять нормы постановки знаков препинания в сложносочинённых предложениях; распознавать сложноподчинённые предложения, выделять главную и придаточную части предложения, средства связи частей сложноподчинённого предложения; конструировать сложноподчинённые предложения по заданным схемам, классифицировать виды подчинительной связи, распознавать их в тексте; различать основные виды сложноподчинённых предложений; анализировать и характеризовать синтаксическую структуру сложноподчинённых предложений разных видов; употреблять сложноподчинённые предложения в устной и письменной речи, правильно их интонировать; применять нормы </w:t>
      </w:r>
      <w:r w:rsidR="001D5E0E" w:rsidRPr="001D5E0E">
        <w:rPr>
          <w:rFonts w:ascii="Times New Roman" w:hAnsi="Times New Roman" w:cs="Times New Roman"/>
          <w:sz w:val="24"/>
          <w:szCs w:val="24"/>
        </w:rPr>
        <w:lastRenderedPageBreak/>
        <w:t>постановки знаков препинания в сложноподчинённых предложениях; выявлять особенности бессоюзного сложного предложения и определять основные значения бессоюзных предложений, распознавать средства связи частей бессоюзного предложения, осознавать роль интонации в организации бессоюзных сложных предложений; употреблять бессоюзные предложения в устной и письменной речи, правильно их интонировать; использовать правила пунктуации при создании письменного текста с бессоюзными сложными предложениями; разграничивать и сопоставлять разные виды сложных предложений, моделировать сложные предложения с различными видами союзной и бессоюзной связи; правильно интонировать сложное предложение с различными видами союзной и бессоюзной связи и расставлять знаки препинания, уместно употреблять их в речи; распознавать способы передачи чужой речи: прямую и косвенную речь; строить предложения с прямой речью, расставлять знаки препинания в предложениях с прямой речью, применять способы преобразования прямой речи в косвенную речь; осознавать цитату как способ передачи чужой речи, выделять цитаты знаками препинания.</w:t>
      </w:r>
    </w:p>
    <w:p w:rsidR="00CD53B3" w:rsidRPr="001223D9" w:rsidRDefault="00F01C40" w:rsidP="00CD53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Тематическое</w:t>
      </w:r>
      <w:r w:rsidR="00CD53B3">
        <w:rPr>
          <w:rFonts w:ascii="Times New Roman" w:hAnsi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/>
          <w:b/>
          <w:bCs/>
          <w:sz w:val="24"/>
          <w:szCs w:val="24"/>
        </w:rPr>
        <w:t>ирование</w:t>
      </w:r>
      <w:r w:rsidR="00CD53B3">
        <w:rPr>
          <w:rFonts w:ascii="Times New Roman" w:hAnsi="Times New Roman"/>
          <w:b/>
          <w:bCs/>
          <w:sz w:val="24"/>
          <w:szCs w:val="24"/>
        </w:rPr>
        <w:t xml:space="preserve"> 5 класс</w:t>
      </w:r>
    </w:p>
    <w:tbl>
      <w:tblPr>
        <w:tblpPr w:leftFromText="180" w:rightFromText="180" w:bottomFromText="200" w:vertAnchor="text" w:horzAnchor="margin" w:tblpY="113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2836"/>
        <w:gridCol w:w="993"/>
        <w:gridCol w:w="850"/>
        <w:gridCol w:w="1134"/>
        <w:gridCol w:w="992"/>
        <w:gridCol w:w="709"/>
        <w:gridCol w:w="992"/>
        <w:gridCol w:w="990"/>
      </w:tblGrid>
      <w:tr w:rsidR="00CD53B3" w:rsidTr="000B07C0">
        <w:trPr>
          <w:trHeight w:val="301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Кол-во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Р.р.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Виды письменных работ</w:t>
            </w:r>
          </w:p>
        </w:tc>
      </w:tr>
      <w:tr w:rsidR="00CD53B3" w:rsidTr="000B07C0">
        <w:trPr>
          <w:trHeight w:val="518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Дикт.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Сл.</w:t>
            </w:r>
          </w:p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 жение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 ние</w:t>
            </w:r>
          </w:p>
        </w:tc>
      </w:tr>
      <w:tr w:rsidR="00CD53B3" w:rsidTr="000B07C0">
        <w:trPr>
          <w:trHeight w:val="2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1A42">
              <w:rPr>
                <w:rFonts w:ascii="Times New Roman" w:hAnsi="Times New Roman" w:cs="Times New Roman"/>
                <w:sz w:val="24"/>
                <w:szCs w:val="24"/>
              </w:rPr>
              <w:t xml:space="preserve">Язык, общие сведения о языке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Tr="000B07C0">
        <w:trPr>
          <w:trHeight w:val="2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Pr="00184F66" w:rsidRDefault="00CD53B3" w:rsidP="000B0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1A4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Повторение изученного в начальных классах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Tr="000B07C0">
        <w:trPr>
          <w:trHeight w:val="5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1A42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и пунктуация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Tr="000B07C0">
        <w:trPr>
          <w:trHeight w:val="2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1A42">
              <w:rPr>
                <w:rFonts w:ascii="Times New Roman" w:hAnsi="Times New Roman" w:cs="Times New Roman"/>
                <w:sz w:val="24"/>
                <w:szCs w:val="24"/>
              </w:rPr>
              <w:t xml:space="preserve">Фонетика и орфография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0B07C0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                  </w:t>
            </w:r>
            <w:r w:rsidR="00CD53B3">
              <w:rPr>
                <w:rFonts w:ascii="Times New Roman" w:hAnsi="Times New Roman"/>
                <w:sz w:val="24"/>
                <w:szCs w:val="24"/>
              </w:rPr>
              <w:t>(с гр. зад.)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Tr="000B07C0">
        <w:trPr>
          <w:trHeight w:val="2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1A42">
              <w:rPr>
                <w:rFonts w:ascii="Times New Roman" w:hAnsi="Times New Roman" w:cs="Times New Roman"/>
                <w:sz w:val="24"/>
                <w:szCs w:val="24"/>
              </w:rPr>
              <w:t xml:space="preserve">Лексикология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835E65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835E65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D53B3" w:rsidTr="000B07C0">
        <w:trPr>
          <w:trHeight w:val="20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Повторение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Tr="000B07C0">
        <w:trPr>
          <w:trHeight w:val="263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835E65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835E65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3B3" w:rsidRDefault="00CD53B3" w:rsidP="000B07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79EE" w:rsidRDefault="00835E65" w:rsidP="00CD53B3">
      <w:pPr>
        <w:tabs>
          <w:tab w:val="left" w:pos="2520"/>
        </w:tabs>
        <w:spacing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        </w:t>
      </w:r>
    </w:p>
    <w:p w:rsidR="00CD53B3" w:rsidRPr="000B07C0" w:rsidRDefault="00F01C40" w:rsidP="00CD53B3">
      <w:pPr>
        <w:tabs>
          <w:tab w:val="left" w:pos="2520"/>
        </w:tabs>
        <w:spacing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Тематическое планирование</w:t>
      </w:r>
      <w:r w:rsidR="00CD53B3" w:rsidRPr="007B671B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D53B3">
        <w:rPr>
          <w:rFonts w:ascii="Times New Roman" w:hAnsi="Times New Roman"/>
          <w:b/>
          <w:sz w:val="24"/>
          <w:szCs w:val="24"/>
          <w:lang w:val="uk-UA"/>
        </w:rPr>
        <w:t>6класс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3402"/>
        <w:gridCol w:w="992"/>
        <w:gridCol w:w="992"/>
        <w:gridCol w:w="1134"/>
        <w:gridCol w:w="993"/>
        <w:gridCol w:w="850"/>
        <w:gridCol w:w="709"/>
        <w:gridCol w:w="708"/>
      </w:tblGrid>
      <w:tr w:rsidR="00CD53B3" w:rsidRPr="00F353EA" w:rsidTr="00A772C9">
        <w:trPr>
          <w:trHeight w:val="30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Наименование разделов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Кол-во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Р.р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Виды письменных работ</w:t>
            </w:r>
          </w:p>
        </w:tc>
      </w:tr>
      <w:tr w:rsidR="00CD53B3" w:rsidRPr="0024666F" w:rsidTr="00A772C9">
        <w:trPr>
          <w:trHeight w:val="9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Диктант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Слов.</w:t>
            </w:r>
          </w:p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353EA">
              <w:rPr>
                <w:rFonts w:ascii="Times New Roman" w:hAnsi="Times New Roman"/>
                <w:sz w:val="24"/>
                <w:szCs w:val="24"/>
                <w:lang w:val="uk-UA"/>
              </w:rPr>
              <w:t>дик.</w:t>
            </w:r>
          </w:p>
          <w:p w:rsidR="00CD53B3" w:rsidRPr="00F353E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</w:t>
            </w:r>
          </w:p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84A">
              <w:rPr>
                <w:rFonts w:ascii="Times New Roman" w:hAnsi="Times New Roman"/>
                <w:sz w:val="24"/>
                <w:szCs w:val="24"/>
              </w:rPr>
              <w:t>раб.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2F184A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184A">
              <w:rPr>
                <w:rFonts w:ascii="Times New Roman" w:hAnsi="Times New Roman"/>
                <w:sz w:val="24"/>
                <w:szCs w:val="24"/>
              </w:rPr>
              <w:t>Изл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B3" w:rsidRPr="002F184A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184A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18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166">
              <w:rPr>
                <w:rFonts w:ascii="Times New Roman" w:hAnsi="Times New Roman" w:cs="Times New Roman"/>
                <w:sz w:val="24"/>
                <w:szCs w:val="24"/>
              </w:rPr>
              <w:t xml:space="preserve">Язык, общие сведения о языке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8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F184A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6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FD3341" w:rsidRDefault="00CD53B3" w:rsidP="00A7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0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изученного в 5 классе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6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Лексикология и фразеология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9A7">
              <w:rPr>
                <w:rFonts w:ascii="Times New Roman" w:hAnsi="Times New Roman" w:cs="Times New Roman"/>
                <w:sz w:val="24"/>
                <w:szCs w:val="24"/>
              </w:rPr>
              <w:t>Словообразование. Состав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FB2CF9" w:rsidRDefault="00CD53B3" w:rsidP="00A77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2CF9">
              <w:rPr>
                <w:rFonts w:ascii="Times New Roman" w:hAnsi="Times New Roman" w:cs="Times New Roman"/>
                <w:sz w:val="24"/>
                <w:szCs w:val="24"/>
              </w:rPr>
              <w:t>Морфология. Общие сведения о частях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Имя существительное</w:t>
            </w:r>
            <w:r w:rsidRPr="00AA4939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FD3341" w:rsidRDefault="00CD53B3" w:rsidP="00A772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Имя прилагательное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734AD1" w:rsidRDefault="00CD53B3" w:rsidP="00A772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Имя числительное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A42A5C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D53B3" w:rsidRPr="0024666F" w:rsidTr="00A772C9">
        <w:trPr>
          <w:trHeight w:val="2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B3" w:rsidRPr="0024666F" w:rsidTr="00A772C9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66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CD53B3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A42A5C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B3" w:rsidRPr="0024666F" w:rsidRDefault="00A42A5C" w:rsidP="00A772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D53B3" w:rsidRDefault="00CD53B3" w:rsidP="00CD53B3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53B3" w:rsidRDefault="00F01C40" w:rsidP="00CD53B3">
      <w:pPr>
        <w:tabs>
          <w:tab w:val="left" w:pos="284"/>
        </w:tabs>
        <w:spacing w:after="0" w:line="240" w:lineRule="auto"/>
        <w:rPr>
          <w:rFonts w:ascii="Times New Roman" w:eastAsia="SimSun" w:hAnsi="Times New Roman"/>
          <w:b/>
          <w:kern w:val="2"/>
          <w:sz w:val="24"/>
          <w:szCs w:val="24"/>
        </w:rPr>
      </w:pPr>
      <w:r>
        <w:rPr>
          <w:rFonts w:ascii="Times New Roman" w:eastAsia="SimSun" w:hAnsi="Times New Roman"/>
          <w:b/>
          <w:kern w:val="2"/>
          <w:sz w:val="24"/>
          <w:szCs w:val="24"/>
        </w:rPr>
        <w:lastRenderedPageBreak/>
        <w:t xml:space="preserve">Тематическое </w:t>
      </w:r>
      <w:r w:rsidR="00CD53B3" w:rsidRPr="009F0C18">
        <w:rPr>
          <w:rFonts w:ascii="Times New Roman" w:eastAsia="SimSun" w:hAnsi="Times New Roman"/>
          <w:b/>
          <w:kern w:val="2"/>
          <w:sz w:val="24"/>
          <w:szCs w:val="24"/>
        </w:rPr>
        <w:t>план</w:t>
      </w:r>
      <w:r>
        <w:rPr>
          <w:rFonts w:ascii="Times New Roman" w:eastAsia="SimSun" w:hAnsi="Times New Roman"/>
          <w:b/>
          <w:kern w:val="2"/>
          <w:sz w:val="24"/>
          <w:szCs w:val="24"/>
        </w:rPr>
        <w:t>ирование</w:t>
      </w:r>
      <w:r w:rsidR="00CD53B3">
        <w:rPr>
          <w:rFonts w:ascii="Times New Roman" w:eastAsia="SimSun" w:hAnsi="Times New Roman"/>
          <w:b/>
          <w:kern w:val="2"/>
          <w:sz w:val="24"/>
          <w:szCs w:val="24"/>
        </w:rPr>
        <w:t xml:space="preserve"> 7к</w:t>
      </w:r>
      <w:r w:rsidR="007760ED">
        <w:rPr>
          <w:rFonts w:ascii="Times New Roman" w:eastAsia="SimSun" w:hAnsi="Times New Roman"/>
          <w:b/>
          <w:kern w:val="2"/>
          <w:sz w:val="24"/>
          <w:szCs w:val="24"/>
        </w:rPr>
        <w:t>л</w:t>
      </w:r>
      <w:r w:rsidR="00CD53B3">
        <w:rPr>
          <w:rFonts w:ascii="Times New Roman" w:eastAsia="SimSun" w:hAnsi="Times New Roman"/>
          <w:b/>
          <w:kern w:val="2"/>
          <w:sz w:val="24"/>
          <w:szCs w:val="24"/>
        </w:rPr>
        <w:t>асс</w:t>
      </w:r>
    </w:p>
    <w:p w:rsidR="00CD53B3" w:rsidRPr="009F0C18" w:rsidRDefault="00CD53B3" w:rsidP="00CD53B3">
      <w:pPr>
        <w:tabs>
          <w:tab w:val="left" w:pos="284"/>
        </w:tabs>
        <w:spacing w:after="0" w:line="240" w:lineRule="auto"/>
        <w:rPr>
          <w:rFonts w:ascii="Times New Roman" w:eastAsia="SimSun" w:hAnsi="Times New Roman"/>
          <w:b/>
          <w:kern w:val="2"/>
          <w:sz w:val="24"/>
          <w:szCs w:val="24"/>
        </w:rPr>
      </w:pPr>
    </w:p>
    <w:tbl>
      <w:tblPr>
        <w:tblStyle w:val="a7"/>
        <w:tblW w:w="10314" w:type="dxa"/>
        <w:tblLayout w:type="fixed"/>
        <w:tblLook w:val="04A0"/>
      </w:tblPr>
      <w:tblGrid>
        <w:gridCol w:w="580"/>
        <w:gridCol w:w="2505"/>
        <w:gridCol w:w="992"/>
        <w:gridCol w:w="709"/>
        <w:gridCol w:w="1134"/>
        <w:gridCol w:w="1276"/>
        <w:gridCol w:w="850"/>
        <w:gridCol w:w="993"/>
        <w:gridCol w:w="1275"/>
      </w:tblGrid>
      <w:tr w:rsidR="00C402E0" w:rsidRPr="008208AB" w:rsidTr="00835E65">
        <w:tc>
          <w:tcPr>
            <w:tcW w:w="580" w:type="dxa"/>
            <w:vMerge w:val="restart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505" w:type="dxa"/>
            <w:vMerge w:val="restart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992" w:type="dxa"/>
            <w:vMerge w:val="restart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r w:rsidRPr="008208AB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709" w:type="dxa"/>
            <w:vMerge w:val="restart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Р.р.</w:t>
            </w:r>
          </w:p>
        </w:tc>
        <w:tc>
          <w:tcPr>
            <w:tcW w:w="4253" w:type="dxa"/>
            <w:gridSpan w:val="4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Виды письменных работ</w:t>
            </w: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  <w:vMerge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5" w:type="dxa"/>
            <w:vMerge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Дик</w:t>
            </w: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тант</w:t>
            </w:r>
          </w:p>
        </w:tc>
        <w:tc>
          <w:tcPr>
            <w:tcW w:w="1276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Сл. дикт.</w:t>
            </w:r>
          </w:p>
        </w:tc>
        <w:tc>
          <w:tcPr>
            <w:tcW w:w="850" w:type="dxa"/>
          </w:tcPr>
          <w:p w:rsidR="00C402E0" w:rsidRPr="008208AB" w:rsidRDefault="00C402E0" w:rsidP="00C402E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К.р.</w:t>
            </w:r>
          </w:p>
        </w:tc>
        <w:tc>
          <w:tcPr>
            <w:tcW w:w="993" w:type="dxa"/>
          </w:tcPr>
          <w:p w:rsidR="00C402E0" w:rsidRPr="008208AB" w:rsidRDefault="00C402E0" w:rsidP="00C402E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Изл.</w:t>
            </w:r>
          </w:p>
        </w:tc>
        <w:tc>
          <w:tcPr>
            <w:tcW w:w="1275" w:type="dxa"/>
          </w:tcPr>
          <w:p w:rsidR="00C402E0" w:rsidRPr="008208AB" w:rsidRDefault="00C402E0" w:rsidP="00C402E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Соч.</w:t>
            </w: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 w:rsidR="00C402E0" w:rsidRPr="009C3685" w:rsidRDefault="00C402E0" w:rsidP="00A77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685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Язык, общие сведения о языке</w:t>
            </w:r>
            <w:r w:rsidRPr="009C36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9C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Повторение изученного в 6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 xml:space="preserve">Местоимение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B70428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Глагол </w:t>
            </w:r>
            <w:r w:rsidRPr="008208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Причастие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Деепричастие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B70428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Наречие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505" w:type="dxa"/>
          </w:tcPr>
          <w:p w:rsidR="00C402E0" w:rsidRPr="008208AB" w:rsidRDefault="00B70428" w:rsidP="00A772C9">
            <w:pPr>
              <w:tabs>
                <w:tab w:val="left" w:pos="284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Предлоги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B70428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 xml:space="preserve">Союзы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Частицы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tabs>
                <w:tab w:val="left" w:pos="795"/>
                <w:tab w:val="center" w:pos="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 xml:space="preserve">Междометия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580" w:type="dxa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05" w:type="dxa"/>
          </w:tcPr>
          <w:p w:rsidR="00C402E0" w:rsidRPr="008208AB" w:rsidRDefault="00C402E0" w:rsidP="00A772C9">
            <w:pPr>
              <w:rPr>
                <w:rFonts w:ascii="Times New Roman" w:hAnsi="Times New Roman"/>
                <w:sz w:val="24"/>
                <w:szCs w:val="24"/>
              </w:rPr>
            </w:pPr>
            <w:r w:rsidRPr="008208AB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2E0" w:rsidRPr="008208AB" w:rsidTr="00835E65">
        <w:tc>
          <w:tcPr>
            <w:tcW w:w="3085" w:type="dxa"/>
            <w:gridSpan w:val="2"/>
          </w:tcPr>
          <w:p w:rsidR="00C402E0" w:rsidRPr="008208AB" w:rsidRDefault="00C402E0" w:rsidP="00A772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208AB"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402E0" w:rsidRPr="008208AB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402E0" w:rsidRDefault="00C402E0" w:rsidP="00A77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D53B3" w:rsidRDefault="00CD53B3" w:rsidP="00CD53B3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C59F6" w:rsidRPr="004F673D" w:rsidRDefault="00F01C40" w:rsidP="004F673D">
      <w:pPr>
        <w:tabs>
          <w:tab w:val="left" w:pos="284"/>
        </w:tabs>
        <w:spacing w:after="0" w:line="240" w:lineRule="auto"/>
        <w:ind w:right="140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4F673D">
        <w:rPr>
          <w:rFonts w:ascii="Times New Roman" w:eastAsia="SimSun" w:hAnsi="Times New Roman" w:cs="Times New Roman"/>
          <w:b/>
          <w:kern w:val="2"/>
          <w:sz w:val="24"/>
          <w:szCs w:val="24"/>
        </w:rPr>
        <w:t>Тематическое планирование</w:t>
      </w:r>
      <w:r w:rsidR="004F673D" w:rsidRPr="004F673D"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8 класс</w:t>
      </w:r>
    </w:p>
    <w:p w:rsidR="008C59F6" w:rsidRPr="00966CD7" w:rsidRDefault="008C59F6" w:rsidP="008C59F6">
      <w:pPr>
        <w:pStyle w:val="a8"/>
        <w:tabs>
          <w:tab w:val="left" w:pos="207"/>
        </w:tabs>
        <w:ind w:right="140"/>
      </w:pPr>
    </w:p>
    <w:tbl>
      <w:tblPr>
        <w:tblStyle w:val="a7"/>
        <w:tblW w:w="10206" w:type="dxa"/>
        <w:tblInd w:w="108" w:type="dxa"/>
        <w:tblLayout w:type="fixed"/>
        <w:tblLook w:val="04A0"/>
      </w:tblPr>
      <w:tblGrid>
        <w:gridCol w:w="709"/>
        <w:gridCol w:w="4111"/>
        <w:gridCol w:w="850"/>
        <w:gridCol w:w="567"/>
        <w:gridCol w:w="709"/>
        <w:gridCol w:w="851"/>
        <w:gridCol w:w="567"/>
        <w:gridCol w:w="850"/>
        <w:gridCol w:w="992"/>
      </w:tblGrid>
      <w:tr w:rsidR="008C59F6" w:rsidRPr="00240684" w:rsidTr="00835E6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Кол. ч</w:t>
            </w: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Р.р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Виды письменных работ</w:t>
            </w:r>
          </w:p>
        </w:tc>
      </w:tr>
      <w:tr w:rsidR="008C59F6" w:rsidRPr="00240684" w:rsidTr="00835E6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К.р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Default="008C59F6" w:rsidP="00A772C9">
            <w:pPr>
              <w:ind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Слов.</w:t>
            </w:r>
          </w:p>
          <w:p w:rsidR="008C59F6" w:rsidRPr="00240684" w:rsidRDefault="008C59F6" w:rsidP="00A772C9">
            <w:pPr>
              <w:ind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hanging="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Соч</w:t>
            </w: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Введение (Кириш)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тем, изученных в </w:t>
            </w: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5-7</w:t>
            </w:r>
            <w:r w:rsidR="00A772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 </w:t>
            </w: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и пунктуация. Словосочетание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Предложение. Двусоставное простое предложение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 xml:space="preserve">Односоставное простое предложение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Осложнённое предложение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5D68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59F6" w:rsidRPr="00240684" w:rsidTr="00835E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Повторение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9F6" w:rsidRPr="00240684" w:rsidTr="00835E65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Pr="00240684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6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9F6" w:rsidRPr="00240684" w:rsidRDefault="008C59F6" w:rsidP="00A772C9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D53B3" w:rsidRDefault="00CD53B3" w:rsidP="00EF6984"/>
    <w:sectPr w:rsidR="00CD53B3" w:rsidSect="00A772C9">
      <w:footerReference w:type="default" r:id="rId11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846" w:rsidRDefault="00E07846" w:rsidP="00A772C9">
      <w:pPr>
        <w:spacing w:after="0" w:line="240" w:lineRule="auto"/>
      </w:pPr>
      <w:r>
        <w:separator/>
      </w:r>
    </w:p>
  </w:endnote>
  <w:endnote w:type="continuationSeparator" w:id="1">
    <w:p w:rsidR="00E07846" w:rsidRDefault="00E07846" w:rsidP="00A77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43492"/>
      <w:docPartObj>
        <w:docPartGallery w:val="Page Numbers (Bottom of Page)"/>
        <w:docPartUnique/>
      </w:docPartObj>
    </w:sdtPr>
    <w:sdtContent>
      <w:p w:rsidR="00A772C9" w:rsidRDefault="00A772C9">
        <w:pPr>
          <w:pStyle w:val="ac"/>
          <w:jc w:val="center"/>
        </w:pPr>
        <w:fldSimple w:instr=" PAGE   \* MERGEFORMAT ">
          <w:r w:rsidR="001D5E0E">
            <w:rPr>
              <w:noProof/>
            </w:rPr>
            <w:t>3</w:t>
          </w:r>
        </w:fldSimple>
      </w:p>
    </w:sdtContent>
  </w:sdt>
  <w:p w:rsidR="00A772C9" w:rsidRDefault="00A772C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846" w:rsidRDefault="00E07846" w:rsidP="00A772C9">
      <w:pPr>
        <w:spacing w:after="0" w:line="240" w:lineRule="auto"/>
      </w:pPr>
      <w:r>
        <w:separator/>
      </w:r>
    </w:p>
  </w:footnote>
  <w:footnote w:type="continuationSeparator" w:id="1">
    <w:p w:rsidR="00E07846" w:rsidRDefault="00E07846" w:rsidP="00A772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730C"/>
    <w:rsid w:val="000B07C0"/>
    <w:rsid w:val="001D078E"/>
    <w:rsid w:val="001D5E0E"/>
    <w:rsid w:val="00272160"/>
    <w:rsid w:val="002D7DB6"/>
    <w:rsid w:val="003431EA"/>
    <w:rsid w:val="00413FCA"/>
    <w:rsid w:val="004733AA"/>
    <w:rsid w:val="004D3A9C"/>
    <w:rsid w:val="004F673D"/>
    <w:rsid w:val="005061AC"/>
    <w:rsid w:val="006401A1"/>
    <w:rsid w:val="007760ED"/>
    <w:rsid w:val="007D4E70"/>
    <w:rsid w:val="00835E65"/>
    <w:rsid w:val="008C59F6"/>
    <w:rsid w:val="008D79EE"/>
    <w:rsid w:val="00A42A5C"/>
    <w:rsid w:val="00A63438"/>
    <w:rsid w:val="00A772C9"/>
    <w:rsid w:val="00AE1734"/>
    <w:rsid w:val="00B70428"/>
    <w:rsid w:val="00C06D0D"/>
    <w:rsid w:val="00C402E0"/>
    <w:rsid w:val="00CD53B3"/>
    <w:rsid w:val="00DA7527"/>
    <w:rsid w:val="00E07846"/>
    <w:rsid w:val="00E1191A"/>
    <w:rsid w:val="00EF6984"/>
    <w:rsid w:val="00F01C40"/>
    <w:rsid w:val="00F16DBA"/>
    <w:rsid w:val="00F3730C"/>
    <w:rsid w:val="00FD2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F3730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F3730C"/>
    <w:rPr>
      <w:rFonts w:ascii="Calibri" w:eastAsia="Times New Roman" w:hAnsi="Calibri" w:cs="Times New Roman"/>
      <w:lang w:eastAsia="en-US"/>
    </w:rPr>
  </w:style>
  <w:style w:type="character" w:styleId="a5">
    <w:name w:val="Hyperlink"/>
    <w:uiPriority w:val="99"/>
    <w:unhideWhenUsed/>
    <w:rsid w:val="00DA752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F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Стиль1 Знак"/>
    <w:basedOn w:val="a0"/>
    <w:link w:val="10"/>
    <w:qFormat/>
    <w:locked/>
    <w:rsid w:val="00CD53B3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10">
    <w:name w:val="Стиль1"/>
    <w:basedOn w:val="a"/>
    <w:link w:val="1"/>
    <w:qFormat/>
    <w:rsid w:val="00CD53B3"/>
    <w:pPr>
      <w:spacing w:after="0" w:line="360" w:lineRule="auto"/>
      <w:ind w:firstLine="709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docdata">
    <w:name w:val="docdata"/>
    <w:aliases w:val="docy,v5,1373,bqiaagaaeyqcaaagiaiaaapebaaabdieaaaaaaaaaaaaaaaaaaaaaaaaaaaaaaaaaaaaaaaaaaaaaaaaaaaaaaaaaaaaaaaaaaaaaaaaaaaaaaaaaaaaaaaaaaaaaaaaaaaaaaaaaaaaaaaaaaaaaaaaaaaaaaaaaaaaaaaaaaaaaaaaaaaaaaaaaaaaaaaaaaaaaaaaaaaaaaaaaaaaaaaaaaaaaaaaaaaaaaaa"/>
    <w:basedOn w:val="a0"/>
    <w:rsid w:val="00CD53B3"/>
  </w:style>
  <w:style w:type="table" w:styleId="a7">
    <w:name w:val="Table Grid"/>
    <w:basedOn w:val="a1"/>
    <w:uiPriority w:val="59"/>
    <w:rsid w:val="00CD53B3"/>
    <w:pPr>
      <w:spacing w:after="0" w:line="240" w:lineRule="auto"/>
    </w:pPr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1"/>
    <w:qFormat/>
    <w:rsid w:val="008C59F6"/>
    <w:pPr>
      <w:widowControl w:val="0"/>
      <w:autoSpaceDE w:val="0"/>
      <w:autoSpaceDN w:val="0"/>
      <w:spacing w:after="0" w:line="240" w:lineRule="auto"/>
      <w:ind w:left="973"/>
      <w:jc w:val="both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8C59F6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a">
    <w:name w:val="header"/>
    <w:basedOn w:val="a"/>
    <w:link w:val="ab"/>
    <w:uiPriority w:val="99"/>
    <w:semiHidden/>
    <w:unhideWhenUsed/>
    <w:rsid w:val="00A77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772C9"/>
  </w:style>
  <w:style w:type="paragraph" w:styleId="ac">
    <w:name w:val="footer"/>
    <w:basedOn w:val="a"/>
    <w:link w:val="ad"/>
    <w:uiPriority w:val="99"/>
    <w:unhideWhenUsed/>
    <w:rsid w:val="00A77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772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a.action360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ucheba.action360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eba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DCDDD-5347-4AA4-8713-798D77CAC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10644</Words>
  <Characters>60673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2026-08-31T00:32:00Z</cp:lastPrinted>
  <dcterms:created xsi:type="dcterms:W3CDTF">2026-08-27T11:06:00Z</dcterms:created>
  <dcterms:modified xsi:type="dcterms:W3CDTF">2026-08-31T00:35:00Z</dcterms:modified>
</cp:coreProperties>
</file>