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445" w:rsidRDefault="00CC0445" w:rsidP="00CC0445">
      <w:pPr>
        <w:pStyle w:val="a5"/>
        <w:tabs>
          <w:tab w:val="left" w:pos="4662"/>
        </w:tabs>
        <w:ind w:left="360"/>
        <w:jc w:val="center"/>
        <w:rPr>
          <w:rFonts w:ascii="Times New Roman" w:hAnsi="Times New Roman"/>
          <w:b/>
          <w:sz w:val="24"/>
          <w:szCs w:val="24"/>
        </w:rPr>
      </w:pPr>
      <w:r>
        <w:rPr>
          <w:rFonts w:ascii="Times New Roman" w:hAnsi="Times New Roman"/>
          <w:b/>
          <w:sz w:val="24"/>
          <w:szCs w:val="24"/>
        </w:rPr>
        <w:t>Муниципальное бюджетное общеобразовательное учреждение</w:t>
      </w:r>
    </w:p>
    <w:p w:rsidR="00CC0445" w:rsidRDefault="00CC0445" w:rsidP="00CC0445">
      <w:pPr>
        <w:pStyle w:val="a5"/>
        <w:tabs>
          <w:tab w:val="left" w:pos="4662"/>
        </w:tabs>
        <w:ind w:left="360"/>
        <w:jc w:val="center"/>
        <w:rPr>
          <w:rFonts w:ascii="Times New Roman" w:hAnsi="Times New Roman"/>
          <w:b/>
          <w:sz w:val="24"/>
          <w:szCs w:val="24"/>
        </w:rPr>
      </w:pPr>
      <w:r>
        <w:rPr>
          <w:rFonts w:ascii="Times New Roman" w:hAnsi="Times New Roman"/>
          <w:b/>
          <w:sz w:val="24"/>
          <w:szCs w:val="24"/>
        </w:rPr>
        <w:t>«Кольчугинская  школа №2 с крымскотатарским языком обучения»</w:t>
      </w:r>
    </w:p>
    <w:p w:rsidR="00CC0445" w:rsidRDefault="00CC0445" w:rsidP="00CC0445">
      <w:pPr>
        <w:pStyle w:val="a5"/>
        <w:tabs>
          <w:tab w:val="left" w:pos="4662"/>
        </w:tabs>
        <w:ind w:left="360"/>
        <w:jc w:val="center"/>
        <w:rPr>
          <w:rFonts w:ascii="Times New Roman" w:hAnsi="Times New Roman"/>
          <w:b/>
          <w:sz w:val="24"/>
          <w:szCs w:val="24"/>
        </w:rPr>
      </w:pPr>
      <w:r>
        <w:rPr>
          <w:rFonts w:ascii="Times New Roman" w:hAnsi="Times New Roman"/>
          <w:b/>
          <w:sz w:val="24"/>
          <w:szCs w:val="24"/>
        </w:rPr>
        <w:t>Симферопольского района Республики Крым</w:t>
      </w:r>
    </w:p>
    <w:p w:rsidR="00CC0445" w:rsidRDefault="00CC0445" w:rsidP="00CC0445">
      <w:pPr>
        <w:pStyle w:val="a5"/>
        <w:tabs>
          <w:tab w:val="left" w:pos="4662"/>
        </w:tabs>
        <w:ind w:left="360"/>
        <w:jc w:val="center"/>
        <w:rPr>
          <w:rFonts w:ascii="Times New Roman" w:hAnsi="Times New Roman"/>
          <w:b/>
          <w:sz w:val="24"/>
          <w:szCs w:val="24"/>
        </w:rPr>
      </w:pPr>
      <w:r>
        <w:rPr>
          <w:rFonts w:ascii="Times New Roman" w:hAnsi="Times New Roman"/>
          <w:b/>
          <w:bCs/>
          <w:sz w:val="24"/>
          <w:szCs w:val="24"/>
        </w:rPr>
        <w:t>( МБОУ" Кольчугинская школа №2 с крымскотатарским языком обучения")</w:t>
      </w:r>
    </w:p>
    <w:p w:rsidR="00CC0445" w:rsidRDefault="00CC0445" w:rsidP="00CC0445">
      <w:pPr>
        <w:jc w:val="center"/>
        <w:rPr>
          <w:bCs/>
          <w:sz w:val="28"/>
          <w:szCs w:val="28"/>
        </w:rPr>
      </w:pPr>
    </w:p>
    <w:tbl>
      <w:tblPr>
        <w:tblW w:w="10534" w:type="dxa"/>
        <w:jc w:val="center"/>
        <w:tblLook w:val="04A0"/>
      </w:tblPr>
      <w:tblGrid>
        <w:gridCol w:w="3488"/>
        <w:gridCol w:w="491"/>
        <w:gridCol w:w="2885"/>
        <w:gridCol w:w="569"/>
        <w:gridCol w:w="3101"/>
      </w:tblGrid>
      <w:tr w:rsidR="00CC0445" w:rsidTr="00CC0445">
        <w:trPr>
          <w:trHeight w:val="419"/>
          <w:jc w:val="center"/>
        </w:trPr>
        <w:tc>
          <w:tcPr>
            <w:tcW w:w="3488" w:type="dxa"/>
          </w:tcPr>
          <w:p w:rsidR="00CC0445" w:rsidRDefault="00CC0445">
            <w:pPr>
              <w:spacing w:line="0" w:lineRule="atLeast"/>
              <w:rPr>
                <w:rFonts w:eastAsiaTheme="minorHAnsi"/>
                <w:lang w:eastAsia="en-US"/>
              </w:rPr>
            </w:pPr>
            <w:r>
              <w:t>РАССМОТРЕНО</w:t>
            </w:r>
          </w:p>
          <w:p w:rsidR="00CC0445" w:rsidRDefault="00CC0445">
            <w:pPr>
              <w:spacing w:line="0" w:lineRule="atLeast"/>
            </w:pPr>
            <w:r>
              <w:t>на заседании школьного МО</w:t>
            </w:r>
          </w:p>
          <w:p w:rsidR="00CC0445" w:rsidRDefault="00CC0445">
            <w:pPr>
              <w:spacing w:line="0" w:lineRule="atLeast"/>
            </w:pPr>
            <w:r>
              <w:t>социально-гуманитарного цикла</w:t>
            </w:r>
          </w:p>
          <w:p w:rsidR="00CC0445" w:rsidRDefault="00CC0445">
            <w:pPr>
              <w:spacing w:line="0" w:lineRule="atLeast"/>
            </w:pPr>
            <w:r>
              <w:t>Руководитель ШМО</w:t>
            </w:r>
          </w:p>
          <w:p w:rsidR="00CC0445" w:rsidRDefault="00CC0445">
            <w:pPr>
              <w:spacing w:line="0" w:lineRule="atLeast"/>
            </w:pPr>
            <w:r>
              <w:t>______/__________________/</w:t>
            </w:r>
          </w:p>
          <w:p w:rsidR="00CC0445" w:rsidRDefault="00CC0445">
            <w:pPr>
              <w:spacing w:line="0" w:lineRule="atLeast"/>
            </w:pPr>
            <w:r>
              <w:t xml:space="preserve">Протокол № __ от________2025 </w:t>
            </w:r>
          </w:p>
          <w:p w:rsidR="00CC0445" w:rsidRDefault="00CC0445">
            <w:pPr>
              <w:spacing w:line="0" w:lineRule="atLeast"/>
            </w:pPr>
          </w:p>
          <w:p w:rsidR="00CC0445" w:rsidRDefault="00CC0445">
            <w:pPr>
              <w:spacing w:line="0" w:lineRule="atLeast"/>
              <w:rPr>
                <w:lang w:eastAsia="en-US"/>
              </w:rPr>
            </w:pPr>
          </w:p>
        </w:tc>
        <w:tc>
          <w:tcPr>
            <w:tcW w:w="491" w:type="dxa"/>
          </w:tcPr>
          <w:p w:rsidR="00CC0445" w:rsidRDefault="00CC0445">
            <w:pPr>
              <w:spacing w:line="0" w:lineRule="atLeast"/>
              <w:ind w:left="360"/>
              <w:rPr>
                <w:lang w:eastAsia="en-US"/>
              </w:rPr>
            </w:pPr>
          </w:p>
        </w:tc>
        <w:tc>
          <w:tcPr>
            <w:tcW w:w="2885" w:type="dxa"/>
            <w:hideMark/>
          </w:tcPr>
          <w:p w:rsidR="00CC0445" w:rsidRDefault="00CC0445">
            <w:pPr>
              <w:spacing w:line="0" w:lineRule="atLeast"/>
              <w:ind w:left="360"/>
              <w:rPr>
                <w:rFonts w:eastAsiaTheme="minorHAnsi"/>
                <w:lang w:eastAsia="en-US"/>
              </w:rPr>
            </w:pPr>
            <w:r>
              <w:t>СОГЛАСОВАНО</w:t>
            </w:r>
          </w:p>
          <w:p w:rsidR="00CC0445" w:rsidRDefault="00CC0445">
            <w:pPr>
              <w:spacing w:line="0" w:lineRule="atLeast"/>
              <w:ind w:left="360"/>
            </w:pPr>
            <w:r>
              <w:t xml:space="preserve">Заместитель директора по УВР </w:t>
            </w:r>
          </w:p>
          <w:p w:rsidR="00CC0445" w:rsidRDefault="00CC0445">
            <w:pPr>
              <w:spacing w:line="0" w:lineRule="atLeast"/>
              <w:ind w:left="360"/>
            </w:pPr>
            <w:r>
              <w:t>_______Э.Д.Куку</w:t>
            </w:r>
          </w:p>
          <w:p w:rsidR="00CC0445" w:rsidRDefault="00CC0445">
            <w:pPr>
              <w:spacing w:line="0" w:lineRule="atLeast"/>
              <w:ind w:left="360"/>
              <w:rPr>
                <w:lang w:eastAsia="en-US"/>
              </w:rPr>
            </w:pPr>
            <w:r>
              <w:t>___. _________ 2025</w:t>
            </w:r>
          </w:p>
        </w:tc>
        <w:tc>
          <w:tcPr>
            <w:tcW w:w="569" w:type="dxa"/>
          </w:tcPr>
          <w:p w:rsidR="00CC0445" w:rsidRDefault="00CC0445">
            <w:pPr>
              <w:spacing w:line="0" w:lineRule="atLeast"/>
              <w:ind w:left="360"/>
              <w:rPr>
                <w:lang w:eastAsia="en-US"/>
              </w:rPr>
            </w:pPr>
          </w:p>
        </w:tc>
        <w:tc>
          <w:tcPr>
            <w:tcW w:w="3101" w:type="dxa"/>
            <w:hideMark/>
          </w:tcPr>
          <w:p w:rsidR="00CC0445" w:rsidRDefault="00CC0445">
            <w:pPr>
              <w:spacing w:line="0" w:lineRule="atLeast"/>
              <w:rPr>
                <w:rFonts w:eastAsiaTheme="minorHAnsi"/>
                <w:lang w:eastAsia="en-US"/>
              </w:rPr>
            </w:pPr>
            <w:r>
              <w:t>УТВЕРЖДЕНО</w:t>
            </w:r>
          </w:p>
          <w:p w:rsidR="00CC0445" w:rsidRDefault="00CC0445">
            <w:pPr>
              <w:spacing w:line="0" w:lineRule="atLeast"/>
            </w:pPr>
            <w:r>
              <w:t>Директор МБОУ «Кольчугинская школа №2 с крымскотатарским языком обучения»</w:t>
            </w:r>
          </w:p>
          <w:p w:rsidR="00CC0445" w:rsidRDefault="00CC0445">
            <w:pPr>
              <w:spacing w:line="0" w:lineRule="atLeast"/>
            </w:pPr>
            <w:r>
              <w:t>_______У.С.Асанова</w:t>
            </w:r>
          </w:p>
          <w:p w:rsidR="00CC0445" w:rsidRDefault="00CC0445">
            <w:pPr>
              <w:spacing w:line="0" w:lineRule="atLeast"/>
              <w:rPr>
                <w:lang w:eastAsia="en-US"/>
              </w:rPr>
            </w:pPr>
            <w:r>
              <w:t xml:space="preserve">Приказ №  от   августа 2025 </w:t>
            </w:r>
          </w:p>
        </w:tc>
      </w:tr>
    </w:tbl>
    <w:p w:rsidR="00B20A7F" w:rsidRDefault="00B20A7F" w:rsidP="00B20A7F"/>
    <w:p w:rsidR="00B20A7F" w:rsidRDefault="00B20A7F" w:rsidP="00B20A7F"/>
    <w:p w:rsidR="009E1D33" w:rsidRDefault="009E1D33" w:rsidP="00B20A7F"/>
    <w:p w:rsidR="009E1D33" w:rsidRDefault="009E1D33" w:rsidP="00B20A7F"/>
    <w:p w:rsidR="00B20A7F" w:rsidRDefault="00B20A7F" w:rsidP="00B20A7F"/>
    <w:p w:rsidR="009E1D33" w:rsidRDefault="009E1D33" w:rsidP="00B20A7F"/>
    <w:p w:rsidR="00B20A7F" w:rsidRDefault="00B20A7F" w:rsidP="00B20A7F"/>
    <w:p w:rsidR="00B20A7F" w:rsidRDefault="00B20A7F" w:rsidP="00B20A7F"/>
    <w:p w:rsidR="009221A3" w:rsidRDefault="00B20A7F" w:rsidP="00B20A7F">
      <w:pPr>
        <w:jc w:val="center"/>
        <w:rPr>
          <w:bCs/>
        </w:rPr>
      </w:pPr>
      <w:r>
        <w:rPr>
          <w:b/>
        </w:rPr>
        <w:t>Р А Б О Ч А Я   П Р О Г Р А М М А</w:t>
      </w:r>
      <w:r>
        <w:rPr>
          <w:bCs/>
        </w:rPr>
        <w:t xml:space="preserve"> </w:t>
      </w:r>
    </w:p>
    <w:p w:rsidR="00B20A7F" w:rsidRDefault="00B20A7F" w:rsidP="00B20A7F">
      <w:pPr>
        <w:jc w:val="center"/>
        <w:rPr>
          <w:b/>
          <w:bCs/>
        </w:rPr>
      </w:pPr>
      <w:r>
        <w:rPr>
          <w:bCs/>
        </w:rPr>
        <w:t>учебного предмета «Родная литература (крымскотатарская)»</w:t>
      </w:r>
    </w:p>
    <w:p w:rsidR="00B20A7F" w:rsidRDefault="00B20A7F" w:rsidP="00B20A7F">
      <w:pPr>
        <w:jc w:val="both"/>
        <w:rPr>
          <w:bCs/>
        </w:rPr>
      </w:pPr>
    </w:p>
    <w:p w:rsidR="00B20A7F" w:rsidRDefault="00B20A7F" w:rsidP="00B20A7F">
      <w:pPr>
        <w:rPr>
          <w:rFonts w:asciiTheme="minorHAnsi" w:hAnsiTheme="minorHAnsi"/>
          <w:b/>
          <w:bCs/>
          <w:sz w:val="22"/>
          <w:szCs w:val="22"/>
        </w:rPr>
      </w:pPr>
    </w:p>
    <w:p w:rsidR="00B20A7F" w:rsidRDefault="00B20A7F" w:rsidP="00B20A7F">
      <w:pPr>
        <w:rPr>
          <w:rFonts w:asciiTheme="minorHAnsi" w:hAnsiTheme="minorHAnsi"/>
          <w:b/>
          <w:bCs/>
          <w:sz w:val="22"/>
          <w:szCs w:val="22"/>
        </w:rPr>
      </w:pPr>
    </w:p>
    <w:p w:rsidR="00B20A7F" w:rsidRDefault="00B20A7F" w:rsidP="00B20A7F">
      <w:pPr>
        <w:rPr>
          <w:rFonts w:asciiTheme="minorHAnsi" w:hAnsiTheme="minorHAnsi"/>
          <w:b/>
          <w:bCs/>
          <w:sz w:val="22"/>
          <w:szCs w:val="22"/>
        </w:rPr>
      </w:pPr>
    </w:p>
    <w:p w:rsidR="00B20A7F" w:rsidRDefault="00B20A7F" w:rsidP="00B20A7F">
      <w:pPr>
        <w:rPr>
          <w:rFonts w:asciiTheme="minorHAnsi" w:hAnsiTheme="minorHAnsi"/>
          <w:b/>
          <w:bCs/>
          <w:sz w:val="22"/>
          <w:szCs w:val="22"/>
        </w:rPr>
      </w:pPr>
    </w:p>
    <w:p w:rsidR="009E1D33" w:rsidRDefault="009E1D33" w:rsidP="00B20A7F">
      <w:pPr>
        <w:rPr>
          <w:rFonts w:asciiTheme="minorHAnsi" w:hAnsiTheme="minorHAnsi"/>
          <w:b/>
          <w:bCs/>
          <w:sz w:val="22"/>
          <w:szCs w:val="22"/>
        </w:rPr>
      </w:pPr>
    </w:p>
    <w:p w:rsidR="00B20A7F" w:rsidRDefault="00B20A7F" w:rsidP="00B20A7F">
      <w:pPr>
        <w:rPr>
          <w:rFonts w:asciiTheme="minorHAnsi" w:hAnsiTheme="minorHAnsi"/>
          <w:b/>
          <w:bCs/>
          <w:sz w:val="22"/>
          <w:szCs w:val="22"/>
        </w:rPr>
      </w:pPr>
    </w:p>
    <w:p w:rsidR="00B20A7F" w:rsidRDefault="00B20A7F" w:rsidP="00B20A7F">
      <w:pPr>
        <w:rPr>
          <w:b/>
          <w:bCs/>
        </w:rPr>
      </w:pPr>
    </w:p>
    <w:p w:rsidR="00B20A7F" w:rsidRDefault="00B20A7F" w:rsidP="00B20A7F">
      <w:pPr>
        <w:rPr>
          <w:b/>
          <w:bCs/>
        </w:rPr>
      </w:pPr>
    </w:p>
    <w:p w:rsidR="00B20A7F" w:rsidRDefault="00B20A7F" w:rsidP="00B20A7F">
      <w:pPr>
        <w:pStyle w:val="a5"/>
        <w:rPr>
          <w:rFonts w:ascii="Times New Roman" w:hAnsi="Times New Roman"/>
          <w:sz w:val="24"/>
          <w:szCs w:val="24"/>
        </w:rPr>
      </w:pPr>
      <w:r>
        <w:rPr>
          <w:rFonts w:ascii="Times New Roman" w:hAnsi="Times New Roman"/>
          <w:sz w:val="24"/>
          <w:szCs w:val="24"/>
        </w:rPr>
        <w:t>Уровень образования: среднее общее образование</w:t>
      </w:r>
    </w:p>
    <w:p w:rsidR="00B20A7F" w:rsidRDefault="00B20A7F" w:rsidP="00B20A7F">
      <w:pPr>
        <w:pStyle w:val="a5"/>
        <w:rPr>
          <w:rFonts w:ascii="Times New Roman" w:hAnsi="Times New Roman"/>
          <w:sz w:val="24"/>
          <w:szCs w:val="24"/>
        </w:rPr>
      </w:pPr>
      <w:r>
        <w:rPr>
          <w:rFonts w:ascii="Times New Roman" w:hAnsi="Times New Roman"/>
          <w:sz w:val="24"/>
          <w:szCs w:val="24"/>
        </w:rPr>
        <w:t>Срок реализации программы:  1 год</w:t>
      </w:r>
    </w:p>
    <w:p w:rsidR="00B20A7F" w:rsidRDefault="00B20A7F" w:rsidP="00B20A7F">
      <w:pPr>
        <w:pStyle w:val="a5"/>
        <w:rPr>
          <w:rFonts w:ascii="Times New Roman" w:hAnsi="Times New Roman"/>
          <w:sz w:val="24"/>
          <w:szCs w:val="24"/>
        </w:rPr>
      </w:pPr>
      <w:r>
        <w:rPr>
          <w:rFonts w:ascii="Times New Roman" w:hAnsi="Times New Roman"/>
          <w:sz w:val="24"/>
          <w:szCs w:val="24"/>
        </w:rPr>
        <w:t xml:space="preserve">Классы, в которых реализуется программа: </w:t>
      </w:r>
      <w:r w:rsidR="00CC0445">
        <w:rPr>
          <w:rFonts w:ascii="Times New Roman" w:hAnsi="Times New Roman"/>
          <w:sz w:val="24"/>
          <w:szCs w:val="24"/>
        </w:rPr>
        <w:t>11</w:t>
      </w:r>
      <w:r>
        <w:rPr>
          <w:rFonts w:ascii="Times New Roman" w:hAnsi="Times New Roman"/>
          <w:sz w:val="24"/>
          <w:szCs w:val="24"/>
        </w:rPr>
        <w:t xml:space="preserve">                                                                                                                     </w:t>
      </w:r>
    </w:p>
    <w:p w:rsidR="00B20A7F" w:rsidRDefault="00CC0445" w:rsidP="00B20A7F">
      <w:pPr>
        <w:pStyle w:val="a5"/>
        <w:rPr>
          <w:rFonts w:ascii="Times New Roman" w:hAnsi="Times New Roman"/>
          <w:sz w:val="24"/>
          <w:szCs w:val="24"/>
        </w:rPr>
      </w:pPr>
      <w:r>
        <w:rPr>
          <w:rFonts w:ascii="Times New Roman" w:hAnsi="Times New Roman"/>
          <w:sz w:val="24"/>
          <w:szCs w:val="24"/>
        </w:rPr>
        <w:t>Количество часов:</w:t>
      </w:r>
      <w:r w:rsidR="00B20A7F">
        <w:rPr>
          <w:rFonts w:ascii="Times New Roman" w:hAnsi="Times New Roman"/>
          <w:sz w:val="24"/>
          <w:szCs w:val="24"/>
        </w:rPr>
        <w:t xml:space="preserve">  1ч/неделю, всего 34ч/год</w:t>
      </w:r>
      <w:r w:rsidR="00B20A7F">
        <w:rPr>
          <w:rFonts w:ascii="Times New Roman" w:hAnsi="Times New Roman"/>
          <w:sz w:val="24"/>
          <w:szCs w:val="24"/>
        </w:rPr>
        <w:br/>
        <w:t xml:space="preserve">Составитель: </w:t>
      </w:r>
      <w:r w:rsidR="00063C10">
        <w:rPr>
          <w:rFonts w:ascii="Times New Roman" w:hAnsi="Times New Roman"/>
          <w:sz w:val="24"/>
          <w:szCs w:val="24"/>
        </w:rPr>
        <w:t>Меметова ЗекиеАметовна</w:t>
      </w:r>
    </w:p>
    <w:p w:rsidR="00B20A7F" w:rsidRDefault="00B20A7F" w:rsidP="00B20A7F"/>
    <w:p w:rsidR="00B20A7F" w:rsidRDefault="00B20A7F" w:rsidP="00B20A7F">
      <w:pPr>
        <w:rPr>
          <w:rFonts w:asciiTheme="minorHAnsi" w:hAnsiTheme="minorHAnsi"/>
          <w:b/>
          <w:bCs/>
          <w:sz w:val="22"/>
          <w:szCs w:val="22"/>
        </w:rPr>
      </w:pPr>
    </w:p>
    <w:p w:rsidR="00B20A7F" w:rsidRDefault="00B20A7F" w:rsidP="00B20A7F">
      <w:pPr>
        <w:rPr>
          <w:b/>
          <w:bCs/>
        </w:rPr>
      </w:pPr>
    </w:p>
    <w:p w:rsidR="009E1D33" w:rsidRDefault="009E1D33" w:rsidP="00B20A7F">
      <w:pPr>
        <w:rPr>
          <w:b/>
          <w:bCs/>
        </w:rPr>
      </w:pPr>
    </w:p>
    <w:p w:rsidR="009E1D33" w:rsidRDefault="009E1D33" w:rsidP="00B20A7F">
      <w:pPr>
        <w:rPr>
          <w:b/>
          <w:bCs/>
        </w:rPr>
      </w:pPr>
    </w:p>
    <w:p w:rsidR="00B20A7F" w:rsidRDefault="00B20A7F" w:rsidP="00B20A7F">
      <w:pPr>
        <w:rPr>
          <w:b/>
          <w:bCs/>
        </w:rPr>
      </w:pPr>
    </w:p>
    <w:p w:rsidR="00B20A7F" w:rsidRDefault="00B20A7F" w:rsidP="00B20A7F">
      <w:pPr>
        <w:rPr>
          <w:b/>
          <w:bCs/>
        </w:rPr>
      </w:pPr>
    </w:p>
    <w:p w:rsidR="00B20A7F" w:rsidRDefault="00B20A7F" w:rsidP="00B20A7F">
      <w:pPr>
        <w:rPr>
          <w:b/>
          <w:bCs/>
        </w:rPr>
      </w:pPr>
    </w:p>
    <w:p w:rsidR="00B20A7F" w:rsidRDefault="00B20A7F" w:rsidP="00B20A7F">
      <w:pPr>
        <w:rPr>
          <w:b/>
          <w:bCs/>
        </w:rPr>
      </w:pPr>
    </w:p>
    <w:p w:rsidR="00B20A7F" w:rsidRDefault="00B20A7F" w:rsidP="00B20A7F">
      <w:pPr>
        <w:jc w:val="center"/>
        <w:rPr>
          <w:bCs/>
        </w:rPr>
      </w:pPr>
      <w:r>
        <w:rPr>
          <w:bCs/>
        </w:rPr>
        <w:t>с.Кольчугино                                                                                                                                                              202</w:t>
      </w:r>
      <w:r w:rsidR="00063C10">
        <w:rPr>
          <w:bCs/>
        </w:rPr>
        <w:t>5</w:t>
      </w:r>
    </w:p>
    <w:p w:rsidR="002D4E0F" w:rsidRDefault="002D4E0F" w:rsidP="00C9289C">
      <w:pPr>
        <w:rPr>
          <w:b/>
        </w:rPr>
      </w:pPr>
    </w:p>
    <w:p w:rsidR="009221A3" w:rsidRDefault="009221A3" w:rsidP="009221A3">
      <w:pPr>
        <w:jc w:val="center"/>
        <w:rPr>
          <w:b/>
        </w:rPr>
      </w:pPr>
    </w:p>
    <w:p w:rsidR="00166B4A" w:rsidRDefault="00166B4A" w:rsidP="009221A3">
      <w:pPr>
        <w:jc w:val="center"/>
        <w:rPr>
          <w:b/>
        </w:rPr>
      </w:pPr>
    </w:p>
    <w:p w:rsidR="009221A3" w:rsidRDefault="009221A3" w:rsidP="009221A3">
      <w:pPr>
        <w:jc w:val="center"/>
        <w:rPr>
          <w:b/>
        </w:rPr>
      </w:pPr>
    </w:p>
    <w:p w:rsidR="009221A3" w:rsidRDefault="009221A3" w:rsidP="00C9289C">
      <w:pPr>
        <w:rPr>
          <w:b/>
        </w:rPr>
      </w:pPr>
    </w:p>
    <w:p w:rsidR="00CC0445" w:rsidRDefault="00CC0445" w:rsidP="00C9289C">
      <w:pPr>
        <w:rPr>
          <w:b/>
        </w:rPr>
      </w:pPr>
    </w:p>
    <w:p w:rsidR="00B259AA" w:rsidRPr="00C9289C" w:rsidRDefault="00B259AA" w:rsidP="00C9289C">
      <w:r>
        <w:rPr>
          <w:b/>
        </w:rPr>
        <w:lastRenderedPageBreak/>
        <w:t>Пояснительная записка</w:t>
      </w:r>
    </w:p>
    <w:p w:rsidR="00375992" w:rsidRPr="008E5719" w:rsidRDefault="00375992" w:rsidP="00375992">
      <w:pPr>
        <w:pStyle w:val="a5"/>
        <w:tabs>
          <w:tab w:val="left" w:pos="4662"/>
        </w:tabs>
        <w:rPr>
          <w:rFonts w:ascii="Times New Roman" w:hAnsi="Times New Roman"/>
          <w:sz w:val="24"/>
          <w:szCs w:val="24"/>
        </w:rPr>
      </w:pPr>
      <w:r w:rsidRPr="008E5719">
        <w:rPr>
          <w:rFonts w:ascii="Times New Roman" w:hAnsi="Times New Roman"/>
          <w:sz w:val="24"/>
          <w:szCs w:val="24"/>
        </w:rPr>
        <w:t>Рабочая про</w:t>
      </w:r>
      <w:r>
        <w:rPr>
          <w:rFonts w:ascii="Times New Roman" w:hAnsi="Times New Roman"/>
          <w:sz w:val="24"/>
          <w:szCs w:val="24"/>
        </w:rPr>
        <w:t>грамма учебного предмета «Родная литература (крымскотатарская)</w:t>
      </w:r>
      <w:r w:rsidRPr="008E5719">
        <w:rPr>
          <w:rFonts w:ascii="Times New Roman" w:hAnsi="Times New Roman"/>
          <w:sz w:val="24"/>
          <w:szCs w:val="24"/>
        </w:rPr>
        <w:t xml:space="preserve">» </w:t>
      </w:r>
      <w:r>
        <w:rPr>
          <w:rFonts w:ascii="Times New Roman" w:hAnsi="Times New Roman"/>
          <w:sz w:val="24"/>
          <w:szCs w:val="24"/>
        </w:rPr>
        <w:t>предназначена для 11</w:t>
      </w:r>
      <w:r w:rsidRPr="008E5719">
        <w:rPr>
          <w:rFonts w:ascii="Times New Roman" w:hAnsi="Times New Roman"/>
          <w:sz w:val="24"/>
          <w:szCs w:val="24"/>
        </w:rPr>
        <w:t xml:space="preserve"> класс</w:t>
      </w:r>
      <w:r w:rsidR="00063C10">
        <w:rPr>
          <w:rFonts w:ascii="Times New Roman" w:hAnsi="Times New Roman"/>
          <w:sz w:val="24"/>
          <w:szCs w:val="24"/>
        </w:rPr>
        <w:t>а</w:t>
      </w:r>
      <w:r w:rsidRPr="008E5719">
        <w:rPr>
          <w:rFonts w:ascii="Times New Roman" w:hAnsi="Times New Roman"/>
          <w:sz w:val="24"/>
          <w:szCs w:val="24"/>
        </w:rPr>
        <w:t xml:space="preserve"> общеобразовательных организаций и составлена в соответствии с:</w:t>
      </w:r>
    </w:p>
    <w:p w:rsidR="00375992" w:rsidRDefault="00375992" w:rsidP="00375992">
      <w:pPr>
        <w:pStyle w:val="a5"/>
        <w:tabs>
          <w:tab w:val="left" w:pos="4662"/>
        </w:tabs>
        <w:rPr>
          <w:rFonts w:ascii="Times New Roman" w:hAnsi="Times New Roman"/>
          <w:sz w:val="24"/>
          <w:szCs w:val="24"/>
        </w:rPr>
      </w:pPr>
      <w:r w:rsidRPr="008F1F16">
        <w:rPr>
          <w:rFonts w:ascii="Times New Roman" w:hAnsi="Times New Roman"/>
          <w:sz w:val="24"/>
          <w:szCs w:val="24"/>
        </w:rPr>
        <w:t xml:space="preserve">– Федеральным законом от 29 декабря 2012 г. № 273-ФЗ «Об образовании в Российской Федерации»;                                   </w:t>
      </w:r>
      <w:r>
        <w:rPr>
          <w:rFonts w:ascii="Times New Roman" w:hAnsi="Times New Roman"/>
          <w:sz w:val="24"/>
          <w:szCs w:val="24"/>
        </w:rPr>
        <w:t xml:space="preserve">                                                                                                                                                – Федеральным законом от 19.декабря 2023г.№ 618-ФЗ « О внесении изменений в Федеральный закон «Об образовании в Российской Федерации»</w:t>
      </w:r>
    </w:p>
    <w:p w:rsidR="00375992" w:rsidRPr="008F1F16" w:rsidRDefault="00375992" w:rsidP="00BA0905">
      <w:r>
        <w:t>– Федеральным государственным образовательным</w:t>
      </w:r>
      <w:r w:rsidRPr="008F1F16">
        <w:t xml:space="preserve"> стандарт</w:t>
      </w:r>
      <w:r>
        <w:t>ом</w:t>
      </w:r>
      <w:r w:rsidR="00BA0905">
        <w:t xml:space="preserve"> среднего</w:t>
      </w:r>
      <w:r w:rsidR="002D4E0F">
        <w:t>общего образования, утвержденным</w:t>
      </w:r>
      <w:r w:rsidRPr="008F1F16">
        <w:t xml:space="preserve"> приказом Министерства просвещения Российской Феде</w:t>
      </w:r>
      <w:r w:rsidR="00BA0905">
        <w:t>рации от 17 мая 2012г. № 413, в редакции от 27 декабря 2023г. (далее – ФГОС СОО); 10-11 классы</w:t>
      </w:r>
    </w:p>
    <w:p w:rsidR="00375992" w:rsidRPr="008F1F16" w:rsidRDefault="00BA0905" w:rsidP="00375992">
      <w:r>
        <w:t>– Федеральной образовательной программой средне</w:t>
      </w:r>
      <w:r w:rsidR="00375992" w:rsidRPr="008F1F16">
        <w:t>го общего образов</w:t>
      </w:r>
      <w:r>
        <w:t xml:space="preserve">ания, утвержденной </w:t>
      </w:r>
      <w:r w:rsidRPr="008F1F16">
        <w:t>приказом Министерства просвещения Российской Феде</w:t>
      </w:r>
      <w:r>
        <w:t>рации</w:t>
      </w:r>
      <w:r w:rsidR="002D4E0F">
        <w:t xml:space="preserve"> от </w:t>
      </w:r>
      <w:r w:rsidR="006357FE">
        <w:t xml:space="preserve">18 </w:t>
      </w:r>
      <w:r w:rsidR="002D4E0F">
        <w:t>мая 2023г. №371 (далее – ФОП СОО)</w:t>
      </w:r>
    </w:p>
    <w:p w:rsidR="00375992" w:rsidRDefault="00BA0905" w:rsidP="002D4E0F">
      <w:pPr>
        <w:rPr>
          <w:b/>
        </w:rPr>
      </w:pPr>
      <w:r>
        <w:t xml:space="preserve">– </w:t>
      </w:r>
      <w:r w:rsidR="00375992" w:rsidRPr="008E5719">
        <w:t>Рабочей программой воспитания МБОУ «Кольчугинская школа№2 с крымско</w:t>
      </w:r>
      <w:r w:rsidR="00375992">
        <w:t>татарским языком обучения», 202</w:t>
      </w:r>
      <w:r w:rsidR="00063C10">
        <w:t>5</w:t>
      </w:r>
      <w:r w:rsidR="00375992" w:rsidRPr="008E5719">
        <w:t xml:space="preserve">;                                                                                                                                                      </w:t>
      </w:r>
      <w:r w:rsidR="002D4E0F">
        <w:t xml:space="preserve">– </w:t>
      </w:r>
      <w:r w:rsidR="00375992" w:rsidRPr="008E5719">
        <w:t>Учебным планом  МБОУ «Кольчугинская школа№2 с крымскотатарским языком обучения» на 202</w:t>
      </w:r>
      <w:r w:rsidR="00063C10">
        <w:t>5</w:t>
      </w:r>
      <w:r w:rsidR="00375992" w:rsidRPr="008E5719">
        <w:t>-202</w:t>
      </w:r>
      <w:r w:rsidR="00063C10">
        <w:t xml:space="preserve">6 </w:t>
      </w:r>
      <w:r w:rsidR="00375992" w:rsidRPr="008E5719">
        <w:t xml:space="preserve">учебный год  (из расчета 1 ч/неделю; 34 ч/год);                                                                                                                                                                  Положением «О структуре, порядке разработки и утверждении рабочих программ в соответствии с ФОП;                                                                                                                                                      </w:t>
      </w:r>
    </w:p>
    <w:p w:rsidR="00375992" w:rsidRPr="002D4E0F" w:rsidRDefault="002D4E0F" w:rsidP="002D4E0F">
      <w:pPr>
        <w:widowControl w:val="0"/>
        <w:shd w:val="clear" w:color="auto" w:fill="FFFFFF" w:themeFill="background1"/>
        <w:tabs>
          <w:tab w:val="left" w:pos="1305"/>
        </w:tabs>
        <w:autoSpaceDE w:val="0"/>
        <w:autoSpaceDN w:val="0"/>
        <w:adjustRightInd w:val="0"/>
        <w:rPr>
          <w:rFonts w:eastAsia="Times New Roman"/>
          <w:bCs/>
          <w:iCs/>
          <w:shd w:val="clear" w:color="auto" w:fill="FFFEF3"/>
        </w:rPr>
      </w:pPr>
      <w:r>
        <w:rPr>
          <w:rFonts w:eastAsia="Times New Roman"/>
          <w:bCs/>
          <w:iCs/>
          <w:shd w:val="clear" w:color="auto" w:fill="FFFEF3"/>
        </w:rPr>
        <w:t xml:space="preserve"> – Методическими рекомендациями</w:t>
      </w:r>
      <w:r w:rsidRPr="00BF0A96">
        <w:rPr>
          <w:rFonts w:eastAsia="Times New Roman"/>
          <w:bCs/>
          <w:iCs/>
          <w:shd w:val="clear" w:color="auto" w:fill="FFFEF3"/>
        </w:rPr>
        <w:t xml:space="preserve"> по преподаванию крымскотатарского языка и крымскотатарскойлитературы на 202</w:t>
      </w:r>
      <w:r w:rsidR="00063C10">
        <w:rPr>
          <w:rFonts w:eastAsia="Times New Roman"/>
          <w:bCs/>
          <w:iCs/>
          <w:shd w:val="clear" w:color="auto" w:fill="FFFEF3"/>
        </w:rPr>
        <w:t>5</w:t>
      </w:r>
      <w:r w:rsidRPr="00BF0A96">
        <w:rPr>
          <w:rFonts w:eastAsia="Times New Roman"/>
          <w:bCs/>
          <w:iCs/>
          <w:shd w:val="clear" w:color="auto" w:fill="FFFEF3"/>
        </w:rPr>
        <w:t>/202</w:t>
      </w:r>
      <w:r w:rsidR="00063C10">
        <w:rPr>
          <w:rFonts w:eastAsia="Times New Roman"/>
          <w:bCs/>
          <w:iCs/>
          <w:shd w:val="clear" w:color="auto" w:fill="FFFEF3"/>
        </w:rPr>
        <w:t>6</w:t>
      </w:r>
      <w:r w:rsidRPr="00BF0A96">
        <w:rPr>
          <w:rFonts w:eastAsia="Times New Roman"/>
          <w:bCs/>
          <w:iCs/>
          <w:shd w:val="clear" w:color="auto" w:fill="FFFEF3"/>
        </w:rPr>
        <w:t xml:space="preserve"> учебный год для учителей крымскотатарского языка и литературы общеобразовательных организаций </w:t>
      </w:r>
      <w:r>
        <w:rPr>
          <w:rFonts w:eastAsia="Times New Roman"/>
          <w:bCs/>
          <w:iCs/>
          <w:shd w:val="clear" w:color="auto" w:fill="FFFEF3"/>
        </w:rPr>
        <w:t>Республики Крым.</w:t>
      </w:r>
    </w:p>
    <w:p w:rsidR="00B259AA" w:rsidRDefault="00B259AA" w:rsidP="009A5547">
      <w:r>
        <w:t xml:space="preserve">Программа по родной (крымскотатарской) литературе среднего общего образования сохраняет преемственность с программой основного общего образования, опирается на традицию изучения художественного произведения. Приобщение обучающихся к богатствам крымскотатарской художественной литературы позволяет формировать духовный облик и нравственные ориентиры молодого поколения, развивать эстетический вкус и литературные способности учащихся. Программа обеспечивает межпредметные связи с гуманитарными дисциплинами «Родной (крымскотатарский) язык», «История», «Изобразительное искусство», «Музыка». </w:t>
      </w:r>
    </w:p>
    <w:p w:rsidR="00B259AA" w:rsidRDefault="00B259AA" w:rsidP="009A5547">
      <w:r>
        <w:t xml:space="preserve">        Изучение родной (крымскотатарской) литературы в 10–11 классах сохраняет фундаментальную основу курса, систематизирует представление учащихся об историческом развитии литературы, позволяет обучающимся глубоко и разносторонне осознать диалог классической и современной литературы. Курс строится с использованием художественных произведений, решает задачи формирования читательских умений, развития культуры устной и письменной речи.</w:t>
      </w:r>
    </w:p>
    <w:p w:rsidR="00B259AA" w:rsidRDefault="00B259AA" w:rsidP="009A5547">
      <w:r>
        <w:t xml:space="preserve">         В содержании программы по родной (крымскотатарской) литературе выделяются следующие содержательные линии: «Крымскотатарская литература по периодам», «Теория литературы». </w:t>
      </w:r>
    </w:p>
    <w:p w:rsidR="00B259AA" w:rsidRDefault="00B259AA" w:rsidP="009A5547">
      <w:r>
        <w:t xml:space="preserve">        Изучение родной (крымскотатарской) литературы направлено на достижение следующих целей:                                                                                                                                                            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гражданского сознания, чувства патриотизма, любви и уважения к родной литературе и культуре;                                                                                                                                       развитие представлений о специфике литературы в ряду других искусств;                                                                                                       культуры читательского восприятия художественного текста, исторической и эстетической обусловленности литературного процесса; читательских интересов;                                                                                             совершенствование умений анализа литературного произведения как художественного целого в его историко-литературной обусловленности с использованием теоретико-литературных знаний.</w:t>
      </w:r>
    </w:p>
    <w:p w:rsidR="002D4E0F" w:rsidRDefault="006A0F09" w:rsidP="009A5547">
      <w:r>
        <w:t xml:space="preserve">        Общее количество </w:t>
      </w:r>
      <w:r w:rsidR="00B259AA">
        <w:t xml:space="preserve"> часов</w:t>
      </w:r>
      <w:r>
        <w:t xml:space="preserve"> по плану:   </w:t>
      </w:r>
      <w:r w:rsidR="00B259AA">
        <w:t>в 11 классе – 34 часа (1 час в неделю).</w:t>
      </w:r>
    </w:p>
    <w:p w:rsidR="002D4E0F" w:rsidRDefault="002D4E0F" w:rsidP="009A5547">
      <w:pPr>
        <w:rPr>
          <w:b/>
          <w:bCs/>
          <w:color w:val="000000"/>
        </w:rPr>
      </w:pPr>
    </w:p>
    <w:p w:rsidR="002D4E0F" w:rsidRDefault="002D4E0F" w:rsidP="009A5547">
      <w:pPr>
        <w:rPr>
          <w:b/>
          <w:bCs/>
          <w:color w:val="000000"/>
        </w:rPr>
      </w:pPr>
    </w:p>
    <w:p w:rsidR="00063C10" w:rsidRDefault="00063C10" w:rsidP="009A5547">
      <w:pPr>
        <w:rPr>
          <w:b/>
          <w:bCs/>
          <w:color w:val="000000"/>
        </w:rPr>
      </w:pPr>
    </w:p>
    <w:p w:rsidR="009221A3" w:rsidRDefault="009221A3" w:rsidP="009A5547">
      <w:pPr>
        <w:widowControl w:val="0"/>
        <w:textAlignment w:val="baseline"/>
        <w:rPr>
          <w:rFonts w:eastAsia="SimSun"/>
          <w:b/>
          <w:kern w:val="1"/>
        </w:rPr>
      </w:pPr>
    </w:p>
    <w:p w:rsidR="009221A3" w:rsidRDefault="009221A3" w:rsidP="009A5547">
      <w:pPr>
        <w:widowControl w:val="0"/>
        <w:textAlignment w:val="baseline"/>
        <w:rPr>
          <w:rFonts w:eastAsia="SimSun"/>
          <w:b/>
          <w:kern w:val="1"/>
        </w:rPr>
      </w:pPr>
    </w:p>
    <w:p w:rsidR="009221A3" w:rsidRDefault="009221A3" w:rsidP="009A5547">
      <w:pPr>
        <w:widowControl w:val="0"/>
        <w:textAlignment w:val="baseline"/>
        <w:rPr>
          <w:rFonts w:eastAsia="SimSun"/>
          <w:b/>
          <w:kern w:val="1"/>
        </w:rPr>
      </w:pPr>
    </w:p>
    <w:p w:rsidR="009A5547" w:rsidRPr="001A448F" w:rsidRDefault="009A5547" w:rsidP="009A5547">
      <w:pPr>
        <w:widowControl w:val="0"/>
        <w:textAlignment w:val="baseline"/>
        <w:rPr>
          <w:bCs/>
        </w:rPr>
      </w:pPr>
      <w:r w:rsidRPr="001A448F">
        <w:rPr>
          <w:rFonts w:eastAsia="SimSun"/>
          <w:b/>
          <w:kern w:val="1"/>
        </w:rPr>
        <w:t>Содержание учебного предмета</w:t>
      </w:r>
      <w:r>
        <w:rPr>
          <w:rFonts w:eastAsia="SimSun"/>
          <w:b/>
          <w:kern w:val="1"/>
        </w:rPr>
        <w:t xml:space="preserve"> 11класс</w:t>
      </w:r>
    </w:p>
    <w:p w:rsidR="009A5547" w:rsidRPr="0075236A" w:rsidRDefault="009A5547" w:rsidP="009A5547">
      <w:pPr>
        <w:autoSpaceDE w:val="0"/>
        <w:textAlignment w:val="baseline"/>
        <w:rPr>
          <w:kern w:val="1"/>
        </w:rPr>
      </w:pPr>
      <w:r w:rsidRPr="0075236A">
        <w:rPr>
          <w:kern w:val="1"/>
        </w:rPr>
        <w:t>Введение (1 ч.)</w:t>
      </w:r>
    </w:p>
    <w:p w:rsidR="009A5547" w:rsidRPr="0075236A" w:rsidRDefault="009A5547" w:rsidP="009A5547">
      <w:pPr>
        <w:autoSpaceDE w:val="0"/>
        <w:textAlignment w:val="baseline"/>
        <w:rPr>
          <w:kern w:val="1"/>
        </w:rPr>
      </w:pPr>
      <w:r w:rsidRPr="0075236A">
        <w:rPr>
          <w:kern w:val="1"/>
        </w:rPr>
        <w:t>Влияние литературы на формирование личностных качеств человека. Воспитательное значение художественной литературы. Современный литературный процесс: главные этапы и особенности. Основные темы и проблемы крымскотатарской  литературы.</w:t>
      </w:r>
    </w:p>
    <w:p w:rsidR="009A5547" w:rsidRPr="0075236A" w:rsidRDefault="009A5547" w:rsidP="009A5547">
      <w:pPr>
        <w:autoSpaceDE w:val="0"/>
        <w:textAlignment w:val="baseline"/>
        <w:rPr>
          <w:kern w:val="1"/>
        </w:rPr>
      </w:pPr>
      <w:r w:rsidRPr="0075236A">
        <w:rPr>
          <w:kern w:val="1"/>
        </w:rPr>
        <w:t>Литература периода депортации</w:t>
      </w:r>
      <w:r>
        <w:rPr>
          <w:kern w:val="1"/>
        </w:rPr>
        <w:t xml:space="preserve"> (19</w:t>
      </w:r>
      <w:r w:rsidRPr="0075236A">
        <w:rPr>
          <w:kern w:val="1"/>
        </w:rPr>
        <w:t>ч.)</w:t>
      </w:r>
    </w:p>
    <w:p w:rsidR="009A5547" w:rsidRPr="0075236A" w:rsidRDefault="009A5547" w:rsidP="009A5547">
      <w:pPr>
        <w:autoSpaceDE w:val="0"/>
        <w:textAlignment w:val="baseline"/>
        <w:rPr>
          <w:kern w:val="1"/>
        </w:rPr>
      </w:pPr>
      <w:r w:rsidRPr="0075236A">
        <w:rPr>
          <w:kern w:val="1"/>
        </w:rPr>
        <w:t xml:space="preserve">Обзор литературы </w:t>
      </w:r>
    </w:p>
    <w:p w:rsidR="009A5547" w:rsidRPr="0075236A" w:rsidRDefault="009A5547" w:rsidP="009A5547">
      <w:pPr>
        <w:autoSpaceDE w:val="0"/>
        <w:textAlignment w:val="baseline"/>
        <w:rPr>
          <w:kern w:val="1"/>
        </w:rPr>
      </w:pPr>
      <w:r w:rsidRPr="0075236A">
        <w:rPr>
          <w:kern w:val="1"/>
        </w:rPr>
        <w:t>Состояние литературы после депортации крымскотатарского народа 18 мая 1944 года. Ликвидация Союза крымскотатарских писателей, крымскотатарских школ, библиотек. Запрет публиковать на родном языке. Цензура и запрет на темы, связанные с Крымом, депортацией, историей крымских татар. Гонения на писателей, пишущих о страданиях, и бедственном положении народа, о народном протесте, стремлении вернуться на родину.</w:t>
      </w:r>
    </w:p>
    <w:p w:rsidR="009A5547" w:rsidRPr="0075236A" w:rsidRDefault="009A5547" w:rsidP="009A5547">
      <w:pPr>
        <w:autoSpaceDE w:val="0"/>
        <w:textAlignment w:val="baseline"/>
        <w:rPr>
          <w:kern w:val="1"/>
        </w:rPr>
      </w:pPr>
      <w:r w:rsidRPr="0075236A">
        <w:rPr>
          <w:kern w:val="1"/>
        </w:rPr>
        <w:t>Возрождение крымскотатарской литературы во второй половине 50-х годов. Издание литературного сборника в 1957 году «Весенние напевы» («Баарьэзгилери»). Публикация стихов, рассказов, очерков на страницах газеты «Ленинское знамя» («Ленин байрагъы»). Строгая партийная цензура за литературным процессом.                                                                                               Общая характеристика поэзии данного периода. Тема войны и самоотверженного труда в поэзии Э. Шемьи-заде, З. Джавтобели, Р. Халида, Ю.Темиркая,  Р. Бурнаша, и других авторов. Народный характер их произведений.</w:t>
      </w:r>
    </w:p>
    <w:p w:rsidR="009A5547" w:rsidRPr="0075236A" w:rsidRDefault="009A5547" w:rsidP="009A5547">
      <w:pPr>
        <w:autoSpaceDE w:val="0"/>
        <w:textAlignment w:val="baseline"/>
        <w:rPr>
          <w:kern w:val="1"/>
        </w:rPr>
      </w:pPr>
      <w:r w:rsidRPr="0075236A">
        <w:rPr>
          <w:kern w:val="1"/>
        </w:rPr>
        <w:t xml:space="preserve">ЭшрефШемьи-заде. «Козьяшдивар» («Стена слез»), </w:t>
      </w:r>
      <w:r w:rsidRPr="0075236A">
        <w:rPr>
          <w:rFonts w:eastAsia="SimSun"/>
          <w:kern w:val="1"/>
        </w:rPr>
        <w:t xml:space="preserve"> «Омюрэзгилери» критические статьи (одна по выбору).</w:t>
      </w:r>
    </w:p>
    <w:p w:rsidR="009A5547" w:rsidRPr="0075236A" w:rsidRDefault="009A5547" w:rsidP="009A5547">
      <w:pPr>
        <w:autoSpaceDE w:val="0"/>
        <w:textAlignment w:val="baseline"/>
        <w:rPr>
          <w:kern w:val="1"/>
        </w:rPr>
      </w:pPr>
      <w:r w:rsidRPr="0075236A">
        <w:rPr>
          <w:kern w:val="1"/>
        </w:rPr>
        <w:t>Жизненный и творческий путь.</w:t>
      </w:r>
    </w:p>
    <w:p w:rsidR="009A5547" w:rsidRPr="0075236A" w:rsidRDefault="009A5547" w:rsidP="009A5547">
      <w:pPr>
        <w:autoSpaceDE w:val="0"/>
        <w:textAlignment w:val="baseline"/>
        <w:rPr>
          <w:kern w:val="1"/>
        </w:rPr>
      </w:pPr>
      <w:r w:rsidRPr="0075236A">
        <w:rPr>
          <w:kern w:val="1"/>
        </w:rPr>
        <w:t>Крымскотатарский эпос о противоборстве добра и зла. Поэма - предостережение будущему поколению. Глубокий философский смысл поэмы. Фольклорная основа и народный характер произведения. Выражение авторской позиции  в образе Бекбав акая. Главная  героиняАслыхан – символ чистоты и стойкости духа.  Аслыхан – жертва зла и несправедливости. Сила любви матери. Метафорическое изображение трагедии народа. Идейное содержание и художественные особенности поэмы. Богатство и выразительность.</w:t>
      </w:r>
    </w:p>
    <w:p w:rsidR="009A5547" w:rsidRPr="0075236A" w:rsidRDefault="009A5547" w:rsidP="009A5547">
      <w:pPr>
        <w:autoSpaceDE w:val="0"/>
        <w:textAlignment w:val="baseline"/>
        <w:rPr>
          <w:kern w:val="1"/>
        </w:rPr>
      </w:pPr>
      <w:r w:rsidRPr="0075236A">
        <w:rPr>
          <w:kern w:val="1"/>
        </w:rPr>
        <w:t xml:space="preserve">Теория литературы. Идейное содержание произведения и личность  </w:t>
      </w:r>
    </w:p>
    <w:p w:rsidR="009A5547" w:rsidRPr="0075236A" w:rsidRDefault="009A5547" w:rsidP="009A5547">
      <w:pPr>
        <w:autoSpaceDE w:val="0"/>
        <w:textAlignment w:val="baseline"/>
        <w:rPr>
          <w:kern w:val="1"/>
        </w:rPr>
      </w:pPr>
      <w:r w:rsidRPr="0075236A">
        <w:rPr>
          <w:kern w:val="1"/>
        </w:rPr>
        <w:t>ЗиядинДжавтобели. «Ана тилеги» («Мольба матери»), «Тензиленинъдестаны» («Рассказ Тензиле»), «Омюрогюти» («Уроки жизни»).</w:t>
      </w:r>
    </w:p>
    <w:p w:rsidR="009A5547" w:rsidRPr="0075236A" w:rsidRDefault="009A5547" w:rsidP="009A5547">
      <w:pPr>
        <w:autoSpaceDE w:val="0"/>
        <w:textAlignment w:val="baseline"/>
        <w:rPr>
          <w:kern w:val="1"/>
        </w:rPr>
      </w:pPr>
      <w:r w:rsidRPr="0075236A">
        <w:rPr>
          <w:kern w:val="1"/>
        </w:rPr>
        <w:t>Жизненный и творческий путь.</w:t>
      </w:r>
    </w:p>
    <w:p w:rsidR="009A5547" w:rsidRPr="0075236A" w:rsidRDefault="009A5547" w:rsidP="009A5547">
      <w:pPr>
        <w:autoSpaceDE w:val="0"/>
        <w:textAlignment w:val="baseline"/>
        <w:rPr>
          <w:kern w:val="1"/>
        </w:rPr>
      </w:pPr>
      <w:r w:rsidRPr="0075236A">
        <w:rPr>
          <w:kern w:val="1"/>
        </w:rPr>
        <w:t>«Ана тилеги» («Мольба матери»), «Тензиленинъдестаны» («Рассказ Тензиле»), «Омюрогюти» («Уроки жизни»). Размышления о тяжелом детстве. Вера в  изменяющуюся жизнь и будущее. Верно</w:t>
      </w:r>
      <w:r>
        <w:rPr>
          <w:kern w:val="1"/>
        </w:rPr>
        <w:t xml:space="preserve">сть  традициям народной поэзии.                                                                                                            </w:t>
      </w:r>
      <w:r w:rsidRPr="0075236A">
        <w:rPr>
          <w:kern w:val="1"/>
        </w:rPr>
        <w:t>Юнус Темиркая.  «Дагъчокърагъы» («Горный источник»), «Мавы кокнинъкенъкъулачлыэтегинден…» («Под небом голубым…»).</w:t>
      </w:r>
    </w:p>
    <w:p w:rsidR="009A5547" w:rsidRPr="0075236A" w:rsidRDefault="009A5547" w:rsidP="009A5547">
      <w:pPr>
        <w:autoSpaceDE w:val="0"/>
        <w:textAlignment w:val="baseline"/>
        <w:rPr>
          <w:kern w:val="1"/>
        </w:rPr>
      </w:pPr>
      <w:r w:rsidRPr="0075236A">
        <w:rPr>
          <w:kern w:val="1"/>
        </w:rPr>
        <w:t>Жизненный и творческий путь.</w:t>
      </w:r>
    </w:p>
    <w:p w:rsidR="009A5547" w:rsidRPr="0075236A" w:rsidRDefault="009A5547" w:rsidP="009A5547">
      <w:pPr>
        <w:autoSpaceDE w:val="0"/>
        <w:textAlignment w:val="baseline"/>
        <w:rPr>
          <w:kern w:val="1"/>
        </w:rPr>
      </w:pPr>
      <w:r w:rsidRPr="0075236A">
        <w:rPr>
          <w:kern w:val="1"/>
        </w:rPr>
        <w:t>«Дагъчокърагъы» («Горный источник»), «Мавы кокнинъкенъкъулачлыэтегинден…» («Под небом голубым…»). Поэтическое воприятие окружающего мира природы. Выражение любви к родной природе. Поэтическое настроение лирического героя.</w:t>
      </w:r>
    </w:p>
    <w:p w:rsidR="009A5547" w:rsidRPr="0075236A" w:rsidRDefault="009A5547" w:rsidP="009A5547">
      <w:pPr>
        <w:autoSpaceDE w:val="0"/>
        <w:textAlignment w:val="baseline"/>
        <w:rPr>
          <w:kern w:val="1"/>
        </w:rPr>
      </w:pPr>
      <w:r w:rsidRPr="0075236A">
        <w:rPr>
          <w:kern w:val="1"/>
        </w:rPr>
        <w:t>Идрис Асанин.  «Фырсаттапты» («Нашлась возможность»), «Савлыкъманкъал, севимлиКъырым» («Прощай, любимый Крым!»), «Менимантым» («Моя клятва»), («Акъикъатнысёйлейим»).</w:t>
      </w:r>
    </w:p>
    <w:p w:rsidR="009A5547" w:rsidRPr="0075236A" w:rsidRDefault="009A5547" w:rsidP="009A5547">
      <w:pPr>
        <w:autoSpaceDE w:val="0"/>
        <w:textAlignment w:val="baseline"/>
        <w:rPr>
          <w:kern w:val="1"/>
        </w:rPr>
      </w:pPr>
      <w:r w:rsidRPr="0075236A">
        <w:rPr>
          <w:kern w:val="1"/>
        </w:rPr>
        <w:t xml:space="preserve">Жизненный и творческий путь. </w:t>
      </w:r>
    </w:p>
    <w:p w:rsidR="009A5547" w:rsidRPr="0075236A" w:rsidRDefault="009A5547" w:rsidP="009A5547">
      <w:pPr>
        <w:autoSpaceDE w:val="0"/>
        <w:textAlignment w:val="baseline"/>
        <w:rPr>
          <w:rFonts w:eastAsia="SimSun"/>
          <w:kern w:val="1"/>
        </w:rPr>
      </w:pPr>
      <w:r w:rsidRPr="0075236A">
        <w:rPr>
          <w:kern w:val="1"/>
        </w:rPr>
        <w:t>Поэт – борец за   возвращение крымских татар на родину. Трагедия личности.Осуждение депортации народа и бессмысленного разрушения ценностей культуры. Картина всенародного горя. Прощание юного поэта с родиной. Раздумья поэта о будущем своего народа. Клятва до конца жизни бороться за возвращение на историческую родину. Призыв к борьбе за возвращение. О бедственном положении  народа в ссылке.</w:t>
      </w:r>
    </w:p>
    <w:p w:rsidR="009A5547" w:rsidRPr="0075236A" w:rsidRDefault="009A5547" w:rsidP="009A5547">
      <w:pPr>
        <w:autoSpaceDE w:val="0"/>
        <w:textAlignment w:val="baseline"/>
        <w:rPr>
          <w:kern w:val="1"/>
        </w:rPr>
      </w:pPr>
      <w:r w:rsidRPr="0075236A">
        <w:rPr>
          <w:kern w:val="1"/>
        </w:rPr>
        <w:t xml:space="preserve">Проза </w:t>
      </w:r>
      <w:r>
        <w:rPr>
          <w:kern w:val="1"/>
        </w:rPr>
        <w:t xml:space="preserve">в 40-60-х годов ХХ века. </w:t>
      </w:r>
    </w:p>
    <w:p w:rsidR="009A5547" w:rsidRPr="0075236A" w:rsidRDefault="009A5547" w:rsidP="009A5547">
      <w:pPr>
        <w:autoSpaceDE w:val="0"/>
        <w:textAlignment w:val="baseline"/>
        <w:rPr>
          <w:kern w:val="1"/>
        </w:rPr>
      </w:pPr>
      <w:r w:rsidRPr="0075236A">
        <w:rPr>
          <w:kern w:val="1"/>
        </w:rPr>
        <w:t>Общая характеристика прозы данного периода.</w:t>
      </w:r>
    </w:p>
    <w:p w:rsidR="009A5547" w:rsidRPr="0075236A" w:rsidRDefault="009A5547" w:rsidP="009A5547">
      <w:pPr>
        <w:autoSpaceDE w:val="0"/>
        <w:textAlignment w:val="baseline"/>
        <w:rPr>
          <w:kern w:val="1"/>
        </w:rPr>
      </w:pPr>
      <w:r w:rsidRPr="0075236A">
        <w:rPr>
          <w:kern w:val="1"/>
        </w:rPr>
        <w:t>Новое осмысление военной темы в литературе. Изображение самоотверженного труда, сплоченности людей в послевоенные годы.</w:t>
      </w:r>
    </w:p>
    <w:p w:rsidR="009A5547" w:rsidRPr="0075236A" w:rsidRDefault="009A5547" w:rsidP="009A5547">
      <w:pPr>
        <w:autoSpaceDE w:val="0"/>
        <w:textAlignment w:val="baseline"/>
        <w:rPr>
          <w:kern w:val="1"/>
        </w:rPr>
      </w:pPr>
      <w:r w:rsidRPr="0075236A">
        <w:rPr>
          <w:kern w:val="1"/>
        </w:rPr>
        <w:lastRenderedPageBreak/>
        <w:t>Обращение крымскотатарских писателей к историческим темам. Отображение в произведениях наиболее значительных периодов в истории крымскотатарского народа. Изображение образов личностей, оставивших след в истории народа.</w:t>
      </w:r>
    </w:p>
    <w:p w:rsidR="009A5547" w:rsidRPr="0075236A" w:rsidRDefault="009A5547" w:rsidP="009A5547">
      <w:pPr>
        <w:autoSpaceDE w:val="0"/>
        <w:textAlignment w:val="baseline"/>
        <w:rPr>
          <w:kern w:val="1"/>
        </w:rPr>
      </w:pPr>
      <w:r w:rsidRPr="0075236A">
        <w:rPr>
          <w:kern w:val="1"/>
        </w:rPr>
        <w:t>Юсуф Болат. «Алим».</w:t>
      </w:r>
    </w:p>
    <w:p w:rsidR="009A5547" w:rsidRPr="0075236A" w:rsidRDefault="009A5547" w:rsidP="009A5547">
      <w:pPr>
        <w:autoSpaceDE w:val="0"/>
        <w:textAlignment w:val="baseline"/>
        <w:rPr>
          <w:kern w:val="1"/>
        </w:rPr>
      </w:pPr>
      <w:r w:rsidRPr="0075236A">
        <w:rPr>
          <w:kern w:val="1"/>
        </w:rPr>
        <w:t>Жизненный и творческий путь.</w:t>
      </w:r>
    </w:p>
    <w:p w:rsidR="009A5547" w:rsidRPr="0075236A" w:rsidRDefault="009A5547" w:rsidP="009A5547">
      <w:pPr>
        <w:autoSpaceDE w:val="0"/>
        <w:textAlignment w:val="baseline"/>
        <w:rPr>
          <w:kern w:val="1"/>
        </w:rPr>
      </w:pPr>
      <w:r w:rsidRPr="0075236A">
        <w:rPr>
          <w:kern w:val="1"/>
        </w:rPr>
        <w:t>Историческая основа романа. Образ народного героя. Картина народной жизни. Бесправное и угнетенное положение простого народа. История трагической любви Алима и Сары.</w:t>
      </w:r>
    </w:p>
    <w:p w:rsidR="009A5547" w:rsidRPr="0075236A" w:rsidRDefault="009A5547" w:rsidP="009A5547">
      <w:pPr>
        <w:autoSpaceDE w:val="0"/>
        <w:textAlignment w:val="baseline"/>
        <w:rPr>
          <w:kern w:val="1"/>
        </w:rPr>
      </w:pPr>
      <w:r w:rsidRPr="0075236A">
        <w:rPr>
          <w:kern w:val="1"/>
        </w:rPr>
        <w:t>Теория литературы. Об историческом романе.</w:t>
      </w:r>
    </w:p>
    <w:p w:rsidR="009A5547" w:rsidRPr="0075236A" w:rsidRDefault="009A5547" w:rsidP="009A5547">
      <w:pPr>
        <w:autoSpaceDE w:val="0"/>
        <w:textAlignment w:val="baseline"/>
        <w:rPr>
          <w:kern w:val="1"/>
        </w:rPr>
      </w:pPr>
      <w:r w:rsidRPr="0075236A">
        <w:rPr>
          <w:kern w:val="1"/>
        </w:rPr>
        <w:t>Шамиль Алядин. «Приглашение на пир к дьяволу».</w:t>
      </w:r>
    </w:p>
    <w:p w:rsidR="009A5547" w:rsidRPr="0075236A" w:rsidRDefault="009A5547" w:rsidP="009A5547">
      <w:pPr>
        <w:autoSpaceDE w:val="0"/>
        <w:textAlignment w:val="baseline"/>
        <w:rPr>
          <w:kern w:val="1"/>
        </w:rPr>
      </w:pPr>
      <w:r w:rsidRPr="0075236A">
        <w:rPr>
          <w:kern w:val="1"/>
        </w:rPr>
        <w:t>Жизненный и творческий путь.</w:t>
      </w:r>
    </w:p>
    <w:p w:rsidR="009A5547" w:rsidRPr="0075236A" w:rsidRDefault="009A5547" w:rsidP="009A5547">
      <w:pPr>
        <w:autoSpaceDE w:val="0"/>
        <w:textAlignment w:val="baseline"/>
        <w:rPr>
          <w:kern w:val="1"/>
        </w:rPr>
      </w:pPr>
      <w:r w:rsidRPr="0075236A">
        <w:rPr>
          <w:kern w:val="1"/>
        </w:rPr>
        <w:t>Документальная основа повести. Отношения между представителями  различных социальных слоев. Реализм в изображении известных деятелей крымскотатарской литературы И. Гаспринского, А. Медиева, У. Ш. Тохтаргазы. Взгляды Гаспринского и Медиева на роль просвещения и литературы в общественном развитии народа. Трагическая судьба Тохтаргазы. Особенности композиции.</w:t>
      </w:r>
    </w:p>
    <w:p w:rsidR="009A5547" w:rsidRDefault="009A5547" w:rsidP="009A5547">
      <w:pPr>
        <w:autoSpaceDE w:val="0"/>
        <w:textAlignment w:val="baseline"/>
        <w:rPr>
          <w:kern w:val="1"/>
        </w:rPr>
      </w:pPr>
      <w:r w:rsidRPr="0075236A">
        <w:rPr>
          <w:kern w:val="1"/>
        </w:rPr>
        <w:t>Теория литературы. Прототип.</w:t>
      </w:r>
    </w:p>
    <w:p w:rsidR="009A5547" w:rsidRPr="0075236A" w:rsidRDefault="009A5547" w:rsidP="009A5547">
      <w:pPr>
        <w:autoSpaceDE w:val="0"/>
        <w:textAlignment w:val="baseline"/>
        <w:rPr>
          <w:kern w:val="1"/>
        </w:rPr>
      </w:pPr>
      <w:r w:rsidRPr="0075236A">
        <w:rPr>
          <w:kern w:val="1"/>
        </w:rPr>
        <w:t>Литератур</w:t>
      </w:r>
      <w:r>
        <w:rPr>
          <w:kern w:val="1"/>
        </w:rPr>
        <w:t xml:space="preserve">а 70-80-х годов ХХ века </w:t>
      </w:r>
    </w:p>
    <w:p w:rsidR="009A5547" w:rsidRPr="0075236A" w:rsidRDefault="009A5547" w:rsidP="009A5547">
      <w:pPr>
        <w:autoSpaceDE w:val="0"/>
        <w:textAlignment w:val="baseline"/>
        <w:rPr>
          <w:kern w:val="1"/>
        </w:rPr>
      </w:pPr>
      <w:r w:rsidRPr="0075236A">
        <w:rPr>
          <w:kern w:val="1"/>
        </w:rPr>
        <w:t xml:space="preserve">Общая характеристика литературы данного периода. </w:t>
      </w:r>
    </w:p>
    <w:p w:rsidR="009A5547" w:rsidRPr="0075236A" w:rsidRDefault="009A5547" w:rsidP="009A5547">
      <w:pPr>
        <w:autoSpaceDE w:val="0"/>
        <w:textAlignment w:val="baseline"/>
        <w:rPr>
          <w:kern w:val="1"/>
        </w:rPr>
      </w:pPr>
      <w:r w:rsidRPr="0075236A">
        <w:rPr>
          <w:kern w:val="1"/>
        </w:rPr>
        <w:t>Тема войны и  мотивы исторической памяти. Активизация литературного процесса. Творчество Ю.Темиркая, С. Эмина, Дж. Меджитовой, Б. Мамбета, Ш. Алиева, И. Абдурамана, Н. Умерова, Р. Мурада, Э. Селямета, И. Асанина, Черкеза Али, Р. Фазыла, З. Куртнезира, Ш. Селима, Э. Фазыла и других авторов.</w:t>
      </w:r>
    </w:p>
    <w:p w:rsidR="009A5547" w:rsidRPr="0075236A" w:rsidRDefault="009A5547" w:rsidP="009A5547">
      <w:pPr>
        <w:autoSpaceDE w:val="0"/>
        <w:textAlignment w:val="baseline"/>
        <w:rPr>
          <w:kern w:val="1"/>
        </w:rPr>
      </w:pPr>
      <w:r w:rsidRPr="0075236A">
        <w:rPr>
          <w:kern w:val="1"/>
        </w:rPr>
        <w:t>Разнообразие тематики. Акцент на публицистическую направленность и актуальность поэзии данного периода.</w:t>
      </w:r>
    </w:p>
    <w:p w:rsidR="009A5547" w:rsidRPr="0075236A" w:rsidRDefault="009A5547" w:rsidP="009A5547">
      <w:pPr>
        <w:autoSpaceDE w:val="0"/>
        <w:textAlignment w:val="baseline"/>
        <w:rPr>
          <w:kern w:val="1"/>
        </w:rPr>
      </w:pPr>
      <w:r w:rsidRPr="0075236A">
        <w:rPr>
          <w:kern w:val="1"/>
        </w:rPr>
        <w:t xml:space="preserve">Тематическое богатство и жанровое разнообразие прозы данного периода. Нравственные и философские проблемы. Очерки о героях Великой Отечественной войны, видных деятелях культуры и героях труда.  </w:t>
      </w:r>
    </w:p>
    <w:p w:rsidR="009A5547" w:rsidRPr="0075236A" w:rsidRDefault="009A5547" w:rsidP="009A5547">
      <w:pPr>
        <w:autoSpaceDE w:val="0"/>
        <w:textAlignment w:val="baseline"/>
        <w:rPr>
          <w:kern w:val="1"/>
        </w:rPr>
      </w:pPr>
      <w:r w:rsidRPr="0075236A">
        <w:rPr>
          <w:kern w:val="1"/>
        </w:rPr>
        <w:t>Поиск нового литературного героя.  Нравственно-этические проблемы в произведениях И.Паши, Э. Умерова, М.Алиева, А. Мефаева, Дж. Аметова, Р. Алиева, Э. Амита, А. Османа, У. Эдемовой, С. Нагаева и других авторов.</w:t>
      </w:r>
    </w:p>
    <w:p w:rsidR="009A5547" w:rsidRPr="0075236A" w:rsidRDefault="009A5547" w:rsidP="009A5547">
      <w:pPr>
        <w:autoSpaceDE w:val="0"/>
        <w:textAlignment w:val="baseline"/>
        <w:rPr>
          <w:kern w:val="1"/>
        </w:rPr>
      </w:pPr>
      <w:r w:rsidRPr="0075236A">
        <w:rPr>
          <w:kern w:val="1"/>
        </w:rPr>
        <w:t xml:space="preserve">Ослабление партийной цензуры в период перестройки. Возможность отражения в художественной литературе, трагических событий прошлого, в  том числе и темы депортации. Осуждения насилия и несправедливости против народа в творчестве С. Эмина, И. Асанина,  А. Османа, Э. Умерова и произведениях других авторов. </w:t>
      </w:r>
    </w:p>
    <w:p w:rsidR="009A5547" w:rsidRPr="0075236A" w:rsidRDefault="009A5547" w:rsidP="009A5547">
      <w:pPr>
        <w:autoSpaceDE w:val="0"/>
        <w:textAlignment w:val="baseline"/>
        <w:rPr>
          <w:kern w:val="1"/>
        </w:rPr>
      </w:pPr>
      <w:r w:rsidRPr="0075236A">
        <w:rPr>
          <w:kern w:val="1"/>
        </w:rPr>
        <w:t xml:space="preserve">Обращение к истории. Изображение трагических событий Великой Отечественной войны (Р. Фазыл, Б. Мамбет). </w:t>
      </w:r>
    </w:p>
    <w:p w:rsidR="009A5547" w:rsidRPr="0075236A" w:rsidRDefault="009A5547" w:rsidP="009A5547">
      <w:pPr>
        <w:autoSpaceDE w:val="0"/>
        <w:textAlignment w:val="baseline"/>
        <w:rPr>
          <w:kern w:val="1"/>
        </w:rPr>
      </w:pPr>
      <w:r w:rsidRPr="0075236A">
        <w:rPr>
          <w:kern w:val="1"/>
        </w:rPr>
        <w:t>Возрождение жанров восточной лирики (Ш. Селим, Ш. Алиев). Тема родины, народных традиций.</w:t>
      </w:r>
    </w:p>
    <w:p w:rsidR="009A5547" w:rsidRPr="0075236A" w:rsidRDefault="009A5547" w:rsidP="009A5547">
      <w:pPr>
        <w:autoSpaceDE w:val="0"/>
        <w:textAlignment w:val="baseline"/>
        <w:rPr>
          <w:kern w:val="1"/>
        </w:rPr>
      </w:pPr>
      <w:r w:rsidRPr="0075236A">
        <w:rPr>
          <w:kern w:val="1"/>
        </w:rPr>
        <w:t>Сейтумер  Эмин. «Где тот мост</w:t>
      </w:r>
      <w:r>
        <w:rPr>
          <w:kern w:val="1"/>
        </w:rPr>
        <w:t>?</w:t>
      </w:r>
      <w:r w:rsidRPr="0075236A">
        <w:rPr>
          <w:kern w:val="1"/>
        </w:rPr>
        <w:t>», «Орешник», «Если не прольются дожди», «Вместе со всеми».</w:t>
      </w:r>
    </w:p>
    <w:p w:rsidR="009A5547" w:rsidRPr="0075236A" w:rsidRDefault="009A5547" w:rsidP="009A5547">
      <w:pPr>
        <w:autoSpaceDE w:val="0"/>
        <w:textAlignment w:val="baseline"/>
        <w:rPr>
          <w:kern w:val="1"/>
        </w:rPr>
      </w:pPr>
      <w:r w:rsidRPr="0075236A">
        <w:rPr>
          <w:kern w:val="1"/>
        </w:rPr>
        <w:t>Жизненный и творческий путь.</w:t>
      </w:r>
    </w:p>
    <w:p w:rsidR="009A5547" w:rsidRPr="0075236A" w:rsidRDefault="009A5547" w:rsidP="009A5547">
      <w:pPr>
        <w:autoSpaceDE w:val="0"/>
        <w:textAlignment w:val="baseline"/>
        <w:rPr>
          <w:kern w:val="1"/>
        </w:rPr>
      </w:pPr>
      <w:r w:rsidRPr="0075236A">
        <w:rPr>
          <w:kern w:val="1"/>
        </w:rPr>
        <w:t>Мечта о воссоединении с родиной. Философский символ в стихотворении. Воспоминания о счастливом детстве. Тема депортации. Трагедия личности, лишенной родины. Гармония мира природы и души человека. Стойкость перед жизненными невзгодами. Основная идея стихотворения  - единство народа.</w:t>
      </w:r>
    </w:p>
    <w:p w:rsidR="009A5547" w:rsidRPr="0075236A" w:rsidRDefault="009A5547" w:rsidP="009A5547">
      <w:pPr>
        <w:rPr>
          <w:kern w:val="1"/>
        </w:rPr>
      </w:pPr>
      <w:r w:rsidRPr="001A448F">
        <w:rPr>
          <w:kern w:val="1"/>
        </w:rPr>
        <w:t>Литература периода возвращения крымскотатарского</w:t>
      </w:r>
      <w:r>
        <w:rPr>
          <w:kern w:val="1"/>
        </w:rPr>
        <w:t xml:space="preserve"> народа на Р</w:t>
      </w:r>
      <w:r w:rsidRPr="001A448F">
        <w:rPr>
          <w:kern w:val="1"/>
        </w:rPr>
        <w:t>одину</w:t>
      </w:r>
      <w:r>
        <w:rPr>
          <w:kern w:val="1"/>
        </w:rPr>
        <w:t>.</w:t>
      </w:r>
      <w:r w:rsidRPr="001A448F">
        <w:rPr>
          <w:kern w:val="1"/>
        </w:rPr>
        <w:t xml:space="preserve"> Литература 90-годов </w:t>
      </w:r>
      <w:r w:rsidRPr="001A448F">
        <w:rPr>
          <w:kern w:val="1"/>
          <w:lang w:val="en-US"/>
        </w:rPr>
        <w:t>XX</w:t>
      </w:r>
      <w:r w:rsidRPr="001A448F">
        <w:rPr>
          <w:kern w:val="1"/>
        </w:rPr>
        <w:t>века</w:t>
      </w:r>
      <w:r>
        <w:rPr>
          <w:rFonts w:eastAsiaTheme="minorEastAsia"/>
          <w:lang w:eastAsia="zh-CN"/>
        </w:rPr>
        <w:t xml:space="preserve">  (</w:t>
      </w:r>
      <w:r w:rsidRPr="001A448F">
        <w:rPr>
          <w:rFonts w:eastAsiaTheme="minorEastAsia"/>
          <w:lang w:eastAsia="zh-CN"/>
        </w:rPr>
        <w:t xml:space="preserve">Ватангъаавдетдевириэдебияты. </w:t>
      </w:r>
      <w:r w:rsidRPr="001A448F">
        <w:rPr>
          <w:kern w:val="1"/>
        </w:rPr>
        <w:t>XXасырнынъ</w:t>
      </w:r>
      <w:r>
        <w:rPr>
          <w:rFonts w:eastAsiaTheme="minorEastAsia"/>
          <w:lang w:eastAsia="zh-CN"/>
        </w:rPr>
        <w:t xml:space="preserve"> 90-джы </w:t>
      </w:r>
      <w:r w:rsidRPr="001A448F">
        <w:rPr>
          <w:rFonts w:eastAsiaTheme="minorEastAsia"/>
          <w:lang w:eastAsia="zh-CN"/>
        </w:rPr>
        <w:t>сенелерининъэдебияты</w:t>
      </w:r>
      <w:r>
        <w:rPr>
          <w:rFonts w:eastAsiaTheme="minorEastAsia"/>
          <w:lang w:eastAsia="zh-CN"/>
        </w:rPr>
        <w:t xml:space="preserve">) </w:t>
      </w:r>
      <w:r w:rsidRPr="001A448F">
        <w:rPr>
          <w:rFonts w:eastAsiaTheme="minorEastAsia"/>
          <w:lang w:eastAsia="zh-CN"/>
        </w:rPr>
        <w:t>(13ч.)</w:t>
      </w:r>
    </w:p>
    <w:p w:rsidR="009A5547" w:rsidRPr="0075236A" w:rsidRDefault="009A5547" w:rsidP="009A5547">
      <w:pPr>
        <w:autoSpaceDE w:val="0"/>
        <w:textAlignment w:val="baseline"/>
        <w:rPr>
          <w:kern w:val="1"/>
        </w:rPr>
      </w:pPr>
      <w:r w:rsidRPr="0075236A">
        <w:rPr>
          <w:kern w:val="1"/>
        </w:rPr>
        <w:t>Особенности литературного процесса данного периода. Возвращение крымских татар на родину. Сложная общественно-политическая и социальная ситуация в обществе. Трудности обустройства.  Новизна тематики.</w:t>
      </w:r>
    </w:p>
    <w:p w:rsidR="009A5547" w:rsidRPr="0075236A" w:rsidRDefault="009A5547" w:rsidP="009A5547">
      <w:pPr>
        <w:autoSpaceDE w:val="0"/>
        <w:textAlignment w:val="baseline"/>
        <w:rPr>
          <w:kern w:val="1"/>
        </w:rPr>
      </w:pPr>
      <w:r w:rsidRPr="0075236A">
        <w:rPr>
          <w:kern w:val="1"/>
        </w:rPr>
        <w:t>Черкез Али. Избранная лирика, поэма «Бедствие», «Проснись, Чатырдаг, проснись!»</w:t>
      </w:r>
    </w:p>
    <w:p w:rsidR="009A5547" w:rsidRPr="0075236A" w:rsidRDefault="009A5547" w:rsidP="009A5547">
      <w:pPr>
        <w:autoSpaceDE w:val="0"/>
        <w:textAlignment w:val="baseline"/>
        <w:rPr>
          <w:kern w:val="1"/>
        </w:rPr>
      </w:pPr>
      <w:r w:rsidRPr="0075236A">
        <w:rPr>
          <w:kern w:val="1"/>
        </w:rPr>
        <w:t>Жизненный и творческий путь. Осуждение преступления против крымскотатарского народа. Призыв к активной жизненной позиции. Чатырдаг – символ народной стойкости и постоянству.</w:t>
      </w:r>
    </w:p>
    <w:p w:rsidR="009A5547" w:rsidRPr="0075236A" w:rsidRDefault="009A5547" w:rsidP="009A5547">
      <w:pPr>
        <w:autoSpaceDE w:val="0"/>
        <w:textAlignment w:val="baseline"/>
        <w:rPr>
          <w:kern w:val="1"/>
        </w:rPr>
      </w:pPr>
      <w:r w:rsidRPr="0075236A">
        <w:rPr>
          <w:kern w:val="1"/>
        </w:rPr>
        <w:t xml:space="preserve">Эрвин Умеров.  Рассказы  </w:t>
      </w:r>
      <w:r w:rsidRPr="0075236A">
        <w:rPr>
          <w:rFonts w:eastAsia="SimSun"/>
          <w:kern w:val="1"/>
        </w:rPr>
        <w:t>«Одиночество», «Черные поезда», «Разрешение».</w:t>
      </w:r>
      <w:r w:rsidRPr="0075236A">
        <w:rPr>
          <w:kern w:val="1"/>
        </w:rPr>
        <w:tab/>
        <w:t>Жизненный и творческий путь.</w:t>
      </w:r>
      <w:r w:rsidRPr="0075236A">
        <w:rPr>
          <w:kern w:val="1"/>
        </w:rPr>
        <w:tab/>
      </w:r>
    </w:p>
    <w:p w:rsidR="009A5547" w:rsidRPr="0075236A" w:rsidRDefault="009A5547" w:rsidP="009A5547">
      <w:pPr>
        <w:autoSpaceDE w:val="0"/>
        <w:textAlignment w:val="baseline"/>
        <w:rPr>
          <w:kern w:val="1"/>
        </w:rPr>
      </w:pPr>
      <w:r w:rsidRPr="0075236A">
        <w:rPr>
          <w:kern w:val="1"/>
        </w:rPr>
        <w:lastRenderedPageBreak/>
        <w:t>Своеобразная эпическая трилогия о депортации. Изображение акта депортации, невыносимых страданий людей в вагонах и бедственное положение народа в условиях комендантского режима.</w:t>
      </w:r>
    </w:p>
    <w:p w:rsidR="009A5547" w:rsidRPr="0075236A" w:rsidRDefault="009A5547" w:rsidP="009A5547">
      <w:pPr>
        <w:autoSpaceDE w:val="0"/>
        <w:textAlignment w:val="baseline"/>
        <w:rPr>
          <w:kern w:val="1"/>
        </w:rPr>
      </w:pPr>
      <w:r w:rsidRPr="0075236A">
        <w:rPr>
          <w:kern w:val="1"/>
        </w:rPr>
        <w:t>Ибраим Паши. «Беседа с отцом».</w:t>
      </w:r>
    </w:p>
    <w:p w:rsidR="009A5547" w:rsidRPr="0075236A" w:rsidRDefault="009A5547" w:rsidP="009A5547">
      <w:pPr>
        <w:autoSpaceDE w:val="0"/>
        <w:textAlignment w:val="baseline"/>
        <w:rPr>
          <w:kern w:val="1"/>
        </w:rPr>
      </w:pPr>
      <w:r w:rsidRPr="0075236A">
        <w:rPr>
          <w:kern w:val="1"/>
        </w:rPr>
        <w:t>Жизненный и творческий путь.</w:t>
      </w:r>
    </w:p>
    <w:p w:rsidR="009A5547" w:rsidRPr="0075236A" w:rsidRDefault="009A5547" w:rsidP="009A5547">
      <w:pPr>
        <w:autoSpaceDE w:val="0"/>
        <w:textAlignment w:val="baseline"/>
        <w:rPr>
          <w:kern w:val="1"/>
        </w:rPr>
      </w:pPr>
      <w:r w:rsidRPr="0075236A">
        <w:rPr>
          <w:kern w:val="1"/>
        </w:rPr>
        <w:t>Воспоминания о трудном детстве. Мысленная беседа автора с отцом, которого давно нет в живых. Раздумья о перипетиях жизни.</w:t>
      </w:r>
    </w:p>
    <w:p w:rsidR="009A5547" w:rsidRPr="0075236A" w:rsidRDefault="009A5547" w:rsidP="009A5547">
      <w:pPr>
        <w:autoSpaceDE w:val="0"/>
        <w:textAlignment w:val="baseline"/>
        <w:rPr>
          <w:kern w:val="1"/>
        </w:rPr>
      </w:pPr>
      <w:r w:rsidRPr="0075236A">
        <w:rPr>
          <w:kern w:val="1"/>
        </w:rPr>
        <w:t>Айдер Осман. Пьеса  «Аедин», повесть «Саба ола, хайырола!»</w:t>
      </w:r>
    </w:p>
    <w:p w:rsidR="009A5547" w:rsidRPr="0075236A" w:rsidRDefault="009A5547" w:rsidP="009A5547">
      <w:pPr>
        <w:autoSpaceDE w:val="0"/>
        <w:textAlignment w:val="baseline"/>
        <w:rPr>
          <w:kern w:val="1"/>
        </w:rPr>
      </w:pPr>
      <w:r w:rsidRPr="0075236A">
        <w:rPr>
          <w:kern w:val="1"/>
        </w:rPr>
        <w:t>Жизненный и творческий путь.</w:t>
      </w:r>
    </w:p>
    <w:p w:rsidR="009A5547" w:rsidRPr="0075236A" w:rsidRDefault="009A5547" w:rsidP="009A5547">
      <w:pPr>
        <w:autoSpaceDE w:val="0"/>
        <w:textAlignment w:val="baseline"/>
        <w:rPr>
          <w:kern w:val="1"/>
        </w:rPr>
      </w:pPr>
      <w:r w:rsidRPr="0075236A">
        <w:rPr>
          <w:kern w:val="1"/>
        </w:rPr>
        <w:t xml:space="preserve">Трагическая судьба матери и сына. Стойкость главного героя в сложных жизненных обстоятельствах. Сила любви, готовность жертвовать ради детей.  </w:t>
      </w:r>
    </w:p>
    <w:p w:rsidR="009A5547" w:rsidRPr="00B464CE" w:rsidRDefault="009A5547" w:rsidP="009A5547">
      <w:pPr>
        <w:autoSpaceDE w:val="0"/>
        <w:textAlignment w:val="baseline"/>
        <w:rPr>
          <w:rFonts w:eastAsia="SimSun"/>
          <w:kern w:val="1"/>
        </w:rPr>
      </w:pPr>
      <w:r w:rsidRPr="0075236A">
        <w:rPr>
          <w:kern w:val="1"/>
        </w:rPr>
        <w:t>Шакир Селим. Поэтический сборник «Сказание о Крыме», стихотворение «Исчезнувшие названия». Тема возрождения крымскотатарской культуры и литературы. Возвращение к истокам. Бережное отношение к прошлому. Призыв к изучению истории родного края.</w:t>
      </w:r>
    </w:p>
    <w:p w:rsidR="00B8545C" w:rsidRDefault="00C70AA2" w:rsidP="00924CE9">
      <w:pPr>
        <w:rPr>
          <w:rFonts w:eastAsia="Times New Roman"/>
          <w:color w:val="000000"/>
        </w:rPr>
      </w:pPr>
      <w:r>
        <w:rPr>
          <w:b/>
        </w:rPr>
        <w:t>Планируемые результаты освоения учебного предмета</w:t>
      </w:r>
      <w:r w:rsidR="00924CE9">
        <w:t xml:space="preserve">В результате изучения родной (крымскотатарской) литературы на уровне среднего общего образования у обучающегося будут сформированы следующие личностные результаты:                                1) гражданского воспитания:                                                                                                                сформированность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демократических ценностей, семейных ценностей, в том числе в сопоставлении с жизненными ситуациями, изображёнными в литературных произведениях;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умение взаимодействовать с социальными институтами в соответствии с их функциями и назначением; готовность к гуманитарной и волонтёрской деятельности;                                                            2)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(крымскотатарского) языка и родной (крымскотатарской) литературы, истории, культуры Российской Федерации, своего края в контексте изучения произведений крымскотатарской литературы. ценностное отношение к государственным символам, историческому и природному наследию, памятникам, традициям народов России, внимание к их воплощению в крымскотатарской литературе, а также к достижениям России в науке, искусстве, спорте, технологиях и труде, отражённым в художественных произведениях;                                                                                                                                        идейная убеждённость, готовность к служению Отечеству и его защите, ответственность за его судьбу в том числе воспитанные на примерах из литературы;                                                                                                                     3) духовно-нравственного воспитания:                                                                                                               осознание духовных ценностей российского народа;                                                                   сформированность нравственного сознания, норм этичного поведения;                                                                 способность оценивать ситуацию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                                                                                                                                               осознание личного вклада в построение устойчивого будущего;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и, в том числе с использованием литературных произведений;                                                                             4) эстетического воспитания:                                                                                                                        эстетическое отношение к миру, включая эстетику быта, научного и технического творчества, спорта, труда,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r w:rsidR="00924CE9">
        <w:lastRenderedPageBreak/>
        <w:t xml:space="preserve">убеждённость в значимости для личности и общества отечественного и мирового искусства, этнических культурных традиций и устного народного творчества;                                                                        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родной (крымскотатарской) литературе;                                                                                                                                                            5) физического воспитания:                                                                                                                               сформированность здорового и безопасного образа жизни, ответственного отношения к своему здоровью;                                                                                                                                                    потребность в физическом совершенствовании, занятиях спортивно-оздоровительной деятельностью;                                                                                                                                                 активное неприятие вредных привычек и иных форм причинения вреда физическому и психическому здоровью, в том числе с соответствующей оценкой поведения и поступков литературных героев;                                                                                                                                                                  6) трудового воспитания: 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                                   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процессе литературного образования;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готовность и способность к образованию и самообразованию, к продуктивной читательской деятельности на протяжении всей жизни;                                                                                                                             7) экологического воспитания: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крымскотатарской литературе;                                             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и предотвращать их; расширение опыта деятельности экологической направленности, в том числе представленной в литературных произведениях; 8) ценности научного познания: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с использованием изученных и самостоятельно прочитанных литературных произведений; осознание ценности научной деятельности, готовность осуществлять учебно-исследовательскую и проектную деятельность индивидуально и в группе, в том числе на литературные темы. В процессе достижения личностных результатов освоения обучающимися программы среднего общего образования, в том числе литературного образования, у обучающихся совершенствуется эмоциональный интеллект, предполагающий сформированность: самосознания, включающего способность понимать своё эмоциональное состояние, видеть направление развития собственной эмоциональной сферы, быть уверенным в себе; 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новому;внутренней мотивации, включающей стремление к достижению цели и успеху, оптимизм, инициативность, умение действовать, исходя из своих возможностей;эмпатии,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 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w:t>
      </w:r>
      <w:r w:rsidR="00924CE9">
        <w:lastRenderedPageBreak/>
        <w:t xml:space="preserve">собственного читательского опыта. </w:t>
      </w:r>
      <w:r w:rsidR="002E45C6">
        <w:rPr>
          <w:bCs/>
          <w:color w:val="000000"/>
        </w:rPr>
        <w:t xml:space="preserve">                                                                                                                                                                                                     Метапредметные кезультаты.                                                                                                                             </w:t>
      </w:r>
      <w:r w:rsidR="002E45C6">
        <w:t xml:space="preserve">У обучающегося будут сформированы следующие                                                                                               базовые логические действия как часть познавательных универсальных учебных действий: самостоятельно формулировать и актуализировать проблему, рассматривать её всесторонне; 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 определять цели деятельности, задавать параметры и критерии их достижения;                      выявлять закономерности и противоречия в рассматриваемых явлениях, в том числе при изучении литературных произведений;                                                                                                                                           вносить коррективы в деятельность, оценивать риски и соответствие результатов целям;          развивать креативное мышление при решении жизненных проблем с учётом собственного читательского опыта.                                                                                                                                                                          У обучающегося будут сформированы следующие базовые исследовательские действия как часть познавательных универсальных учебных действий:                                                                                      владеть навыками учебно-исследовательской и проектной деятельности на основе литературного материала, навыками разрешения проблем с использованием художественных произведений, способностью и готовностью к самостоятельному поиску методов решения практических задач, применению различных методов познания;                                                                                                   осуществлять различные виды деятельности по получению нового знания по родной (крымскотатарской) литературе, его интерпретации, преобразованию и применению в различных учебных ситуациях, в том числе при создании учебных проектов; владеть научной терминологией, общенаучными ключевыми понятиями и методами современного литературоведения;                             ставить и формулировать собственные задачи в образовательной деятельности и жизненных ситуациях с учётом собственного читательского опыта;                                                                                                  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                                                                                                                                                             анализировать полученные в ходе решения задачи результаты, критически оценивать их достоверность, прогнозировать изменение в новых условиях;                                                                       давать оценку новым ситуациям, оценивать приобретённый опыт;                                                                                             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                                                                                                    уметь интегрировать знания из разных предметных областей;                                                                                    выдвигать новые идеи, оригинальные подходы, предлагать альтернативные способы решения проблем.                                                                                                                                                               У обучающегося будут сформированы умения работать с информацией как часть познавательных универсальных учебных действий:                                                                                                                         владеть навыками получения информации, в том числе литературоведческой,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родной (крымскотатарской) литературе;                                                                                                                       создавать тексты в различных форматах и жанрах с учётом назначения информации и её целевой аудитории, выбирая оптимальную форму представления и визуализации;                                               оценивать достоверность литературной и другой информации, её соответствие правовым и морально-этическим нормам;                                                                                                                                                         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владеть навыками защиты личной информации, соблюдать требования информационной безопасности.                                                                                                                                                           У обучающегося будут сформированы умения общения как часть коммуникативных универсальных учебных действий:                                                                                                                                       </w:t>
      </w:r>
      <w:r w:rsidR="002E45C6">
        <w:lastRenderedPageBreak/>
        <w:t>осуществлять коммуникацию во всех сферах жизни, в том числе на уроке родной (крымскотатарской) литературы;                                                                                                    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                                                  владеть различными способами общения и взаимодействия;                                                       аргументированно вести диалог, развёрнуто и логично излагать в процессе анализа литературного произведения свою точку зрения с использованием языковых средств.                                                                                                                                 У обучающегося будут сформированы умения самоорганизации как части регулятивных универсальных учебных действий: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 самостоятельно составлять план решения проблемы при изучении родной (крымскотатарской) литературы с учётом имеющихся ресурсов, собственных возможностей и предпочтений;                                                                                                       расширять рамки учебного предмета на основе личных предпочтений с использованием читательского опыта;                                                                                                                                        делать осознанный выбор, аргументировать его, брать ответственность за результаты выбора; оценивать приобретённый опыт с учётом литературных знаний;                                                                                стремиться к формированию и проявлению широкой эрудиции в разных областях знаний;                                                   в том числе в вопросах крымскотатарской литературы, постоянно повышать свой образовательный и культурный уровень.                                                                                                                        У обучающегося будут сформированы умения самоконтроля как части регулятивных универсальных учебных действий: давать оценку новым ситуациям, вносить коррективы в деятельность, оценивать соответствие результатов целям; 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 оценивать риски и своевременно принимать решение по их снижению. У обучающегося будут сформированы умения принятия себя и других людей как части регулятивных универсальных учебных действий: принимать себя, понимая свои недостатки и достоинства; принимать мотивы и аргументы других людей при анализе результатов деятельности, в том числе в процессе чтения литературы и обсуждения литературных героев и проблем, поставленных в художественных произведениях; признавать своё право и право других на ошибку в дискуссиях на литературные темы; развивать способность видеть мир с позиции другого человека, используя знания по литературе. У обучающегося будут сформированы умения совместной деятельности: понимать и использовать преимущества командной и индивидуальной работы; выбирать тематику и методы совместных действий с учётом общих интересов и возможностей каждого члена коллектива; 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 оценивать качество своего вклада и вклада каждого участника команды в общий результат по разработанным критериям; предлагать новые проекты, в том числе литературные, оценивать идеи с позиции новизны, оригинальности, практической значимости;координировать и выполнять работу в условиях реального, виртуального и комбинированного взаимодействия, в том числе при выполнении проектов по родной (крымскотатарской) литературе; проявлять творческие способности и воображение, быть инициативным.</w:t>
      </w:r>
    </w:p>
    <w:p w:rsidR="00C9289C" w:rsidRDefault="0034012F" w:rsidP="009A5547">
      <w:r>
        <w:t xml:space="preserve">Предметные результаты изучения родной (крымскотатарской) литературы.                                                                           К концу обучения в 11 классе обучающийся научится:                                                                   воспроизводить содержание литературного произведения;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композиция, изобразительно-выразительные средства языка, художественная деталь); анализировать эпизод изученного произведения, объяснять его связь с проблематикой произведения; определять род и жанр литературного произведения;                                                  сопоставлять литературные произведения;                                                                                                   </w:t>
      </w:r>
      <w:r>
        <w:lastRenderedPageBreak/>
        <w:t>выявлять авторскую позицию;                                                                                                                            выражать своё отношение к прочитанному;                                                                                        выразительно читать произведения (или фрагменты), в том числе выученные наизусть, соблюдая нормы литературного произношения; аргументированно формулировать своё отношение к прочитанному; писать рецензии на прочитанные произведения и сочинения на литературные темы.</w:t>
      </w:r>
    </w:p>
    <w:p w:rsidR="00C9289C" w:rsidRDefault="00C9289C" w:rsidP="009A5547"/>
    <w:p w:rsidR="002D4E0F" w:rsidRDefault="002D4E0F" w:rsidP="009A5547"/>
    <w:p w:rsidR="009A5547" w:rsidRPr="00B20A7F" w:rsidRDefault="00C9289C" w:rsidP="009A5547">
      <w:pPr>
        <w:rPr>
          <w:b/>
          <w:lang w:eastAsia="zh-CN" w:bidi="hi-IN"/>
        </w:rPr>
      </w:pPr>
      <w:r w:rsidRPr="00B20A7F">
        <w:rPr>
          <w:b/>
          <w:lang w:eastAsia="zh-CN" w:bidi="hi-IN"/>
        </w:rPr>
        <w:t>Тематическое</w:t>
      </w:r>
      <w:r w:rsidR="009A5547" w:rsidRPr="00B20A7F">
        <w:rPr>
          <w:b/>
          <w:lang w:eastAsia="zh-CN" w:bidi="hi-IN"/>
        </w:rPr>
        <w:t xml:space="preserve"> план</w:t>
      </w:r>
      <w:r w:rsidRPr="00B20A7F">
        <w:rPr>
          <w:b/>
          <w:lang w:eastAsia="zh-CN" w:bidi="hi-IN"/>
        </w:rPr>
        <w:t>ирование</w:t>
      </w:r>
      <w:r w:rsidR="009A5547" w:rsidRPr="00B20A7F">
        <w:rPr>
          <w:b/>
          <w:lang w:eastAsia="zh-CN" w:bidi="hi-IN"/>
        </w:rPr>
        <w:t xml:space="preserve"> 11класс</w:t>
      </w:r>
    </w:p>
    <w:p w:rsidR="009A5547" w:rsidRDefault="009A5547" w:rsidP="00240C2E">
      <w:pPr>
        <w:rPr>
          <w:bC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2"/>
        <w:gridCol w:w="3172"/>
        <w:gridCol w:w="992"/>
        <w:gridCol w:w="851"/>
        <w:gridCol w:w="992"/>
        <w:gridCol w:w="992"/>
        <w:gridCol w:w="1276"/>
        <w:gridCol w:w="1276"/>
      </w:tblGrid>
      <w:tr w:rsidR="00C9289C" w:rsidRPr="001A448F" w:rsidTr="00C9289C">
        <w:trPr>
          <w:trHeight w:val="659"/>
        </w:trPr>
        <w:tc>
          <w:tcPr>
            <w:tcW w:w="622" w:type="dxa"/>
            <w:vMerge w:val="restart"/>
            <w:tcBorders>
              <w:top w:val="single" w:sz="4" w:space="0" w:color="auto"/>
              <w:left w:val="single" w:sz="4" w:space="0" w:color="auto"/>
              <w:right w:val="single" w:sz="4" w:space="0" w:color="auto"/>
            </w:tcBorders>
            <w:hideMark/>
          </w:tcPr>
          <w:p w:rsidR="00C9289C" w:rsidRPr="001A448F" w:rsidRDefault="00C9289C" w:rsidP="00A01748">
            <w:pPr>
              <w:jc w:val="center"/>
            </w:pPr>
            <w:r w:rsidRPr="001A448F">
              <w:t xml:space="preserve">№ </w:t>
            </w:r>
          </w:p>
          <w:p w:rsidR="00C9289C" w:rsidRPr="001A448F" w:rsidRDefault="00C9289C" w:rsidP="00A01748">
            <w:pPr>
              <w:jc w:val="center"/>
            </w:pPr>
            <w:r w:rsidRPr="001A448F">
              <w:t>п/п</w:t>
            </w:r>
          </w:p>
        </w:tc>
        <w:tc>
          <w:tcPr>
            <w:tcW w:w="3172" w:type="dxa"/>
            <w:vMerge w:val="restart"/>
            <w:tcBorders>
              <w:top w:val="single" w:sz="4" w:space="0" w:color="auto"/>
              <w:left w:val="single" w:sz="4" w:space="0" w:color="auto"/>
              <w:right w:val="single" w:sz="4" w:space="0" w:color="auto"/>
            </w:tcBorders>
            <w:hideMark/>
          </w:tcPr>
          <w:p w:rsidR="00C9289C" w:rsidRPr="001A448F" w:rsidRDefault="00C9289C" w:rsidP="00A01748">
            <w:pPr>
              <w:jc w:val="center"/>
            </w:pPr>
            <w:r w:rsidRPr="001A448F">
              <w:rPr>
                <w:rFonts w:eastAsia="Times New Roman"/>
                <w:bCs/>
              </w:rPr>
              <w:t>Наименование разделов</w:t>
            </w:r>
          </w:p>
        </w:tc>
        <w:tc>
          <w:tcPr>
            <w:tcW w:w="992" w:type="dxa"/>
            <w:vMerge w:val="restart"/>
            <w:tcBorders>
              <w:top w:val="single" w:sz="4" w:space="0" w:color="auto"/>
              <w:left w:val="single" w:sz="4" w:space="0" w:color="auto"/>
              <w:right w:val="single" w:sz="4" w:space="0" w:color="auto"/>
            </w:tcBorders>
            <w:hideMark/>
          </w:tcPr>
          <w:p w:rsidR="00C9289C" w:rsidRPr="001A448F" w:rsidRDefault="00C9289C" w:rsidP="00A01748">
            <w:pPr>
              <w:jc w:val="center"/>
            </w:pPr>
            <w:r w:rsidRPr="001A448F">
              <w:t>Кол-во часов</w:t>
            </w:r>
          </w:p>
        </w:tc>
        <w:tc>
          <w:tcPr>
            <w:tcW w:w="851" w:type="dxa"/>
            <w:vMerge w:val="restart"/>
            <w:tcBorders>
              <w:top w:val="single" w:sz="4" w:space="0" w:color="auto"/>
              <w:left w:val="single" w:sz="4" w:space="0" w:color="auto"/>
              <w:right w:val="single" w:sz="4" w:space="0" w:color="auto"/>
            </w:tcBorders>
          </w:tcPr>
          <w:p w:rsidR="00C9289C" w:rsidRPr="001A448F" w:rsidRDefault="00C9289C" w:rsidP="00A01748">
            <w:pPr>
              <w:jc w:val="center"/>
            </w:pPr>
            <w:r w:rsidRPr="001A448F">
              <w:t>Р.р.</w:t>
            </w:r>
          </w:p>
        </w:tc>
        <w:tc>
          <w:tcPr>
            <w:tcW w:w="992" w:type="dxa"/>
            <w:vMerge w:val="restart"/>
            <w:tcBorders>
              <w:top w:val="single" w:sz="4" w:space="0" w:color="auto"/>
              <w:left w:val="single" w:sz="4" w:space="0" w:color="auto"/>
              <w:right w:val="single" w:sz="4" w:space="0" w:color="auto"/>
            </w:tcBorders>
          </w:tcPr>
          <w:p w:rsidR="00C9289C" w:rsidRPr="001A448F" w:rsidRDefault="00C9289C" w:rsidP="00A01748">
            <w:pPr>
              <w:jc w:val="center"/>
            </w:pPr>
            <w:r w:rsidRPr="001A448F">
              <w:t>Вн.чт.</w:t>
            </w:r>
          </w:p>
        </w:tc>
        <w:tc>
          <w:tcPr>
            <w:tcW w:w="3544" w:type="dxa"/>
            <w:gridSpan w:val="3"/>
            <w:tcBorders>
              <w:top w:val="single" w:sz="4" w:space="0" w:color="auto"/>
              <w:left w:val="single" w:sz="4" w:space="0" w:color="auto"/>
              <w:right w:val="single" w:sz="4" w:space="0" w:color="auto"/>
            </w:tcBorders>
            <w:hideMark/>
          </w:tcPr>
          <w:p w:rsidR="00C9289C" w:rsidRPr="001A448F" w:rsidRDefault="00C9289C" w:rsidP="00A01748">
            <w:pPr>
              <w:jc w:val="center"/>
            </w:pPr>
            <w:r w:rsidRPr="001A448F">
              <w:t>Виды письменных работ</w:t>
            </w:r>
          </w:p>
        </w:tc>
      </w:tr>
      <w:tr w:rsidR="00C9289C" w:rsidRPr="001A448F" w:rsidTr="00C9289C">
        <w:trPr>
          <w:trHeight w:val="253"/>
        </w:trPr>
        <w:tc>
          <w:tcPr>
            <w:tcW w:w="622" w:type="dxa"/>
            <w:vMerge/>
            <w:tcBorders>
              <w:left w:val="single" w:sz="4" w:space="0" w:color="auto"/>
              <w:right w:val="single" w:sz="4" w:space="0" w:color="auto"/>
            </w:tcBorders>
            <w:vAlign w:val="center"/>
            <w:hideMark/>
          </w:tcPr>
          <w:p w:rsidR="00C9289C" w:rsidRPr="001A448F" w:rsidRDefault="00C9289C" w:rsidP="00A01748"/>
        </w:tc>
        <w:tc>
          <w:tcPr>
            <w:tcW w:w="3172" w:type="dxa"/>
            <w:vMerge/>
            <w:tcBorders>
              <w:left w:val="single" w:sz="4" w:space="0" w:color="auto"/>
              <w:right w:val="single" w:sz="4" w:space="0" w:color="auto"/>
            </w:tcBorders>
            <w:vAlign w:val="center"/>
            <w:hideMark/>
          </w:tcPr>
          <w:p w:rsidR="00C9289C" w:rsidRPr="001A448F" w:rsidRDefault="00C9289C" w:rsidP="00A01748"/>
        </w:tc>
        <w:tc>
          <w:tcPr>
            <w:tcW w:w="992" w:type="dxa"/>
            <w:vMerge/>
            <w:tcBorders>
              <w:left w:val="single" w:sz="4" w:space="0" w:color="auto"/>
              <w:right w:val="single" w:sz="4" w:space="0" w:color="auto"/>
            </w:tcBorders>
            <w:vAlign w:val="center"/>
            <w:hideMark/>
          </w:tcPr>
          <w:p w:rsidR="00C9289C" w:rsidRPr="001A448F" w:rsidRDefault="00C9289C" w:rsidP="00A01748"/>
        </w:tc>
        <w:tc>
          <w:tcPr>
            <w:tcW w:w="851" w:type="dxa"/>
            <w:vMerge/>
            <w:tcBorders>
              <w:left w:val="single" w:sz="4" w:space="0" w:color="auto"/>
              <w:right w:val="single" w:sz="4" w:space="0" w:color="auto"/>
            </w:tcBorders>
            <w:vAlign w:val="center"/>
          </w:tcPr>
          <w:p w:rsidR="00C9289C" w:rsidRPr="001A448F" w:rsidRDefault="00C9289C" w:rsidP="00A01748"/>
        </w:tc>
        <w:tc>
          <w:tcPr>
            <w:tcW w:w="992" w:type="dxa"/>
            <w:vMerge/>
            <w:tcBorders>
              <w:left w:val="single" w:sz="4" w:space="0" w:color="auto"/>
              <w:right w:val="single" w:sz="4" w:space="0" w:color="auto"/>
            </w:tcBorders>
          </w:tcPr>
          <w:p w:rsidR="00C9289C" w:rsidRPr="001A448F" w:rsidRDefault="00C9289C" w:rsidP="00A01748">
            <w:pPr>
              <w:textAlignment w:val="baseline"/>
            </w:pPr>
          </w:p>
        </w:tc>
        <w:tc>
          <w:tcPr>
            <w:tcW w:w="992" w:type="dxa"/>
            <w:vMerge w:val="restart"/>
            <w:tcBorders>
              <w:top w:val="single" w:sz="4" w:space="0" w:color="auto"/>
              <w:left w:val="single" w:sz="4" w:space="0" w:color="auto"/>
              <w:right w:val="single" w:sz="4" w:space="0" w:color="auto"/>
            </w:tcBorders>
            <w:hideMark/>
          </w:tcPr>
          <w:p w:rsidR="00C9289C" w:rsidRPr="001A448F" w:rsidRDefault="00C9289C" w:rsidP="00A01748">
            <w:pPr>
              <w:jc w:val="center"/>
              <w:textAlignment w:val="baseline"/>
              <w:rPr>
                <w:rFonts w:eastAsia="SimSun"/>
                <w:kern w:val="2"/>
              </w:rPr>
            </w:pPr>
            <w:r w:rsidRPr="001A448F">
              <w:t>К.р.</w:t>
            </w:r>
          </w:p>
        </w:tc>
        <w:tc>
          <w:tcPr>
            <w:tcW w:w="2552" w:type="dxa"/>
            <w:gridSpan w:val="2"/>
            <w:tcBorders>
              <w:top w:val="single" w:sz="4" w:space="0" w:color="auto"/>
              <w:left w:val="single" w:sz="4" w:space="0" w:color="auto"/>
              <w:bottom w:val="single" w:sz="4" w:space="0" w:color="auto"/>
              <w:right w:val="single" w:sz="4" w:space="0" w:color="auto"/>
            </w:tcBorders>
            <w:hideMark/>
          </w:tcPr>
          <w:p w:rsidR="00C9289C" w:rsidRPr="001A448F" w:rsidRDefault="00C9289C" w:rsidP="00C9289C">
            <w:pPr>
              <w:jc w:val="center"/>
              <w:textAlignment w:val="baseline"/>
              <w:rPr>
                <w:rFonts w:eastAsia="SimSun"/>
                <w:kern w:val="2"/>
              </w:rPr>
            </w:pPr>
            <w:r w:rsidRPr="001A448F">
              <w:rPr>
                <w:rFonts w:eastAsia="SimSun"/>
                <w:kern w:val="2"/>
              </w:rPr>
              <w:t>Сочинение</w:t>
            </w:r>
          </w:p>
        </w:tc>
      </w:tr>
      <w:tr w:rsidR="00C9289C" w:rsidRPr="001A448F" w:rsidTr="00C9289C">
        <w:trPr>
          <w:trHeight w:val="270"/>
        </w:trPr>
        <w:tc>
          <w:tcPr>
            <w:tcW w:w="622" w:type="dxa"/>
            <w:vMerge/>
            <w:tcBorders>
              <w:left w:val="single" w:sz="4" w:space="0" w:color="auto"/>
              <w:bottom w:val="single" w:sz="4" w:space="0" w:color="auto"/>
              <w:right w:val="single" w:sz="4" w:space="0" w:color="auto"/>
            </w:tcBorders>
            <w:vAlign w:val="center"/>
            <w:hideMark/>
          </w:tcPr>
          <w:p w:rsidR="00C9289C" w:rsidRPr="001A448F" w:rsidRDefault="00C9289C" w:rsidP="00A01748"/>
        </w:tc>
        <w:tc>
          <w:tcPr>
            <w:tcW w:w="3172" w:type="dxa"/>
            <w:vMerge/>
            <w:tcBorders>
              <w:left w:val="single" w:sz="4" w:space="0" w:color="auto"/>
              <w:bottom w:val="single" w:sz="4" w:space="0" w:color="auto"/>
              <w:right w:val="single" w:sz="4" w:space="0" w:color="auto"/>
            </w:tcBorders>
            <w:vAlign w:val="center"/>
            <w:hideMark/>
          </w:tcPr>
          <w:p w:rsidR="00C9289C" w:rsidRPr="001A448F" w:rsidRDefault="00C9289C" w:rsidP="00A01748"/>
        </w:tc>
        <w:tc>
          <w:tcPr>
            <w:tcW w:w="992" w:type="dxa"/>
            <w:vMerge/>
            <w:tcBorders>
              <w:left w:val="single" w:sz="4" w:space="0" w:color="auto"/>
              <w:bottom w:val="single" w:sz="4" w:space="0" w:color="auto"/>
              <w:right w:val="single" w:sz="4" w:space="0" w:color="auto"/>
            </w:tcBorders>
            <w:vAlign w:val="center"/>
            <w:hideMark/>
          </w:tcPr>
          <w:p w:rsidR="00C9289C" w:rsidRPr="001A448F" w:rsidRDefault="00C9289C" w:rsidP="00A01748"/>
        </w:tc>
        <w:tc>
          <w:tcPr>
            <w:tcW w:w="851" w:type="dxa"/>
            <w:vMerge/>
            <w:tcBorders>
              <w:left w:val="single" w:sz="4" w:space="0" w:color="auto"/>
              <w:bottom w:val="single" w:sz="4" w:space="0" w:color="auto"/>
              <w:right w:val="single" w:sz="4" w:space="0" w:color="auto"/>
            </w:tcBorders>
            <w:vAlign w:val="center"/>
          </w:tcPr>
          <w:p w:rsidR="00C9289C" w:rsidRPr="001A448F" w:rsidRDefault="00C9289C" w:rsidP="00A01748"/>
        </w:tc>
        <w:tc>
          <w:tcPr>
            <w:tcW w:w="992" w:type="dxa"/>
            <w:vMerge/>
            <w:tcBorders>
              <w:left w:val="single" w:sz="4" w:space="0" w:color="auto"/>
              <w:bottom w:val="single" w:sz="4" w:space="0" w:color="auto"/>
              <w:right w:val="single" w:sz="4" w:space="0" w:color="auto"/>
            </w:tcBorders>
          </w:tcPr>
          <w:p w:rsidR="00C9289C" w:rsidRPr="001A448F" w:rsidRDefault="00C9289C" w:rsidP="00A01748">
            <w:pPr>
              <w:rPr>
                <w:rFonts w:eastAsia="SimSun"/>
                <w:kern w:val="2"/>
              </w:rPr>
            </w:pPr>
          </w:p>
        </w:tc>
        <w:tc>
          <w:tcPr>
            <w:tcW w:w="992" w:type="dxa"/>
            <w:vMerge/>
            <w:tcBorders>
              <w:left w:val="single" w:sz="4" w:space="0" w:color="auto"/>
              <w:bottom w:val="single" w:sz="4" w:space="0" w:color="auto"/>
              <w:right w:val="single" w:sz="4" w:space="0" w:color="auto"/>
            </w:tcBorders>
            <w:vAlign w:val="center"/>
            <w:hideMark/>
          </w:tcPr>
          <w:p w:rsidR="00C9289C" w:rsidRPr="001A448F" w:rsidRDefault="00C9289C" w:rsidP="00A01748">
            <w:pPr>
              <w:rPr>
                <w:rFonts w:eastAsia="SimSun"/>
                <w:kern w:val="2"/>
              </w:rPr>
            </w:pPr>
          </w:p>
        </w:tc>
        <w:tc>
          <w:tcPr>
            <w:tcW w:w="1276" w:type="dxa"/>
            <w:tcBorders>
              <w:top w:val="single" w:sz="4" w:space="0" w:color="auto"/>
              <w:left w:val="single" w:sz="4" w:space="0" w:color="auto"/>
              <w:bottom w:val="single" w:sz="4" w:space="0" w:color="auto"/>
              <w:right w:val="single" w:sz="4" w:space="0" w:color="auto"/>
            </w:tcBorders>
            <w:hideMark/>
          </w:tcPr>
          <w:p w:rsidR="00C9289C" w:rsidRPr="001A448F" w:rsidRDefault="00C9289C" w:rsidP="00A01748">
            <w:pPr>
              <w:jc w:val="center"/>
              <w:textAlignment w:val="baseline"/>
              <w:rPr>
                <w:rFonts w:eastAsia="Times New Roman"/>
              </w:rPr>
            </w:pPr>
            <w:r w:rsidRPr="001A448F">
              <w:t>клас</w:t>
            </w:r>
            <w:r w:rsidR="009E1D33">
              <w:t>с</w:t>
            </w:r>
            <w:r>
              <w:t>ное</w:t>
            </w:r>
          </w:p>
        </w:tc>
        <w:tc>
          <w:tcPr>
            <w:tcW w:w="1276" w:type="dxa"/>
            <w:tcBorders>
              <w:top w:val="single" w:sz="4" w:space="0" w:color="auto"/>
              <w:left w:val="single" w:sz="4" w:space="0" w:color="auto"/>
              <w:bottom w:val="single" w:sz="4" w:space="0" w:color="auto"/>
              <w:right w:val="single" w:sz="4" w:space="0" w:color="auto"/>
            </w:tcBorders>
            <w:hideMark/>
          </w:tcPr>
          <w:p w:rsidR="00C9289C" w:rsidRPr="001A448F" w:rsidRDefault="00C9289C" w:rsidP="00A01748">
            <w:pPr>
              <w:textAlignment w:val="baseline"/>
              <w:rPr>
                <w:rFonts w:eastAsia="SimSun"/>
                <w:kern w:val="2"/>
              </w:rPr>
            </w:pPr>
            <w:r w:rsidRPr="001A448F">
              <w:t>дом</w:t>
            </w:r>
            <w:r>
              <w:t>ашнее</w:t>
            </w:r>
          </w:p>
        </w:tc>
      </w:tr>
      <w:tr w:rsidR="00C9289C" w:rsidRPr="001A448F" w:rsidTr="00C9289C">
        <w:trPr>
          <w:trHeight w:val="230"/>
        </w:trPr>
        <w:tc>
          <w:tcPr>
            <w:tcW w:w="622" w:type="dxa"/>
            <w:tcBorders>
              <w:top w:val="single" w:sz="4" w:space="0" w:color="auto"/>
              <w:left w:val="single" w:sz="4" w:space="0" w:color="auto"/>
              <w:bottom w:val="single" w:sz="4" w:space="0" w:color="auto"/>
              <w:right w:val="single" w:sz="4" w:space="0" w:color="auto"/>
            </w:tcBorders>
            <w:hideMark/>
          </w:tcPr>
          <w:p w:rsidR="00C9289C" w:rsidRPr="001A448F" w:rsidRDefault="00C9289C" w:rsidP="00A01748">
            <w:pPr>
              <w:jc w:val="center"/>
              <w:textAlignment w:val="baseline"/>
              <w:rPr>
                <w:rFonts w:eastAsia="SimSun"/>
                <w:kern w:val="2"/>
              </w:rPr>
            </w:pPr>
            <w:r w:rsidRPr="001A448F">
              <w:rPr>
                <w:rFonts w:eastAsia="SimSun"/>
                <w:kern w:val="2"/>
              </w:rPr>
              <w:t>1</w:t>
            </w:r>
          </w:p>
        </w:tc>
        <w:tc>
          <w:tcPr>
            <w:tcW w:w="3172" w:type="dxa"/>
            <w:tcBorders>
              <w:top w:val="single" w:sz="4" w:space="0" w:color="auto"/>
              <w:left w:val="single" w:sz="4" w:space="0" w:color="auto"/>
              <w:bottom w:val="single" w:sz="4" w:space="0" w:color="auto"/>
              <w:right w:val="single" w:sz="4" w:space="0" w:color="auto"/>
            </w:tcBorders>
            <w:hideMark/>
          </w:tcPr>
          <w:p w:rsidR="00C9289C" w:rsidRPr="001A448F" w:rsidRDefault="00C9289C" w:rsidP="00A01748">
            <w:pPr>
              <w:rPr>
                <w:rFonts w:eastAsia="SimSun"/>
                <w:kern w:val="2"/>
              </w:rPr>
            </w:pPr>
            <w:r>
              <w:rPr>
                <w:rFonts w:eastAsia="SimSun"/>
                <w:kern w:val="2"/>
              </w:rPr>
              <w:t xml:space="preserve">Введение </w:t>
            </w:r>
          </w:p>
        </w:tc>
        <w:tc>
          <w:tcPr>
            <w:tcW w:w="992" w:type="dxa"/>
            <w:tcBorders>
              <w:top w:val="single" w:sz="4" w:space="0" w:color="auto"/>
              <w:left w:val="single" w:sz="4" w:space="0" w:color="auto"/>
              <w:bottom w:val="single" w:sz="4" w:space="0" w:color="auto"/>
              <w:right w:val="single" w:sz="4" w:space="0" w:color="auto"/>
            </w:tcBorders>
            <w:hideMark/>
          </w:tcPr>
          <w:p w:rsidR="00C9289C" w:rsidRPr="001A448F" w:rsidRDefault="00C9289C" w:rsidP="00A01748">
            <w:pPr>
              <w:jc w:val="center"/>
              <w:rPr>
                <w:bCs/>
              </w:rPr>
            </w:pPr>
            <w:r w:rsidRPr="001A448F">
              <w:rPr>
                <w:bCs/>
              </w:rPr>
              <w:t>1</w:t>
            </w:r>
          </w:p>
        </w:tc>
        <w:tc>
          <w:tcPr>
            <w:tcW w:w="851" w:type="dxa"/>
            <w:tcBorders>
              <w:top w:val="single" w:sz="4" w:space="0" w:color="auto"/>
              <w:left w:val="single" w:sz="4" w:space="0" w:color="auto"/>
              <w:bottom w:val="single" w:sz="4" w:space="0" w:color="auto"/>
              <w:right w:val="single" w:sz="4" w:space="0" w:color="auto"/>
            </w:tcBorders>
          </w:tcPr>
          <w:p w:rsidR="00C9289C" w:rsidRPr="001A448F" w:rsidRDefault="00C9289C" w:rsidP="00A01748">
            <w:pPr>
              <w:jc w:val="center"/>
              <w:textAlignment w:val="baseline"/>
              <w:rPr>
                <w:rFonts w:eastAsia="SimSun"/>
                <w:kern w:val="2"/>
              </w:rPr>
            </w:pPr>
          </w:p>
        </w:tc>
        <w:tc>
          <w:tcPr>
            <w:tcW w:w="992" w:type="dxa"/>
            <w:tcBorders>
              <w:top w:val="single" w:sz="4" w:space="0" w:color="auto"/>
              <w:left w:val="single" w:sz="4" w:space="0" w:color="auto"/>
              <w:bottom w:val="single" w:sz="4" w:space="0" w:color="auto"/>
              <w:right w:val="single" w:sz="4" w:space="0" w:color="auto"/>
            </w:tcBorders>
          </w:tcPr>
          <w:p w:rsidR="00C9289C" w:rsidRPr="001A448F" w:rsidRDefault="00C9289C" w:rsidP="00A01748">
            <w:pPr>
              <w:jc w:val="center"/>
              <w:textAlignment w:val="baseline"/>
              <w:rPr>
                <w:rFonts w:eastAsia="SimSun"/>
                <w:kern w:val="2"/>
              </w:rPr>
            </w:pPr>
          </w:p>
        </w:tc>
        <w:tc>
          <w:tcPr>
            <w:tcW w:w="992" w:type="dxa"/>
            <w:tcBorders>
              <w:top w:val="single" w:sz="4" w:space="0" w:color="auto"/>
              <w:left w:val="single" w:sz="4" w:space="0" w:color="auto"/>
              <w:bottom w:val="single" w:sz="4" w:space="0" w:color="auto"/>
              <w:right w:val="single" w:sz="4" w:space="0" w:color="auto"/>
            </w:tcBorders>
          </w:tcPr>
          <w:p w:rsidR="00C9289C" w:rsidRPr="001A448F" w:rsidRDefault="00C9289C" w:rsidP="00A01748">
            <w:pPr>
              <w:jc w:val="center"/>
              <w:textAlignment w:val="baseline"/>
              <w:rPr>
                <w:rFonts w:eastAsia="SimSun"/>
                <w:kern w:val="2"/>
              </w:rPr>
            </w:pPr>
          </w:p>
        </w:tc>
        <w:tc>
          <w:tcPr>
            <w:tcW w:w="1276" w:type="dxa"/>
            <w:tcBorders>
              <w:top w:val="single" w:sz="4" w:space="0" w:color="auto"/>
              <w:left w:val="single" w:sz="4" w:space="0" w:color="auto"/>
              <w:bottom w:val="single" w:sz="4" w:space="0" w:color="auto"/>
              <w:right w:val="single" w:sz="4" w:space="0" w:color="auto"/>
            </w:tcBorders>
          </w:tcPr>
          <w:p w:rsidR="00C9289C" w:rsidRPr="001A448F" w:rsidRDefault="00C9289C" w:rsidP="00A01748">
            <w:pPr>
              <w:jc w:val="center"/>
              <w:textAlignment w:val="baseline"/>
              <w:rPr>
                <w:rFonts w:eastAsia="SimSun"/>
                <w:kern w:val="2"/>
              </w:rPr>
            </w:pPr>
          </w:p>
        </w:tc>
        <w:tc>
          <w:tcPr>
            <w:tcW w:w="1276" w:type="dxa"/>
            <w:tcBorders>
              <w:top w:val="single" w:sz="4" w:space="0" w:color="auto"/>
              <w:left w:val="single" w:sz="4" w:space="0" w:color="auto"/>
              <w:bottom w:val="single" w:sz="4" w:space="0" w:color="auto"/>
              <w:right w:val="single" w:sz="4" w:space="0" w:color="auto"/>
            </w:tcBorders>
          </w:tcPr>
          <w:p w:rsidR="00C9289C" w:rsidRPr="001A448F" w:rsidRDefault="00C9289C" w:rsidP="00A01748">
            <w:pPr>
              <w:jc w:val="center"/>
              <w:textAlignment w:val="baseline"/>
              <w:rPr>
                <w:rFonts w:eastAsia="SimSun"/>
                <w:kern w:val="2"/>
              </w:rPr>
            </w:pPr>
          </w:p>
        </w:tc>
      </w:tr>
      <w:tr w:rsidR="00C9289C" w:rsidRPr="001A448F" w:rsidTr="00C9289C">
        <w:trPr>
          <w:trHeight w:val="412"/>
        </w:trPr>
        <w:tc>
          <w:tcPr>
            <w:tcW w:w="622" w:type="dxa"/>
            <w:tcBorders>
              <w:top w:val="single" w:sz="4" w:space="0" w:color="auto"/>
              <w:left w:val="single" w:sz="4" w:space="0" w:color="auto"/>
              <w:right w:val="single" w:sz="4" w:space="0" w:color="auto"/>
            </w:tcBorders>
            <w:hideMark/>
          </w:tcPr>
          <w:p w:rsidR="00C9289C" w:rsidRPr="001A448F" w:rsidRDefault="00C9289C" w:rsidP="00A01748">
            <w:pPr>
              <w:jc w:val="center"/>
              <w:textAlignment w:val="baseline"/>
              <w:rPr>
                <w:rFonts w:eastAsia="SimSun"/>
                <w:kern w:val="2"/>
              </w:rPr>
            </w:pPr>
            <w:r w:rsidRPr="001A448F">
              <w:rPr>
                <w:rFonts w:eastAsia="SimSun"/>
                <w:kern w:val="2"/>
              </w:rPr>
              <w:t>2</w:t>
            </w:r>
          </w:p>
        </w:tc>
        <w:tc>
          <w:tcPr>
            <w:tcW w:w="3172" w:type="dxa"/>
            <w:tcBorders>
              <w:top w:val="single" w:sz="4" w:space="0" w:color="auto"/>
              <w:left w:val="single" w:sz="4" w:space="0" w:color="auto"/>
              <w:right w:val="single" w:sz="4" w:space="0" w:color="auto"/>
            </w:tcBorders>
            <w:hideMark/>
          </w:tcPr>
          <w:p w:rsidR="00C9289C" w:rsidRPr="001A448F" w:rsidRDefault="00C9289C" w:rsidP="00B3388C">
            <w:pPr>
              <w:rPr>
                <w:bCs/>
              </w:rPr>
            </w:pPr>
            <w:r w:rsidRPr="001A448F">
              <w:rPr>
                <w:kern w:val="1"/>
              </w:rPr>
              <w:t xml:space="preserve">Литература периода депортации </w:t>
            </w:r>
          </w:p>
        </w:tc>
        <w:tc>
          <w:tcPr>
            <w:tcW w:w="992" w:type="dxa"/>
            <w:tcBorders>
              <w:top w:val="single" w:sz="4" w:space="0" w:color="auto"/>
              <w:left w:val="single" w:sz="4" w:space="0" w:color="auto"/>
              <w:right w:val="single" w:sz="4" w:space="0" w:color="auto"/>
            </w:tcBorders>
            <w:hideMark/>
          </w:tcPr>
          <w:p w:rsidR="00C9289C" w:rsidRPr="001A448F" w:rsidRDefault="00C9289C" w:rsidP="00A01748">
            <w:pPr>
              <w:jc w:val="center"/>
              <w:rPr>
                <w:bCs/>
              </w:rPr>
            </w:pPr>
            <w:r>
              <w:rPr>
                <w:bCs/>
              </w:rPr>
              <w:t>19</w:t>
            </w:r>
          </w:p>
        </w:tc>
        <w:tc>
          <w:tcPr>
            <w:tcW w:w="851" w:type="dxa"/>
            <w:tcBorders>
              <w:top w:val="single" w:sz="4" w:space="0" w:color="auto"/>
              <w:left w:val="single" w:sz="4" w:space="0" w:color="auto"/>
              <w:right w:val="single" w:sz="4" w:space="0" w:color="auto"/>
            </w:tcBorders>
          </w:tcPr>
          <w:p w:rsidR="00C9289C" w:rsidRPr="001A448F" w:rsidRDefault="00C9289C" w:rsidP="00A01748">
            <w:pPr>
              <w:jc w:val="center"/>
              <w:rPr>
                <w:bCs/>
              </w:rPr>
            </w:pPr>
            <w:r>
              <w:rPr>
                <w:bCs/>
              </w:rPr>
              <w:t>2</w:t>
            </w:r>
          </w:p>
        </w:tc>
        <w:tc>
          <w:tcPr>
            <w:tcW w:w="992" w:type="dxa"/>
            <w:tcBorders>
              <w:top w:val="single" w:sz="4" w:space="0" w:color="auto"/>
              <w:left w:val="single" w:sz="4" w:space="0" w:color="auto"/>
              <w:right w:val="single" w:sz="4" w:space="0" w:color="auto"/>
            </w:tcBorders>
          </w:tcPr>
          <w:p w:rsidR="00C9289C" w:rsidRPr="001A448F" w:rsidRDefault="00C9289C" w:rsidP="00A01748">
            <w:pPr>
              <w:jc w:val="center"/>
              <w:textAlignment w:val="baseline"/>
              <w:rPr>
                <w:rFonts w:eastAsia="SimSun"/>
                <w:kern w:val="2"/>
              </w:rPr>
            </w:pPr>
            <w:r w:rsidRPr="001A448F">
              <w:rPr>
                <w:rFonts w:eastAsia="SimSun"/>
                <w:kern w:val="2"/>
              </w:rPr>
              <w:t>1</w:t>
            </w:r>
          </w:p>
        </w:tc>
        <w:tc>
          <w:tcPr>
            <w:tcW w:w="992" w:type="dxa"/>
            <w:tcBorders>
              <w:top w:val="single" w:sz="4" w:space="0" w:color="auto"/>
              <w:left w:val="single" w:sz="4" w:space="0" w:color="auto"/>
              <w:right w:val="single" w:sz="4" w:space="0" w:color="auto"/>
            </w:tcBorders>
          </w:tcPr>
          <w:p w:rsidR="00C9289C" w:rsidRPr="001A448F" w:rsidRDefault="00C9289C" w:rsidP="00A01748">
            <w:pPr>
              <w:jc w:val="center"/>
              <w:textAlignment w:val="baseline"/>
              <w:rPr>
                <w:rFonts w:eastAsia="SimSun"/>
                <w:kern w:val="2"/>
              </w:rPr>
            </w:pPr>
            <w:r w:rsidRPr="001A448F">
              <w:rPr>
                <w:rFonts w:eastAsia="SimSun"/>
                <w:kern w:val="2"/>
              </w:rPr>
              <w:t>1</w:t>
            </w:r>
          </w:p>
        </w:tc>
        <w:tc>
          <w:tcPr>
            <w:tcW w:w="1276" w:type="dxa"/>
            <w:tcBorders>
              <w:top w:val="single" w:sz="4" w:space="0" w:color="auto"/>
              <w:left w:val="single" w:sz="4" w:space="0" w:color="auto"/>
              <w:right w:val="single" w:sz="4" w:space="0" w:color="auto"/>
            </w:tcBorders>
          </w:tcPr>
          <w:p w:rsidR="00C9289C" w:rsidRPr="001A448F" w:rsidRDefault="00C9289C" w:rsidP="00A01748">
            <w:pPr>
              <w:jc w:val="center"/>
              <w:rPr>
                <w:bCs/>
              </w:rPr>
            </w:pPr>
          </w:p>
        </w:tc>
        <w:tc>
          <w:tcPr>
            <w:tcW w:w="1276" w:type="dxa"/>
            <w:tcBorders>
              <w:top w:val="single" w:sz="4" w:space="0" w:color="auto"/>
              <w:left w:val="single" w:sz="4" w:space="0" w:color="auto"/>
              <w:right w:val="single" w:sz="4" w:space="0" w:color="auto"/>
            </w:tcBorders>
          </w:tcPr>
          <w:p w:rsidR="00C9289C" w:rsidRPr="001A448F" w:rsidRDefault="00C9289C" w:rsidP="00A01748">
            <w:pPr>
              <w:jc w:val="center"/>
              <w:rPr>
                <w:bCs/>
              </w:rPr>
            </w:pPr>
            <w:r>
              <w:rPr>
                <w:bCs/>
              </w:rPr>
              <w:t>1</w:t>
            </w:r>
          </w:p>
        </w:tc>
      </w:tr>
      <w:tr w:rsidR="00C9289C" w:rsidRPr="001A448F" w:rsidTr="00C9289C">
        <w:trPr>
          <w:trHeight w:val="250"/>
        </w:trPr>
        <w:tc>
          <w:tcPr>
            <w:tcW w:w="622" w:type="dxa"/>
            <w:tcBorders>
              <w:top w:val="single" w:sz="4" w:space="0" w:color="auto"/>
              <w:left w:val="single" w:sz="4" w:space="0" w:color="auto"/>
              <w:bottom w:val="single" w:sz="4" w:space="0" w:color="auto"/>
              <w:right w:val="single" w:sz="4" w:space="0" w:color="auto"/>
            </w:tcBorders>
            <w:hideMark/>
          </w:tcPr>
          <w:p w:rsidR="00C9289C" w:rsidRPr="001A448F" w:rsidRDefault="00C9289C" w:rsidP="00A01748">
            <w:pPr>
              <w:jc w:val="center"/>
              <w:textAlignment w:val="baseline"/>
              <w:rPr>
                <w:rFonts w:eastAsia="SimSun"/>
                <w:kern w:val="2"/>
              </w:rPr>
            </w:pPr>
            <w:r w:rsidRPr="001A448F">
              <w:rPr>
                <w:rFonts w:eastAsia="SimSun"/>
                <w:kern w:val="2"/>
              </w:rPr>
              <w:t>3</w:t>
            </w:r>
          </w:p>
        </w:tc>
        <w:tc>
          <w:tcPr>
            <w:tcW w:w="3172" w:type="dxa"/>
            <w:tcBorders>
              <w:top w:val="single" w:sz="4" w:space="0" w:color="auto"/>
              <w:left w:val="single" w:sz="4" w:space="0" w:color="auto"/>
              <w:bottom w:val="single" w:sz="4" w:space="0" w:color="auto"/>
              <w:right w:val="single" w:sz="4" w:space="0" w:color="auto"/>
            </w:tcBorders>
            <w:hideMark/>
          </w:tcPr>
          <w:p w:rsidR="00C9289C" w:rsidRPr="00DC5D9B" w:rsidRDefault="00C9289C" w:rsidP="00B3388C">
            <w:pPr>
              <w:autoSpaceDE w:val="0"/>
              <w:textAlignment w:val="baseline"/>
              <w:rPr>
                <w:kern w:val="1"/>
              </w:rPr>
            </w:pPr>
            <w:r w:rsidRPr="001A448F">
              <w:rPr>
                <w:kern w:val="1"/>
              </w:rPr>
              <w:t>Литература периода возвращения крымскотатарского</w:t>
            </w:r>
            <w:r>
              <w:rPr>
                <w:kern w:val="1"/>
              </w:rPr>
              <w:t xml:space="preserve"> народа на Р</w:t>
            </w:r>
            <w:r w:rsidRPr="001A448F">
              <w:rPr>
                <w:kern w:val="1"/>
              </w:rPr>
              <w:t>одину</w:t>
            </w:r>
            <w:r>
              <w:rPr>
                <w:kern w:val="1"/>
              </w:rPr>
              <w:t>.</w:t>
            </w:r>
            <w:r w:rsidRPr="001A448F">
              <w:rPr>
                <w:kern w:val="1"/>
              </w:rPr>
              <w:t xml:space="preserve">                                           Литература 90-годов </w:t>
            </w:r>
            <w:r w:rsidRPr="001A448F">
              <w:rPr>
                <w:kern w:val="1"/>
                <w:lang w:val="en-US"/>
              </w:rPr>
              <w:t>XX</w:t>
            </w:r>
            <w:r w:rsidRPr="001A448F">
              <w:rPr>
                <w:kern w:val="1"/>
              </w:rPr>
              <w:t xml:space="preserve"> века</w:t>
            </w:r>
          </w:p>
        </w:tc>
        <w:tc>
          <w:tcPr>
            <w:tcW w:w="992" w:type="dxa"/>
            <w:tcBorders>
              <w:top w:val="single" w:sz="4" w:space="0" w:color="auto"/>
              <w:left w:val="single" w:sz="4" w:space="0" w:color="auto"/>
              <w:bottom w:val="single" w:sz="4" w:space="0" w:color="auto"/>
              <w:right w:val="single" w:sz="4" w:space="0" w:color="auto"/>
            </w:tcBorders>
            <w:hideMark/>
          </w:tcPr>
          <w:p w:rsidR="00C9289C" w:rsidRPr="001A448F" w:rsidRDefault="00C9289C" w:rsidP="00A01748">
            <w:pPr>
              <w:jc w:val="center"/>
              <w:rPr>
                <w:bCs/>
              </w:rPr>
            </w:pPr>
            <w:r w:rsidRPr="001A448F">
              <w:rPr>
                <w:bCs/>
              </w:rPr>
              <w:t>13</w:t>
            </w:r>
          </w:p>
        </w:tc>
        <w:tc>
          <w:tcPr>
            <w:tcW w:w="851" w:type="dxa"/>
            <w:tcBorders>
              <w:top w:val="single" w:sz="4" w:space="0" w:color="auto"/>
              <w:left w:val="single" w:sz="4" w:space="0" w:color="auto"/>
              <w:bottom w:val="single" w:sz="4" w:space="0" w:color="auto"/>
              <w:right w:val="single" w:sz="4" w:space="0" w:color="auto"/>
            </w:tcBorders>
          </w:tcPr>
          <w:p w:rsidR="00C9289C" w:rsidRPr="001A448F" w:rsidRDefault="00C9289C" w:rsidP="00A01748">
            <w:pPr>
              <w:jc w:val="center"/>
              <w:rPr>
                <w:bCs/>
              </w:rPr>
            </w:pPr>
            <w:r>
              <w:rPr>
                <w:bCs/>
              </w:rPr>
              <w:t>2</w:t>
            </w:r>
          </w:p>
        </w:tc>
        <w:tc>
          <w:tcPr>
            <w:tcW w:w="992" w:type="dxa"/>
            <w:tcBorders>
              <w:top w:val="single" w:sz="4" w:space="0" w:color="auto"/>
              <w:left w:val="single" w:sz="4" w:space="0" w:color="auto"/>
              <w:bottom w:val="single" w:sz="4" w:space="0" w:color="auto"/>
              <w:right w:val="single" w:sz="4" w:space="0" w:color="auto"/>
            </w:tcBorders>
          </w:tcPr>
          <w:p w:rsidR="00C9289C" w:rsidRPr="001A448F" w:rsidRDefault="00C9289C" w:rsidP="00A01748">
            <w:pPr>
              <w:jc w:val="center"/>
              <w:textAlignment w:val="baseline"/>
              <w:rPr>
                <w:rFonts w:eastAsia="SimSun"/>
                <w:kern w:val="2"/>
              </w:rPr>
            </w:pPr>
            <w:r>
              <w:rPr>
                <w:rFonts w:eastAsia="SimSun"/>
                <w:kern w:val="2"/>
              </w:rPr>
              <w:t>1</w:t>
            </w:r>
          </w:p>
        </w:tc>
        <w:tc>
          <w:tcPr>
            <w:tcW w:w="992" w:type="dxa"/>
            <w:tcBorders>
              <w:top w:val="single" w:sz="4" w:space="0" w:color="auto"/>
              <w:left w:val="single" w:sz="4" w:space="0" w:color="auto"/>
              <w:bottom w:val="single" w:sz="4" w:space="0" w:color="auto"/>
              <w:right w:val="single" w:sz="4" w:space="0" w:color="auto"/>
            </w:tcBorders>
          </w:tcPr>
          <w:p w:rsidR="00C9289C" w:rsidRPr="001A448F" w:rsidRDefault="00C9289C" w:rsidP="00A01748">
            <w:pPr>
              <w:jc w:val="center"/>
              <w:textAlignment w:val="baseline"/>
              <w:rPr>
                <w:rFonts w:eastAsia="SimSun"/>
                <w:kern w:val="2"/>
              </w:rPr>
            </w:pPr>
            <w:r w:rsidRPr="001A448F">
              <w:rPr>
                <w:rFonts w:eastAsia="SimSun"/>
                <w:kern w:val="2"/>
              </w:rPr>
              <w:t>1</w:t>
            </w:r>
          </w:p>
        </w:tc>
        <w:tc>
          <w:tcPr>
            <w:tcW w:w="1276" w:type="dxa"/>
            <w:tcBorders>
              <w:top w:val="single" w:sz="4" w:space="0" w:color="auto"/>
              <w:left w:val="single" w:sz="4" w:space="0" w:color="auto"/>
              <w:bottom w:val="single" w:sz="4" w:space="0" w:color="auto"/>
              <w:right w:val="single" w:sz="4" w:space="0" w:color="auto"/>
            </w:tcBorders>
          </w:tcPr>
          <w:p w:rsidR="00C9289C" w:rsidRPr="001A448F" w:rsidRDefault="00C9289C" w:rsidP="00A01748">
            <w:pPr>
              <w:jc w:val="center"/>
              <w:rPr>
                <w:bCs/>
              </w:rPr>
            </w:pPr>
            <w:r w:rsidRPr="001A448F">
              <w:rPr>
                <w:bCs/>
              </w:rPr>
              <w:t>1</w:t>
            </w:r>
          </w:p>
        </w:tc>
        <w:tc>
          <w:tcPr>
            <w:tcW w:w="1276" w:type="dxa"/>
            <w:tcBorders>
              <w:top w:val="single" w:sz="4" w:space="0" w:color="auto"/>
              <w:left w:val="single" w:sz="4" w:space="0" w:color="auto"/>
              <w:bottom w:val="single" w:sz="4" w:space="0" w:color="auto"/>
              <w:right w:val="single" w:sz="4" w:space="0" w:color="auto"/>
            </w:tcBorders>
          </w:tcPr>
          <w:p w:rsidR="00C9289C" w:rsidRPr="001A448F" w:rsidRDefault="00C9289C" w:rsidP="00A01748">
            <w:pPr>
              <w:jc w:val="center"/>
              <w:rPr>
                <w:bCs/>
              </w:rPr>
            </w:pPr>
          </w:p>
        </w:tc>
      </w:tr>
      <w:tr w:rsidR="00C9289C" w:rsidRPr="001A448F" w:rsidTr="00C9289C">
        <w:trPr>
          <w:trHeight w:val="230"/>
        </w:trPr>
        <w:tc>
          <w:tcPr>
            <w:tcW w:w="622" w:type="dxa"/>
            <w:tcBorders>
              <w:top w:val="single" w:sz="4" w:space="0" w:color="auto"/>
              <w:left w:val="single" w:sz="4" w:space="0" w:color="auto"/>
              <w:bottom w:val="single" w:sz="4" w:space="0" w:color="auto"/>
              <w:right w:val="single" w:sz="4" w:space="0" w:color="auto"/>
            </w:tcBorders>
            <w:hideMark/>
          </w:tcPr>
          <w:p w:rsidR="00C9289C" w:rsidRPr="001A448F" w:rsidRDefault="00C9289C" w:rsidP="00A01748">
            <w:pPr>
              <w:jc w:val="center"/>
              <w:textAlignment w:val="baseline"/>
              <w:rPr>
                <w:rFonts w:eastAsia="SimSun"/>
                <w:kern w:val="2"/>
              </w:rPr>
            </w:pPr>
            <w:r w:rsidRPr="001A448F">
              <w:rPr>
                <w:rFonts w:eastAsia="SimSun"/>
                <w:kern w:val="2"/>
              </w:rPr>
              <w:t>4</w:t>
            </w:r>
          </w:p>
        </w:tc>
        <w:tc>
          <w:tcPr>
            <w:tcW w:w="3172" w:type="dxa"/>
            <w:tcBorders>
              <w:top w:val="single" w:sz="4" w:space="0" w:color="auto"/>
              <w:left w:val="single" w:sz="4" w:space="0" w:color="auto"/>
              <w:bottom w:val="single" w:sz="4" w:space="0" w:color="auto"/>
              <w:right w:val="single" w:sz="4" w:space="0" w:color="auto"/>
            </w:tcBorders>
            <w:hideMark/>
          </w:tcPr>
          <w:p w:rsidR="00C9289C" w:rsidRPr="001A448F" w:rsidRDefault="00C9289C" w:rsidP="00A01748">
            <w:pPr>
              <w:rPr>
                <w:rFonts w:eastAsia="Times New Roman"/>
              </w:rPr>
            </w:pPr>
            <w:r>
              <w:t>Повторение</w:t>
            </w:r>
          </w:p>
        </w:tc>
        <w:tc>
          <w:tcPr>
            <w:tcW w:w="992" w:type="dxa"/>
            <w:tcBorders>
              <w:top w:val="single" w:sz="4" w:space="0" w:color="auto"/>
              <w:left w:val="single" w:sz="4" w:space="0" w:color="auto"/>
              <w:bottom w:val="single" w:sz="4" w:space="0" w:color="auto"/>
              <w:right w:val="single" w:sz="4" w:space="0" w:color="auto"/>
            </w:tcBorders>
            <w:hideMark/>
          </w:tcPr>
          <w:p w:rsidR="00C9289C" w:rsidRPr="001A448F" w:rsidRDefault="00C9289C" w:rsidP="00A01748">
            <w:pPr>
              <w:jc w:val="center"/>
              <w:rPr>
                <w:bCs/>
              </w:rPr>
            </w:pPr>
            <w:r>
              <w:rPr>
                <w:bCs/>
              </w:rPr>
              <w:t>1</w:t>
            </w:r>
          </w:p>
        </w:tc>
        <w:tc>
          <w:tcPr>
            <w:tcW w:w="851" w:type="dxa"/>
            <w:tcBorders>
              <w:top w:val="single" w:sz="4" w:space="0" w:color="auto"/>
              <w:left w:val="single" w:sz="4" w:space="0" w:color="auto"/>
              <w:bottom w:val="single" w:sz="4" w:space="0" w:color="auto"/>
              <w:right w:val="single" w:sz="4" w:space="0" w:color="auto"/>
            </w:tcBorders>
          </w:tcPr>
          <w:p w:rsidR="00C9289C" w:rsidRPr="001A448F" w:rsidRDefault="00C9289C" w:rsidP="00A01748">
            <w:pPr>
              <w:jc w:val="center"/>
              <w:textAlignment w:val="baseline"/>
              <w:rPr>
                <w:rFonts w:eastAsia="SimSun"/>
                <w:kern w:val="2"/>
              </w:rPr>
            </w:pPr>
          </w:p>
        </w:tc>
        <w:tc>
          <w:tcPr>
            <w:tcW w:w="992" w:type="dxa"/>
            <w:tcBorders>
              <w:top w:val="single" w:sz="4" w:space="0" w:color="auto"/>
              <w:left w:val="single" w:sz="4" w:space="0" w:color="auto"/>
              <w:bottom w:val="single" w:sz="4" w:space="0" w:color="auto"/>
              <w:right w:val="single" w:sz="4" w:space="0" w:color="auto"/>
            </w:tcBorders>
          </w:tcPr>
          <w:p w:rsidR="00C9289C" w:rsidRPr="001A448F" w:rsidRDefault="00C9289C" w:rsidP="00A01748">
            <w:pPr>
              <w:jc w:val="center"/>
              <w:textAlignment w:val="baseline"/>
              <w:rPr>
                <w:rFonts w:eastAsia="SimSun"/>
                <w:kern w:val="2"/>
              </w:rPr>
            </w:pPr>
          </w:p>
        </w:tc>
        <w:tc>
          <w:tcPr>
            <w:tcW w:w="992" w:type="dxa"/>
            <w:tcBorders>
              <w:top w:val="single" w:sz="4" w:space="0" w:color="auto"/>
              <w:left w:val="single" w:sz="4" w:space="0" w:color="auto"/>
              <w:bottom w:val="single" w:sz="4" w:space="0" w:color="auto"/>
              <w:right w:val="single" w:sz="4" w:space="0" w:color="auto"/>
            </w:tcBorders>
          </w:tcPr>
          <w:p w:rsidR="00C9289C" w:rsidRPr="001A448F" w:rsidRDefault="00C9289C" w:rsidP="00A01748">
            <w:pPr>
              <w:jc w:val="center"/>
              <w:textAlignment w:val="baseline"/>
              <w:rPr>
                <w:rFonts w:eastAsia="SimSun"/>
                <w:kern w:val="2"/>
              </w:rPr>
            </w:pPr>
          </w:p>
        </w:tc>
        <w:tc>
          <w:tcPr>
            <w:tcW w:w="1276" w:type="dxa"/>
            <w:tcBorders>
              <w:top w:val="single" w:sz="4" w:space="0" w:color="auto"/>
              <w:left w:val="single" w:sz="4" w:space="0" w:color="auto"/>
              <w:bottom w:val="single" w:sz="4" w:space="0" w:color="auto"/>
              <w:right w:val="single" w:sz="4" w:space="0" w:color="auto"/>
            </w:tcBorders>
          </w:tcPr>
          <w:p w:rsidR="00C9289C" w:rsidRPr="001A448F" w:rsidRDefault="00C9289C" w:rsidP="00A01748">
            <w:pPr>
              <w:jc w:val="center"/>
              <w:textAlignment w:val="baseline"/>
              <w:rPr>
                <w:rFonts w:eastAsia="SimSun"/>
                <w:kern w:val="2"/>
              </w:rPr>
            </w:pPr>
          </w:p>
        </w:tc>
        <w:tc>
          <w:tcPr>
            <w:tcW w:w="1276" w:type="dxa"/>
            <w:tcBorders>
              <w:top w:val="single" w:sz="4" w:space="0" w:color="auto"/>
              <w:left w:val="single" w:sz="4" w:space="0" w:color="auto"/>
              <w:bottom w:val="single" w:sz="4" w:space="0" w:color="auto"/>
              <w:right w:val="single" w:sz="4" w:space="0" w:color="auto"/>
            </w:tcBorders>
          </w:tcPr>
          <w:p w:rsidR="00C9289C" w:rsidRPr="001A448F" w:rsidRDefault="00C9289C" w:rsidP="00A01748">
            <w:pPr>
              <w:jc w:val="center"/>
              <w:textAlignment w:val="baseline"/>
              <w:rPr>
                <w:rFonts w:eastAsia="SimSun"/>
                <w:kern w:val="2"/>
              </w:rPr>
            </w:pPr>
          </w:p>
        </w:tc>
      </w:tr>
      <w:tr w:rsidR="00C9289C" w:rsidRPr="001A448F" w:rsidTr="00C9289C">
        <w:trPr>
          <w:trHeight w:val="250"/>
        </w:trPr>
        <w:tc>
          <w:tcPr>
            <w:tcW w:w="3794" w:type="dxa"/>
            <w:gridSpan w:val="2"/>
            <w:tcBorders>
              <w:top w:val="single" w:sz="4" w:space="0" w:color="auto"/>
              <w:left w:val="single" w:sz="4" w:space="0" w:color="auto"/>
              <w:bottom w:val="single" w:sz="4" w:space="0" w:color="auto"/>
              <w:right w:val="single" w:sz="4" w:space="0" w:color="auto"/>
            </w:tcBorders>
            <w:hideMark/>
          </w:tcPr>
          <w:p w:rsidR="00C9289C" w:rsidRPr="001A448F" w:rsidRDefault="00C9289C" w:rsidP="00A01748">
            <w:pPr>
              <w:textAlignment w:val="baseline"/>
              <w:rPr>
                <w:rFonts w:eastAsia="SimSun"/>
                <w:b/>
                <w:kern w:val="2"/>
              </w:rPr>
            </w:pPr>
            <w:r w:rsidRPr="001A448F">
              <w:rPr>
                <w:rFonts w:eastAsia="SimSun"/>
                <w:kern w:val="2"/>
              </w:rPr>
              <w:t xml:space="preserve">Итого </w:t>
            </w:r>
          </w:p>
        </w:tc>
        <w:tc>
          <w:tcPr>
            <w:tcW w:w="992" w:type="dxa"/>
            <w:tcBorders>
              <w:top w:val="single" w:sz="4" w:space="0" w:color="auto"/>
              <w:left w:val="single" w:sz="4" w:space="0" w:color="auto"/>
              <w:bottom w:val="single" w:sz="4" w:space="0" w:color="auto"/>
              <w:right w:val="single" w:sz="4" w:space="0" w:color="auto"/>
            </w:tcBorders>
            <w:hideMark/>
          </w:tcPr>
          <w:p w:rsidR="00C9289C" w:rsidRPr="001A448F" w:rsidRDefault="00C9289C" w:rsidP="00A01748">
            <w:pPr>
              <w:jc w:val="center"/>
              <w:textAlignment w:val="baseline"/>
              <w:rPr>
                <w:rFonts w:eastAsia="SimSun"/>
                <w:kern w:val="2"/>
              </w:rPr>
            </w:pPr>
            <w:r w:rsidRPr="001A448F">
              <w:rPr>
                <w:bCs/>
              </w:rPr>
              <w:t>3</w:t>
            </w:r>
            <w:r>
              <w:rPr>
                <w:bCs/>
              </w:rPr>
              <w:t>4</w:t>
            </w:r>
          </w:p>
        </w:tc>
        <w:tc>
          <w:tcPr>
            <w:tcW w:w="851" w:type="dxa"/>
            <w:tcBorders>
              <w:top w:val="single" w:sz="4" w:space="0" w:color="auto"/>
              <w:left w:val="single" w:sz="4" w:space="0" w:color="auto"/>
              <w:bottom w:val="single" w:sz="4" w:space="0" w:color="auto"/>
              <w:right w:val="single" w:sz="4" w:space="0" w:color="auto"/>
            </w:tcBorders>
          </w:tcPr>
          <w:p w:rsidR="00C9289C" w:rsidRPr="001A448F" w:rsidRDefault="00C9289C" w:rsidP="00A01748">
            <w:pPr>
              <w:jc w:val="center"/>
              <w:textAlignment w:val="baseline"/>
              <w:rPr>
                <w:rFonts w:eastAsia="SimSun"/>
                <w:kern w:val="2"/>
              </w:rPr>
            </w:pPr>
            <w:r>
              <w:rPr>
                <w:rFonts w:eastAsia="SimSun"/>
                <w:kern w:val="2"/>
              </w:rPr>
              <w:t>4</w:t>
            </w:r>
          </w:p>
        </w:tc>
        <w:tc>
          <w:tcPr>
            <w:tcW w:w="992" w:type="dxa"/>
            <w:tcBorders>
              <w:top w:val="single" w:sz="4" w:space="0" w:color="auto"/>
              <w:left w:val="single" w:sz="4" w:space="0" w:color="auto"/>
              <w:bottom w:val="single" w:sz="4" w:space="0" w:color="auto"/>
              <w:right w:val="single" w:sz="4" w:space="0" w:color="auto"/>
            </w:tcBorders>
          </w:tcPr>
          <w:p w:rsidR="00C9289C" w:rsidRPr="001A448F" w:rsidRDefault="00C9289C" w:rsidP="00A01748">
            <w:pPr>
              <w:jc w:val="center"/>
              <w:textAlignment w:val="baseline"/>
              <w:rPr>
                <w:rFonts w:eastAsia="SimSun"/>
                <w:kern w:val="2"/>
              </w:rPr>
            </w:pPr>
            <w:r>
              <w:rPr>
                <w:rFonts w:eastAsia="SimSun"/>
                <w:kern w:val="2"/>
              </w:rPr>
              <w:t>2</w:t>
            </w:r>
          </w:p>
        </w:tc>
        <w:tc>
          <w:tcPr>
            <w:tcW w:w="992" w:type="dxa"/>
            <w:tcBorders>
              <w:top w:val="single" w:sz="4" w:space="0" w:color="auto"/>
              <w:left w:val="single" w:sz="4" w:space="0" w:color="auto"/>
              <w:bottom w:val="single" w:sz="4" w:space="0" w:color="auto"/>
              <w:right w:val="single" w:sz="4" w:space="0" w:color="auto"/>
            </w:tcBorders>
            <w:hideMark/>
          </w:tcPr>
          <w:p w:rsidR="00C9289C" w:rsidRPr="001A448F" w:rsidRDefault="00C9289C" w:rsidP="00A01748">
            <w:pPr>
              <w:jc w:val="center"/>
              <w:textAlignment w:val="baseline"/>
              <w:rPr>
                <w:rFonts w:eastAsia="SimSun"/>
                <w:kern w:val="2"/>
              </w:rPr>
            </w:pPr>
            <w:r w:rsidRPr="001A448F">
              <w:rPr>
                <w:rFonts w:eastAsia="SimSun"/>
                <w:kern w:val="2"/>
              </w:rPr>
              <w:t>2</w:t>
            </w:r>
          </w:p>
        </w:tc>
        <w:tc>
          <w:tcPr>
            <w:tcW w:w="1276" w:type="dxa"/>
            <w:tcBorders>
              <w:top w:val="single" w:sz="4" w:space="0" w:color="auto"/>
              <w:left w:val="single" w:sz="4" w:space="0" w:color="auto"/>
              <w:bottom w:val="single" w:sz="4" w:space="0" w:color="auto"/>
              <w:right w:val="single" w:sz="4" w:space="0" w:color="auto"/>
            </w:tcBorders>
            <w:hideMark/>
          </w:tcPr>
          <w:p w:rsidR="00C9289C" w:rsidRPr="001A448F" w:rsidRDefault="00C9289C" w:rsidP="00A01748">
            <w:pPr>
              <w:jc w:val="center"/>
              <w:textAlignment w:val="baseline"/>
              <w:rPr>
                <w:rFonts w:eastAsia="SimSun"/>
                <w:kern w:val="2"/>
              </w:rPr>
            </w:pPr>
            <w:r>
              <w:rPr>
                <w:rFonts w:eastAsia="SimSun"/>
                <w:kern w:val="2"/>
              </w:rPr>
              <w:t>1</w:t>
            </w:r>
          </w:p>
        </w:tc>
        <w:tc>
          <w:tcPr>
            <w:tcW w:w="1276" w:type="dxa"/>
            <w:tcBorders>
              <w:top w:val="single" w:sz="4" w:space="0" w:color="auto"/>
              <w:left w:val="single" w:sz="4" w:space="0" w:color="auto"/>
              <w:bottom w:val="single" w:sz="4" w:space="0" w:color="auto"/>
              <w:right w:val="single" w:sz="4" w:space="0" w:color="auto"/>
            </w:tcBorders>
            <w:hideMark/>
          </w:tcPr>
          <w:p w:rsidR="00C9289C" w:rsidRPr="001A448F" w:rsidRDefault="00C9289C" w:rsidP="00A01748">
            <w:pPr>
              <w:jc w:val="center"/>
              <w:textAlignment w:val="baseline"/>
              <w:rPr>
                <w:rFonts w:eastAsia="SimSun"/>
                <w:kern w:val="2"/>
              </w:rPr>
            </w:pPr>
            <w:r>
              <w:rPr>
                <w:rFonts w:eastAsia="SimSun"/>
                <w:kern w:val="2"/>
              </w:rPr>
              <w:t>1</w:t>
            </w:r>
          </w:p>
        </w:tc>
      </w:tr>
    </w:tbl>
    <w:p w:rsidR="009A5547" w:rsidRDefault="009A5547" w:rsidP="00240C2E">
      <w:pPr>
        <w:rPr>
          <w:bCs/>
        </w:rPr>
      </w:pPr>
    </w:p>
    <w:p w:rsidR="00C9289C" w:rsidRDefault="00C9289C" w:rsidP="00240C2E">
      <w:pPr>
        <w:rPr>
          <w:bCs/>
        </w:rPr>
      </w:pPr>
    </w:p>
    <w:p w:rsidR="00C9289C" w:rsidRDefault="00C9289C" w:rsidP="00240C2E">
      <w:pPr>
        <w:rPr>
          <w:bCs/>
        </w:rPr>
      </w:pPr>
    </w:p>
    <w:p w:rsidR="00C9289C" w:rsidRDefault="00C9289C" w:rsidP="00240C2E">
      <w:pPr>
        <w:rPr>
          <w:bCs/>
        </w:rPr>
      </w:pPr>
    </w:p>
    <w:p w:rsidR="00C9289C" w:rsidRDefault="00C9289C" w:rsidP="00240C2E">
      <w:pPr>
        <w:rPr>
          <w:bCs/>
        </w:rPr>
      </w:pPr>
    </w:p>
    <w:p w:rsidR="00C9289C" w:rsidRDefault="00C9289C" w:rsidP="00240C2E">
      <w:pPr>
        <w:rPr>
          <w:bCs/>
        </w:rPr>
      </w:pPr>
    </w:p>
    <w:p w:rsidR="00C9289C" w:rsidRDefault="00C9289C" w:rsidP="00240C2E">
      <w:pPr>
        <w:rPr>
          <w:bCs/>
        </w:rPr>
      </w:pPr>
    </w:p>
    <w:p w:rsidR="00C9289C" w:rsidRDefault="00C9289C" w:rsidP="00240C2E">
      <w:pPr>
        <w:rPr>
          <w:bCs/>
        </w:rPr>
      </w:pPr>
    </w:p>
    <w:p w:rsidR="00C9289C" w:rsidRDefault="00C9289C" w:rsidP="00240C2E">
      <w:pPr>
        <w:rPr>
          <w:bCs/>
        </w:rPr>
      </w:pPr>
    </w:p>
    <w:p w:rsidR="00C9289C" w:rsidRDefault="00C9289C" w:rsidP="00240C2E">
      <w:pPr>
        <w:rPr>
          <w:bCs/>
        </w:rPr>
      </w:pPr>
    </w:p>
    <w:p w:rsidR="00C9289C" w:rsidRDefault="00C9289C" w:rsidP="00240C2E">
      <w:pPr>
        <w:rPr>
          <w:bCs/>
        </w:rPr>
      </w:pPr>
    </w:p>
    <w:p w:rsidR="00C9289C" w:rsidRDefault="00C9289C" w:rsidP="00240C2E">
      <w:pPr>
        <w:rPr>
          <w:bCs/>
        </w:rPr>
      </w:pPr>
    </w:p>
    <w:p w:rsidR="00C9289C" w:rsidRDefault="00C9289C" w:rsidP="00240C2E">
      <w:pPr>
        <w:rPr>
          <w:bCs/>
        </w:rPr>
      </w:pPr>
    </w:p>
    <w:p w:rsidR="00C9289C" w:rsidRDefault="00C9289C" w:rsidP="00240C2E">
      <w:pPr>
        <w:rPr>
          <w:bCs/>
        </w:rPr>
      </w:pPr>
    </w:p>
    <w:p w:rsidR="00C9289C" w:rsidRDefault="00C9289C" w:rsidP="00240C2E">
      <w:pPr>
        <w:rPr>
          <w:bCs/>
        </w:rPr>
      </w:pPr>
    </w:p>
    <w:p w:rsidR="006E2377" w:rsidRPr="002D4E0F" w:rsidRDefault="006E2377" w:rsidP="002D4E0F"/>
    <w:sectPr w:rsidR="006E2377" w:rsidRPr="002D4E0F" w:rsidSect="002D4E0F">
      <w:footerReference w:type="default" r:id="rId8"/>
      <w:pgSz w:w="11906" w:h="16838"/>
      <w:pgMar w:top="567"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2892" w:rsidRDefault="000B2892" w:rsidP="00A4567C">
      <w:r>
        <w:separator/>
      </w:r>
    </w:p>
  </w:endnote>
  <w:endnote w:type="continuationSeparator" w:id="1">
    <w:p w:rsidR="000B2892" w:rsidRDefault="000B2892" w:rsidP="00A456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Times New Roman"/>
    <w:charset w:val="CC"/>
    <w:family w:val="swiss"/>
    <w:pitch w:val="default"/>
    <w:sig w:usb0="00000000" w:usb1="C000247B" w:usb2="00000009" w:usb3="00000000" w:csb0="200001FF" w:csb1="00000000"/>
  </w:font>
  <w:font w:name="SimSun">
    <w:altName w:val="宋体"/>
    <w:panose1 w:val="02010600030101010101"/>
    <w:charset w:val="86"/>
    <w:family w:val="auto"/>
    <w:pitch w:val="variable"/>
    <w:sig w:usb0="00000003" w:usb1="288F0000" w:usb2="00000016" w:usb3="00000000" w:csb0="00040001" w:csb1="00000000"/>
  </w:font>
  <w:font w:name="DejaVu Sans">
    <w:altName w:val="Arial"/>
    <w:charset w:val="CC"/>
    <w:family w:val="swiss"/>
    <w:pitch w:val="variable"/>
    <w:sig w:usb0="00000000" w:usb1="D200FDFF" w:usb2="0A246029" w:usb3="00000000" w:csb0="000001FF" w:csb1="00000000"/>
  </w:font>
  <w:font w:name="Lohit Hindi">
    <w:altName w:val="MS Gothic"/>
    <w:charset w:val="80"/>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1868196"/>
      <w:docPartObj>
        <w:docPartGallery w:val="Page Numbers (Bottom of Page)"/>
        <w:docPartUnique/>
      </w:docPartObj>
    </w:sdtPr>
    <w:sdtContent>
      <w:p w:rsidR="00846AD9" w:rsidRDefault="00EE42A5">
        <w:pPr>
          <w:pStyle w:val="a9"/>
          <w:jc w:val="center"/>
        </w:pPr>
        <w:r>
          <w:fldChar w:fldCharType="begin"/>
        </w:r>
        <w:r w:rsidR="009E1D33">
          <w:instrText xml:space="preserve"> PAGE   \* MERGEFORMAT </w:instrText>
        </w:r>
        <w:r>
          <w:fldChar w:fldCharType="separate"/>
        </w:r>
        <w:r w:rsidR="00CC0445">
          <w:rPr>
            <w:noProof/>
          </w:rPr>
          <w:t>3</w:t>
        </w:r>
        <w:r>
          <w:rPr>
            <w:noProof/>
          </w:rPr>
          <w:fldChar w:fldCharType="end"/>
        </w:r>
      </w:p>
    </w:sdtContent>
  </w:sdt>
  <w:p w:rsidR="00846AD9" w:rsidRDefault="00846AD9">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2892" w:rsidRDefault="000B2892" w:rsidP="00A4567C">
      <w:r>
        <w:separator/>
      </w:r>
    </w:p>
  </w:footnote>
  <w:footnote w:type="continuationSeparator" w:id="1">
    <w:p w:rsidR="000B2892" w:rsidRDefault="000B2892" w:rsidP="00A456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9"/>
    <w:lvl w:ilvl="0">
      <w:numFmt w:val="bullet"/>
      <w:lvlText w:val=""/>
      <w:lvlJc w:val="left"/>
      <w:pPr>
        <w:tabs>
          <w:tab w:val="num" w:pos="0"/>
        </w:tabs>
        <w:ind w:left="0" w:firstLine="0"/>
      </w:pPr>
      <w:rPr>
        <w:rFonts w:ascii="Symbol" w:hAnsi="Symbol"/>
        <w:sz w:val="20"/>
      </w:rPr>
    </w:lvl>
    <w:lvl w:ilvl="1">
      <w:numFmt w:val="bullet"/>
      <w:lvlText w:val="o"/>
      <w:lvlJc w:val="left"/>
      <w:pPr>
        <w:tabs>
          <w:tab w:val="num" w:pos="0"/>
        </w:tabs>
        <w:ind w:left="0" w:firstLine="0"/>
      </w:pPr>
      <w:rPr>
        <w:rFonts w:ascii="Courier New" w:hAnsi="Courier New"/>
        <w:sz w:val="20"/>
      </w:rPr>
    </w:lvl>
    <w:lvl w:ilvl="2">
      <w:numFmt w:val="bullet"/>
      <w:lvlText w:val=""/>
      <w:lvlJc w:val="left"/>
      <w:pPr>
        <w:tabs>
          <w:tab w:val="num" w:pos="0"/>
        </w:tabs>
        <w:ind w:left="0" w:firstLine="0"/>
      </w:pPr>
      <w:rPr>
        <w:rFonts w:ascii="Wingdings" w:hAnsi="Wingdings"/>
        <w:sz w:val="20"/>
      </w:rPr>
    </w:lvl>
    <w:lvl w:ilvl="3">
      <w:numFmt w:val="bullet"/>
      <w:lvlText w:val=""/>
      <w:lvlJc w:val="left"/>
      <w:pPr>
        <w:tabs>
          <w:tab w:val="num" w:pos="0"/>
        </w:tabs>
        <w:ind w:left="0" w:firstLine="0"/>
      </w:pPr>
      <w:rPr>
        <w:rFonts w:ascii="Wingdings" w:hAnsi="Wingdings"/>
        <w:sz w:val="20"/>
      </w:rPr>
    </w:lvl>
    <w:lvl w:ilvl="4">
      <w:numFmt w:val="bullet"/>
      <w:lvlText w:val=""/>
      <w:lvlJc w:val="left"/>
      <w:pPr>
        <w:tabs>
          <w:tab w:val="num" w:pos="0"/>
        </w:tabs>
        <w:ind w:left="0" w:firstLine="0"/>
      </w:pPr>
      <w:rPr>
        <w:rFonts w:ascii="Wingdings" w:hAnsi="Wingdings"/>
        <w:sz w:val="20"/>
      </w:rPr>
    </w:lvl>
    <w:lvl w:ilvl="5">
      <w:numFmt w:val="bullet"/>
      <w:lvlText w:val=""/>
      <w:lvlJc w:val="left"/>
      <w:pPr>
        <w:tabs>
          <w:tab w:val="num" w:pos="0"/>
        </w:tabs>
        <w:ind w:left="0" w:firstLine="0"/>
      </w:pPr>
      <w:rPr>
        <w:rFonts w:ascii="Wingdings" w:hAnsi="Wingdings"/>
        <w:sz w:val="20"/>
      </w:rPr>
    </w:lvl>
    <w:lvl w:ilvl="6">
      <w:numFmt w:val="bullet"/>
      <w:lvlText w:val=""/>
      <w:lvlJc w:val="left"/>
      <w:pPr>
        <w:tabs>
          <w:tab w:val="num" w:pos="0"/>
        </w:tabs>
        <w:ind w:left="0" w:firstLine="0"/>
      </w:pPr>
      <w:rPr>
        <w:rFonts w:ascii="Wingdings" w:hAnsi="Wingdings"/>
        <w:sz w:val="20"/>
      </w:rPr>
    </w:lvl>
    <w:lvl w:ilvl="7">
      <w:numFmt w:val="bullet"/>
      <w:lvlText w:val=""/>
      <w:lvlJc w:val="left"/>
      <w:pPr>
        <w:tabs>
          <w:tab w:val="num" w:pos="0"/>
        </w:tabs>
        <w:ind w:left="0" w:firstLine="0"/>
      </w:pPr>
      <w:rPr>
        <w:rFonts w:ascii="Wingdings" w:hAnsi="Wingdings"/>
        <w:sz w:val="20"/>
      </w:rPr>
    </w:lvl>
    <w:lvl w:ilvl="8">
      <w:numFmt w:val="bullet"/>
      <w:lvlText w:val=""/>
      <w:lvlJc w:val="left"/>
      <w:pPr>
        <w:tabs>
          <w:tab w:val="num" w:pos="0"/>
        </w:tabs>
        <w:ind w:left="0" w:firstLine="0"/>
      </w:pPr>
      <w:rPr>
        <w:rFonts w:ascii="Wingdings" w:hAnsi="Wingdings"/>
        <w:sz w:val="20"/>
      </w:rPr>
    </w:lvl>
  </w:abstractNum>
  <w:abstractNum w:abstractNumId="1">
    <w:nsid w:val="00000007"/>
    <w:multiLevelType w:val="multilevel"/>
    <w:tmpl w:val="00000007"/>
    <w:name w:val="WW8Num10"/>
    <w:lvl w:ilvl="0">
      <w:numFmt w:val="bullet"/>
      <w:lvlText w:val=""/>
      <w:lvlJc w:val="left"/>
      <w:pPr>
        <w:tabs>
          <w:tab w:val="num" w:pos="0"/>
        </w:tabs>
        <w:ind w:left="0" w:firstLine="0"/>
      </w:pPr>
      <w:rPr>
        <w:rFonts w:ascii="Symbol" w:hAnsi="Symbol"/>
        <w:sz w:val="20"/>
      </w:rPr>
    </w:lvl>
    <w:lvl w:ilvl="1">
      <w:numFmt w:val="bullet"/>
      <w:lvlText w:val="o"/>
      <w:lvlJc w:val="left"/>
      <w:pPr>
        <w:tabs>
          <w:tab w:val="num" w:pos="0"/>
        </w:tabs>
        <w:ind w:left="0" w:firstLine="0"/>
      </w:pPr>
      <w:rPr>
        <w:rFonts w:ascii="Courier New" w:hAnsi="Courier New"/>
        <w:sz w:val="20"/>
      </w:rPr>
    </w:lvl>
    <w:lvl w:ilvl="2">
      <w:numFmt w:val="bullet"/>
      <w:lvlText w:val=""/>
      <w:lvlJc w:val="left"/>
      <w:pPr>
        <w:tabs>
          <w:tab w:val="num" w:pos="0"/>
        </w:tabs>
        <w:ind w:left="0" w:firstLine="0"/>
      </w:pPr>
      <w:rPr>
        <w:rFonts w:ascii="Wingdings" w:hAnsi="Wingdings"/>
        <w:sz w:val="20"/>
      </w:rPr>
    </w:lvl>
    <w:lvl w:ilvl="3">
      <w:numFmt w:val="bullet"/>
      <w:lvlText w:val=""/>
      <w:lvlJc w:val="left"/>
      <w:pPr>
        <w:tabs>
          <w:tab w:val="num" w:pos="0"/>
        </w:tabs>
        <w:ind w:left="0" w:firstLine="0"/>
      </w:pPr>
      <w:rPr>
        <w:rFonts w:ascii="Wingdings" w:hAnsi="Wingdings"/>
        <w:sz w:val="20"/>
      </w:rPr>
    </w:lvl>
    <w:lvl w:ilvl="4">
      <w:numFmt w:val="bullet"/>
      <w:lvlText w:val=""/>
      <w:lvlJc w:val="left"/>
      <w:pPr>
        <w:tabs>
          <w:tab w:val="num" w:pos="0"/>
        </w:tabs>
        <w:ind w:left="0" w:firstLine="0"/>
      </w:pPr>
      <w:rPr>
        <w:rFonts w:ascii="Wingdings" w:hAnsi="Wingdings"/>
        <w:sz w:val="20"/>
      </w:rPr>
    </w:lvl>
    <w:lvl w:ilvl="5">
      <w:numFmt w:val="bullet"/>
      <w:lvlText w:val=""/>
      <w:lvlJc w:val="left"/>
      <w:pPr>
        <w:tabs>
          <w:tab w:val="num" w:pos="0"/>
        </w:tabs>
        <w:ind w:left="0" w:firstLine="0"/>
      </w:pPr>
      <w:rPr>
        <w:rFonts w:ascii="Wingdings" w:hAnsi="Wingdings"/>
        <w:sz w:val="20"/>
      </w:rPr>
    </w:lvl>
    <w:lvl w:ilvl="6">
      <w:numFmt w:val="bullet"/>
      <w:lvlText w:val=""/>
      <w:lvlJc w:val="left"/>
      <w:pPr>
        <w:tabs>
          <w:tab w:val="num" w:pos="0"/>
        </w:tabs>
        <w:ind w:left="0" w:firstLine="0"/>
      </w:pPr>
      <w:rPr>
        <w:rFonts w:ascii="Wingdings" w:hAnsi="Wingdings"/>
        <w:sz w:val="20"/>
      </w:rPr>
    </w:lvl>
    <w:lvl w:ilvl="7">
      <w:numFmt w:val="bullet"/>
      <w:lvlText w:val=""/>
      <w:lvlJc w:val="left"/>
      <w:pPr>
        <w:tabs>
          <w:tab w:val="num" w:pos="0"/>
        </w:tabs>
        <w:ind w:left="0" w:firstLine="0"/>
      </w:pPr>
      <w:rPr>
        <w:rFonts w:ascii="Wingdings" w:hAnsi="Wingdings"/>
        <w:sz w:val="20"/>
      </w:rPr>
    </w:lvl>
    <w:lvl w:ilvl="8">
      <w:numFmt w:val="bullet"/>
      <w:lvlText w:val=""/>
      <w:lvlJc w:val="left"/>
      <w:pPr>
        <w:tabs>
          <w:tab w:val="num" w:pos="0"/>
        </w:tabs>
        <w:ind w:left="0" w:firstLine="0"/>
      </w:pPr>
      <w:rPr>
        <w:rFonts w:ascii="Wingdings" w:hAnsi="Wingdings"/>
        <w:sz w:val="20"/>
      </w:rPr>
    </w:lvl>
  </w:abstractNum>
  <w:abstractNum w:abstractNumId="2">
    <w:nsid w:val="00000008"/>
    <w:multiLevelType w:val="multilevel"/>
    <w:tmpl w:val="00000008"/>
    <w:name w:val="WW8Num11"/>
    <w:lvl w:ilvl="0">
      <w:numFmt w:val="bullet"/>
      <w:lvlText w:val=""/>
      <w:lvlJc w:val="left"/>
      <w:pPr>
        <w:tabs>
          <w:tab w:val="num" w:pos="0"/>
        </w:tabs>
        <w:ind w:left="0" w:firstLine="0"/>
      </w:pPr>
      <w:rPr>
        <w:rFonts w:ascii="Symbol" w:hAnsi="Symbol"/>
        <w:sz w:val="20"/>
      </w:rPr>
    </w:lvl>
    <w:lvl w:ilvl="1">
      <w:numFmt w:val="bullet"/>
      <w:lvlText w:val="o"/>
      <w:lvlJc w:val="left"/>
      <w:pPr>
        <w:tabs>
          <w:tab w:val="num" w:pos="0"/>
        </w:tabs>
        <w:ind w:left="0" w:firstLine="0"/>
      </w:pPr>
      <w:rPr>
        <w:rFonts w:ascii="Courier New" w:hAnsi="Courier New"/>
        <w:sz w:val="20"/>
      </w:rPr>
    </w:lvl>
    <w:lvl w:ilvl="2">
      <w:numFmt w:val="bullet"/>
      <w:lvlText w:val=""/>
      <w:lvlJc w:val="left"/>
      <w:pPr>
        <w:tabs>
          <w:tab w:val="num" w:pos="0"/>
        </w:tabs>
        <w:ind w:left="0" w:firstLine="0"/>
      </w:pPr>
      <w:rPr>
        <w:rFonts w:ascii="Wingdings" w:hAnsi="Wingdings"/>
        <w:sz w:val="20"/>
      </w:rPr>
    </w:lvl>
    <w:lvl w:ilvl="3">
      <w:numFmt w:val="bullet"/>
      <w:lvlText w:val=""/>
      <w:lvlJc w:val="left"/>
      <w:pPr>
        <w:tabs>
          <w:tab w:val="num" w:pos="0"/>
        </w:tabs>
        <w:ind w:left="0" w:firstLine="0"/>
      </w:pPr>
      <w:rPr>
        <w:rFonts w:ascii="Wingdings" w:hAnsi="Wingdings"/>
        <w:sz w:val="20"/>
      </w:rPr>
    </w:lvl>
    <w:lvl w:ilvl="4">
      <w:numFmt w:val="bullet"/>
      <w:lvlText w:val=""/>
      <w:lvlJc w:val="left"/>
      <w:pPr>
        <w:tabs>
          <w:tab w:val="num" w:pos="0"/>
        </w:tabs>
        <w:ind w:left="0" w:firstLine="0"/>
      </w:pPr>
      <w:rPr>
        <w:rFonts w:ascii="Wingdings" w:hAnsi="Wingdings"/>
        <w:sz w:val="20"/>
      </w:rPr>
    </w:lvl>
    <w:lvl w:ilvl="5">
      <w:numFmt w:val="bullet"/>
      <w:lvlText w:val=""/>
      <w:lvlJc w:val="left"/>
      <w:pPr>
        <w:tabs>
          <w:tab w:val="num" w:pos="0"/>
        </w:tabs>
        <w:ind w:left="0" w:firstLine="0"/>
      </w:pPr>
      <w:rPr>
        <w:rFonts w:ascii="Wingdings" w:hAnsi="Wingdings"/>
        <w:sz w:val="20"/>
      </w:rPr>
    </w:lvl>
    <w:lvl w:ilvl="6">
      <w:numFmt w:val="bullet"/>
      <w:lvlText w:val=""/>
      <w:lvlJc w:val="left"/>
      <w:pPr>
        <w:tabs>
          <w:tab w:val="num" w:pos="0"/>
        </w:tabs>
        <w:ind w:left="0" w:firstLine="0"/>
      </w:pPr>
      <w:rPr>
        <w:rFonts w:ascii="Wingdings" w:hAnsi="Wingdings"/>
        <w:sz w:val="20"/>
      </w:rPr>
    </w:lvl>
    <w:lvl w:ilvl="7">
      <w:numFmt w:val="bullet"/>
      <w:lvlText w:val=""/>
      <w:lvlJc w:val="left"/>
      <w:pPr>
        <w:tabs>
          <w:tab w:val="num" w:pos="0"/>
        </w:tabs>
        <w:ind w:left="0" w:firstLine="0"/>
      </w:pPr>
      <w:rPr>
        <w:rFonts w:ascii="Wingdings" w:hAnsi="Wingdings"/>
        <w:sz w:val="20"/>
      </w:rPr>
    </w:lvl>
    <w:lvl w:ilvl="8">
      <w:numFmt w:val="bullet"/>
      <w:lvlText w:val=""/>
      <w:lvlJc w:val="left"/>
      <w:pPr>
        <w:tabs>
          <w:tab w:val="num" w:pos="0"/>
        </w:tabs>
        <w:ind w:left="0" w:firstLine="0"/>
      </w:pPr>
      <w:rPr>
        <w:rFonts w:ascii="Wingdings" w:hAnsi="Wingdings"/>
        <w:sz w:val="20"/>
      </w:rPr>
    </w:lvl>
  </w:abstractNum>
  <w:abstractNum w:abstractNumId="3">
    <w:nsid w:val="15424C6F"/>
    <w:multiLevelType w:val="hybridMultilevel"/>
    <w:tmpl w:val="175C9FD8"/>
    <w:lvl w:ilvl="0" w:tplc="758E2282">
      <w:start w:val="1"/>
      <w:numFmt w:val="decimal"/>
      <w:lvlText w:val="%1."/>
      <w:lvlJc w:val="left"/>
      <w:pPr>
        <w:ind w:left="645" w:hanging="360"/>
      </w:pPr>
      <w:rPr>
        <w:rFonts w:hint="default"/>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4">
    <w:nsid w:val="2EB16D39"/>
    <w:multiLevelType w:val="hybridMultilevel"/>
    <w:tmpl w:val="C9BCE784"/>
    <w:lvl w:ilvl="0" w:tplc="627CB478">
      <w:start w:val="1"/>
      <w:numFmt w:val="decimal"/>
      <w:lvlText w:val="%1."/>
      <w:lvlJc w:val="left"/>
      <w:pPr>
        <w:ind w:left="720" w:hanging="360"/>
      </w:pPr>
      <w:rPr>
        <w:rFonts w:cs="Times New Roman"/>
        <w:color w:val="00000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399B2CB2"/>
    <w:multiLevelType w:val="hybridMultilevel"/>
    <w:tmpl w:val="09C6747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91359E5"/>
    <w:multiLevelType w:val="hybridMultilevel"/>
    <w:tmpl w:val="8834D140"/>
    <w:lvl w:ilvl="0" w:tplc="777084D6">
      <w:numFmt w:val="bullet"/>
      <w:lvlText w:val="–"/>
      <w:lvlJc w:val="left"/>
      <w:pPr>
        <w:ind w:left="405" w:hanging="360"/>
      </w:pPr>
      <w:rPr>
        <w:rFonts w:ascii="Times New Roman" w:eastAsia="Calibri" w:hAnsi="Times New Roman"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num w:numId="1">
    <w:abstractNumId w:val="0"/>
  </w:num>
  <w:num w:numId="2">
    <w:abstractNumId w:val="1"/>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202B1E"/>
    <w:rsid w:val="00001680"/>
    <w:rsid w:val="0001022E"/>
    <w:rsid w:val="00011613"/>
    <w:rsid w:val="00023F66"/>
    <w:rsid w:val="000253EA"/>
    <w:rsid w:val="00035424"/>
    <w:rsid w:val="00036F55"/>
    <w:rsid w:val="00041912"/>
    <w:rsid w:val="00042410"/>
    <w:rsid w:val="00044158"/>
    <w:rsid w:val="000502CD"/>
    <w:rsid w:val="00053F97"/>
    <w:rsid w:val="00057318"/>
    <w:rsid w:val="00063C10"/>
    <w:rsid w:val="00070942"/>
    <w:rsid w:val="00080E10"/>
    <w:rsid w:val="000854E4"/>
    <w:rsid w:val="00085AC8"/>
    <w:rsid w:val="0009165E"/>
    <w:rsid w:val="0009363F"/>
    <w:rsid w:val="000A67DF"/>
    <w:rsid w:val="000A7140"/>
    <w:rsid w:val="000B087B"/>
    <w:rsid w:val="000B2892"/>
    <w:rsid w:val="000C0932"/>
    <w:rsid w:val="000C1A1F"/>
    <w:rsid w:val="000C7F67"/>
    <w:rsid w:val="000D201F"/>
    <w:rsid w:val="000E6816"/>
    <w:rsid w:val="000E7807"/>
    <w:rsid w:val="00100084"/>
    <w:rsid w:val="001048A2"/>
    <w:rsid w:val="00110B3D"/>
    <w:rsid w:val="0011310A"/>
    <w:rsid w:val="00113FEC"/>
    <w:rsid w:val="00126624"/>
    <w:rsid w:val="00131A43"/>
    <w:rsid w:val="001468BA"/>
    <w:rsid w:val="00166B4A"/>
    <w:rsid w:val="00166EEF"/>
    <w:rsid w:val="00166F5C"/>
    <w:rsid w:val="001726F4"/>
    <w:rsid w:val="001804BD"/>
    <w:rsid w:val="001876E8"/>
    <w:rsid w:val="001A019E"/>
    <w:rsid w:val="001A4DD4"/>
    <w:rsid w:val="001B4AF1"/>
    <w:rsid w:val="001C65EE"/>
    <w:rsid w:val="001D2A9D"/>
    <w:rsid w:val="001E3B83"/>
    <w:rsid w:val="001E438E"/>
    <w:rsid w:val="001E44B0"/>
    <w:rsid w:val="001E7099"/>
    <w:rsid w:val="001F3D18"/>
    <w:rsid w:val="0020106C"/>
    <w:rsid w:val="00202B1E"/>
    <w:rsid w:val="00216B74"/>
    <w:rsid w:val="00240C2E"/>
    <w:rsid w:val="00261E29"/>
    <w:rsid w:val="00263C08"/>
    <w:rsid w:val="00264C6A"/>
    <w:rsid w:val="002664C5"/>
    <w:rsid w:val="00281917"/>
    <w:rsid w:val="00282922"/>
    <w:rsid w:val="00286DA1"/>
    <w:rsid w:val="00287AF4"/>
    <w:rsid w:val="00291AB5"/>
    <w:rsid w:val="002A4B47"/>
    <w:rsid w:val="002B4BD9"/>
    <w:rsid w:val="002C6384"/>
    <w:rsid w:val="002D0CEC"/>
    <w:rsid w:val="002D0FC3"/>
    <w:rsid w:val="002D4E0F"/>
    <w:rsid w:val="002D5C8F"/>
    <w:rsid w:val="002E45C6"/>
    <w:rsid w:val="003116F6"/>
    <w:rsid w:val="0032172E"/>
    <w:rsid w:val="003272F3"/>
    <w:rsid w:val="00331DF6"/>
    <w:rsid w:val="003348DA"/>
    <w:rsid w:val="0034012F"/>
    <w:rsid w:val="00346FC0"/>
    <w:rsid w:val="00360178"/>
    <w:rsid w:val="00372834"/>
    <w:rsid w:val="00375992"/>
    <w:rsid w:val="00385587"/>
    <w:rsid w:val="003915D1"/>
    <w:rsid w:val="003A4892"/>
    <w:rsid w:val="003B06F3"/>
    <w:rsid w:val="003B7C9E"/>
    <w:rsid w:val="003B7E98"/>
    <w:rsid w:val="003E5FC7"/>
    <w:rsid w:val="003F5860"/>
    <w:rsid w:val="004022A7"/>
    <w:rsid w:val="004031C2"/>
    <w:rsid w:val="00426A52"/>
    <w:rsid w:val="004317EA"/>
    <w:rsid w:val="00443FC9"/>
    <w:rsid w:val="00461EEA"/>
    <w:rsid w:val="00467749"/>
    <w:rsid w:val="00482958"/>
    <w:rsid w:val="004868A8"/>
    <w:rsid w:val="00487F18"/>
    <w:rsid w:val="00492ACF"/>
    <w:rsid w:val="00494516"/>
    <w:rsid w:val="004A01BC"/>
    <w:rsid w:val="004B3753"/>
    <w:rsid w:val="004C12AA"/>
    <w:rsid w:val="004C6DE7"/>
    <w:rsid w:val="004D445A"/>
    <w:rsid w:val="004F68F6"/>
    <w:rsid w:val="00502F38"/>
    <w:rsid w:val="005064D4"/>
    <w:rsid w:val="00527FC5"/>
    <w:rsid w:val="005430BE"/>
    <w:rsid w:val="005440D5"/>
    <w:rsid w:val="00544435"/>
    <w:rsid w:val="00544FB9"/>
    <w:rsid w:val="005513A9"/>
    <w:rsid w:val="00553CBB"/>
    <w:rsid w:val="00560BE7"/>
    <w:rsid w:val="00577713"/>
    <w:rsid w:val="00585196"/>
    <w:rsid w:val="00590195"/>
    <w:rsid w:val="00594C6C"/>
    <w:rsid w:val="005A2403"/>
    <w:rsid w:val="005A5C61"/>
    <w:rsid w:val="005A7521"/>
    <w:rsid w:val="005C3756"/>
    <w:rsid w:val="005D0EA0"/>
    <w:rsid w:val="005D6EC4"/>
    <w:rsid w:val="005F3095"/>
    <w:rsid w:val="00607A11"/>
    <w:rsid w:val="0061229A"/>
    <w:rsid w:val="00616B5E"/>
    <w:rsid w:val="00622EEC"/>
    <w:rsid w:val="006357FE"/>
    <w:rsid w:val="00656DB6"/>
    <w:rsid w:val="006616A6"/>
    <w:rsid w:val="00665F44"/>
    <w:rsid w:val="006702BF"/>
    <w:rsid w:val="006875CE"/>
    <w:rsid w:val="006948F5"/>
    <w:rsid w:val="006963C5"/>
    <w:rsid w:val="006A0F09"/>
    <w:rsid w:val="006A2CD8"/>
    <w:rsid w:val="006B6B52"/>
    <w:rsid w:val="006C2127"/>
    <w:rsid w:val="006C4D79"/>
    <w:rsid w:val="006D0892"/>
    <w:rsid w:val="006D0B42"/>
    <w:rsid w:val="006E2377"/>
    <w:rsid w:val="006E6760"/>
    <w:rsid w:val="006F3BFA"/>
    <w:rsid w:val="0071690C"/>
    <w:rsid w:val="007208ED"/>
    <w:rsid w:val="00726B45"/>
    <w:rsid w:val="00726FD7"/>
    <w:rsid w:val="007313AE"/>
    <w:rsid w:val="00735568"/>
    <w:rsid w:val="00740770"/>
    <w:rsid w:val="00741DB6"/>
    <w:rsid w:val="0074328B"/>
    <w:rsid w:val="0075424F"/>
    <w:rsid w:val="007546DC"/>
    <w:rsid w:val="0075534A"/>
    <w:rsid w:val="00755C0A"/>
    <w:rsid w:val="00756FB7"/>
    <w:rsid w:val="007B33B2"/>
    <w:rsid w:val="007B4717"/>
    <w:rsid w:val="007B7150"/>
    <w:rsid w:val="007C074B"/>
    <w:rsid w:val="007C2830"/>
    <w:rsid w:val="007C3C21"/>
    <w:rsid w:val="007E1DC2"/>
    <w:rsid w:val="007E2956"/>
    <w:rsid w:val="007F4CA0"/>
    <w:rsid w:val="007F605F"/>
    <w:rsid w:val="007F77D9"/>
    <w:rsid w:val="007F7C36"/>
    <w:rsid w:val="008023A5"/>
    <w:rsid w:val="00817815"/>
    <w:rsid w:val="0083074F"/>
    <w:rsid w:val="00846AD9"/>
    <w:rsid w:val="00853B1F"/>
    <w:rsid w:val="00874365"/>
    <w:rsid w:val="008803AE"/>
    <w:rsid w:val="008960BF"/>
    <w:rsid w:val="008A5248"/>
    <w:rsid w:val="008B2BF6"/>
    <w:rsid w:val="008C16F8"/>
    <w:rsid w:val="008C2290"/>
    <w:rsid w:val="008D5568"/>
    <w:rsid w:val="008E54C8"/>
    <w:rsid w:val="008E5B10"/>
    <w:rsid w:val="008E7872"/>
    <w:rsid w:val="008F2CBA"/>
    <w:rsid w:val="00901FF8"/>
    <w:rsid w:val="009120A3"/>
    <w:rsid w:val="0091459E"/>
    <w:rsid w:val="0091563B"/>
    <w:rsid w:val="009221A3"/>
    <w:rsid w:val="00924CE9"/>
    <w:rsid w:val="0094252C"/>
    <w:rsid w:val="0094582E"/>
    <w:rsid w:val="009566F0"/>
    <w:rsid w:val="00963E0E"/>
    <w:rsid w:val="009642F1"/>
    <w:rsid w:val="0096774C"/>
    <w:rsid w:val="00967ADB"/>
    <w:rsid w:val="009770D3"/>
    <w:rsid w:val="00986A7C"/>
    <w:rsid w:val="00997063"/>
    <w:rsid w:val="0099714D"/>
    <w:rsid w:val="009A5547"/>
    <w:rsid w:val="009B0B6D"/>
    <w:rsid w:val="009B6F09"/>
    <w:rsid w:val="009D197B"/>
    <w:rsid w:val="009D2853"/>
    <w:rsid w:val="009D2DF8"/>
    <w:rsid w:val="009D6155"/>
    <w:rsid w:val="009D6D59"/>
    <w:rsid w:val="009E1D33"/>
    <w:rsid w:val="009F1D8F"/>
    <w:rsid w:val="009F48C5"/>
    <w:rsid w:val="00A01748"/>
    <w:rsid w:val="00A12DC1"/>
    <w:rsid w:val="00A172D7"/>
    <w:rsid w:val="00A21FC2"/>
    <w:rsid w:val="00A22FDF"/>
    <w:rsid w:val="00A2595C"/>
    <w:rsid w:val="00A3083E"/>
    <w:rsid w:val="00A30B84"/>
    <w:rsid w:val="00A32370"/>
    <w:rsid w:val="00A42660"/>
    <w:rsid w:val="00A43547"/>
    <w:rsid w:val="00A4567C"/>
    <w:rsid w:val="00A45B57"/>
    <w:rsid w:val="00A52452"/>
    <w:rsid w:val="00A5730C"/>
    <w:rsid w:val="00A57BDF"/>
    <w:rsid w:val="00A64F92"/>
    <w:rsid w:val="00A762C3"/>
    <w:rsid w:val="00A9528F"/>
    <w:rsid w:val="00AA0DCF"/>
    <w:rsid w:val="00AA22A5"/>
    <w:rsid w:val="00AA3544"/>
    <w:rsid w:val="00AE26F4"/>
    <w:rsid w:val="00AE77FB"/>
    <w:rsid w:val="00AF41DC"/>
    <w:rsid w:val="00AF682C"/>
    <w:rsid w:val="00AF6F54"/>
    <w:rsid w:val="00B049D4"/>
    <w:rsid w:val="00B051C9"/>
    <w:rsid w:val="00B06FCF"/>
    <w:rsid w:val="00B108E4"/>
    <w:rsid w:val="00B130A2"/>
    <w:rsid w:val="00B13EC8"/>
    <w:rsid w:val="00B16345"/>
    <w:rsid w:val="00B20A7F"/>
    <w:rsid w:val="00B24D5A"/>
    <w:rsid w:val="00B25993"/>
    <w:rsid w:val="00B259AA"/>
    <w:rsid w:val="00B3388C"/>
    <w:rsid w:val="00B342F3"/>
    <w:rsid w:val="00B36178"/>
    <w:rsid w:val="00B535B5"/>
    <w:rsid w:val="00B53A37"/>
    <w:rsid w:val="00B55B28"/>
    <w:rsid w:val="00B5650F"/>
    <w:rsid w:val="00B766B3"/>
    <w:rsid w:val="00B81F7E"/>
    <w:rsid w:val="00B8545C"/>
    <w:rsid w:val="00B9556B"/>
    <w:rsid w:val="00BA0905"/>
    <w:rsid w:val="00BA70FA"/>
    <w:rsid w:val="00BD1898"/>
    <w:rsid w:val="00BD68E9"/>
    <w:rsid w:val="00BD6AF3"/>
    <w:rsid w:val="00BE14BF"/>
    <w:rsid w:val="00BE204D"/>
    <w:rsid w:val="00BE2BDB"/>
    <w:rsid w:val="00BE7EB8"/>
    <w:rsid w:val="00BF6B42"/>
    <w:rsid w:val="00BF73BB"/>
    <w:rsid w:val="00C06760"/>
    <w:rsid w:val="00C10109"/>
    <w:rsid w:val="00C13370"/>
    <w:rsid w:val="00C218F9"/>
    <w:rsid w:val="00C349B2"/>
    <w:rsid w:val="00C4170E"/>
    <w:rsid w:val="00C50D61"/>
    <w:rsid w:val="00C56D97"/>
    <w:rsid w:val="00C70AA2"/>
    <w:rsid w:val="00C87003"/>
    <w:rsid w:val="00C9289C"/>
    <w:rsid w:val="00CA35D6"/>
    <w:rsid w:val="00CA58B8"/>
    <w:rsid w:val="00CA7B79"/>
    <w:rsid w:val="00CB46C1"/>
    <w:rsid w:val="00CC0445"/>
    <w:rsid w:val="00CC421B"/>
    <w:rsid w:val="00CC4448"/>
    <w:rsid w:val="00CD279D"/>
    <w:rsid w:val="00D02846"/>
    <w:rsid w:val="00D23191"/>
    <w:rsid w:val="00D23F77"/>
    <w:rsid w:val="00D32F7D"/>
    <w:rsid w:val="00D4534B"/>
    <w:rsid w:val="00D56B74"/>
    <w:rsid w:val="00D671C4"/>
    <w:rsid w:val="00D81A45"/>
    <w:rsid w:val="00D92B93"/>
    <w:rsid w:val="00DA1EB5"/>
    <w:rsid w:val="00DA667A"/>
    <w:rsid w:val="00DC226E"/>
    <w:rsid w:val="00DD39BE"/>
    <w:rsid w:val="00E0563E"/>
    <w:rsid w:val="00E06F00"/>
    <w:rsid w:val="00E21AA4"/>
    <w:rsid w:val="00E3007A"/>
    <w:rsid w:val="00E31A6C"/>
    <w:rsid w:val="00E33ED1"/>
    <w:rsid w:val="00E459D2"/>
    <w:rsid w:val="00E4690C"/>
    <w:rsid w:val="00E62361"/>
    <w:rsid w:val="00E6496A"/>
    <w:rsid w:val="00E66A16"/>
    <w:rsid w:val="00E72B0E"/>
    <w:rsid w:val="00E75F91"/>
    <w:rsid w:val="00E81325"/>
    <w:rsid w:val="00E84B16"/>
    <w:rsid w:val="00E90008"/>
    <w:rsid w:val="00EA786A"/>
    <w:rsid w:val="00EB038C"/>
    <w:rsid w:val="00EB791F"/>
    <w:rsid w:val="00EB7A45"/>
    <w:rsid w:val="00EC177C"/>
    <w:rsid w:val="00EC2D00"/>
    <w:rsid w:val="00ED7E95"/>
    <w:rsid w:val="00EE34A0"/>
    <w:rsid w:val="00EE42A5"/>
    <w:rsid w:val="00EE453F"/>
    <w:rsid w:val="00EF010A"/>
    <w:rsid w:val="00EF6D4C"/>
    <w:rsid w:val="00EF714E"/>
    <w:rsid w:val="00F03AAC"/>
    <w:rsid w:val="00F26A69"/>
    <w:rsid w:val="00F50D60"/>
    <w:rsid w:val="00F532BC"/>
    <w:rsid w:val="00F57C6D"/>
    <w:rsid w:val="00F74D70"/>
    <w:rsid w:val="00F86776"/>
    <w:rsid w:val="00F87E6D"/>
    <w:rsid w:val="00F9086D"/>
    <w:rsid w:val="00F96863"/>
    <w:rsid w:val="00FA138C"/>
    <w:rsid w:val="00FA2142"/>
    <w:rsid w:val="00FB1A63"/>
    <w:rsid w:val="00FC5328"/>
    <w:rsid w:val="00FC737D"/>
    <w:rsid w:val="00FD0F85"/>
    <w:rsid w:val="00FF3128"/>
    <w:rsid w:val="00FF5B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B1E"/>
    <w:pPr>
      <w:spacing w:after="0" w:line="240" w:lineRule="auto"/>
    </w:pPr>
    <w:rPr>
      <w:rFonts w:ascii="Times New Roman" w:eastAsia="Calibri" w:hAnsi="Times New Roman" w:cs="Times New Roman"/>
      <w:sz w:val="24"/>
      <w:szCs w:val="24"/>
      <w:lang w:eastAsia="ru-RU"/>
    </w:rPr>
  </w:style>
  <w:style w:type="paragraph" w:styleId="2">
    <w:name w:val="heading 2"/>
    <w:basedOn w:val="a"/>
    <w:next w:val="a"/>
    <w:link w:val="20"/>
    <w:uiPriority w:val="9"/>
    <w:unhideWhenUsed/>
    <w:qFormat/>
    <w:rsid w:val="00A64F92"/>
    <w:pPr>
      <w:keepNext/>
      <w:keepLines/>
      <w:spacing w:before="200" w:line="276" w:lineRule="auto"/>
      <w:outlineLvl w:val="1"/>
    </w:pPr>
    <w:rPr>
      <w:rFonts w:ascii="Calibri Light" w:eastAsia="SimSun" w:hAnsi="Calibri Light"/>
      <w:b/>
      <w:bCs/>
      <w:color w:val="5B9BD5"/>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202B1E"/>
    <w:rPr>
      <w:rFonts w:ascii="Times New Roman" w:hAnsi="Times New Roman" w:cs="Times New Roman" w:hint="default"/>
      <w:color w:val="0000FF"/>
      <w:u w:val="single"/>
    </w:rPr>
  </w:style>
  <w:style w:type="paragraph" w:customStyle="1" w:styleId="1">
    <w:name w:val="Абзац списка1"/>
    <w:basedOn w:val="a"/>
    <w:rsid w:val="00202B1E"/>
    <w:pPr>
      <w:widowControl w:val="0"/>
      <w:autoSpaceDE w:val="0"/>
      <w:autoSpaceDN w:val="0"/>
      <w:adjustRightInd w:val="0"/>
      <w:ind w:left="720"/>
      <w:contextualSpacing/>
    </w:pPr>
    <w:rPr>
      <w:rFonts w:eastAsia="Times New Roman"/>
      <w:sz w:val="20"/>
      <w:szCs w:val="20"/>
    </w:rPr>
  </w:style>
  <w:style w:type="paragraph" w:customStyle="1" w:styleId="10">
    <w:name w:val="Без интервала1"/>
    <w:uiPriority w:val="1"/>
    <w:qFormat/>
    <w:rsid w:val="00202B1E"/>
    <w:pPr>
      <w:spacing w:after="0" w:line="240" w:lineRule="auto"/>
    </w:pPr>
    <w:rPr>
      <w:rFonts w:ascii="Times New Roman" w:eastAsia="Times New Roman" w:hAnsi="Times New Roman" w:cs="Times New Roman"/>
      <w:sz w:val="28"/>
      <w:szCs w:val="28"/>
    </w:rPr>
  </w:style>
  <w:style w:type="paragraph" w:styleId="a4">
    <w:name w:val="List Paragraph"/>
    <w:basedOn w:val="a"/>
    <w:uiPriority w:val="34"/>
    <w:qFormat/>
    <w:rsid w:val="00B16345"/>
    <w:pPr>
      <w:spacing w:after="200" w:line="276" w:lineRule="auto"/>
      <w:ind w:left="720"/>
    </w:pPr>
    <w:rPr>
      <w:rFonts w:eastAsia="Times New Roman"/>
      <w:sz w:val="28"/>
      <w:szCs w:val="28"/>
      <w:lang w:eastAsia="en-US"/>
    </w:rPr>
  </w:style>
  <w:style w:type="paragraph" w:styleId="a5">
    <w:name w:val="No Spacing"/>
    <w:aliases w:val="основа"/>
    <w:link w:val="a6"/>
    <w:uiPriority w:val="1"/>
    <w:qFormat/>
    <w:rsid w:val="00131A43"/>
    <w:pPr>
      <w:spacing w:after="0" w:line="240" w:lineRule="auto"/>
    </w:pPr>
    <w:rPr>
      <w:rFonts w:ascii="Calibri" w:eastAsia="Times New Roman" w:hAnsi="Calibri" w:cs="Times New Roman"/>
    </w:rPr>
  </w:style>
  <w:style w:type="character" w:customStyle="1" w:styleId="a6">
    <w:name w:val="Без интервала Знак"/>
    <w:aliases w:val="основа Знак"/>
    <w:link w:val="a5"/>
    <w:uiPriority w:val="1"/>
    <w:locked/>
    <w:rsid w:val="00131A43"/>
    <w:rPr>
      <w:rFonts w:ascii="Calibri" w:eastAsia="Times New Roman" w:hAnsi="Calibri" w:cs="Times New Roman"/>
    </w:rPr>
  </w:style>
  <w:style w:type="character" w:customStyle="1" w:styleId="20">
    <w:name w:val="Заголовок 2 Знак"/>
    <w:basedOn w:val="a0"/>
    <w:link w:val="2"/>
    <w:uiPriority w:val="9"/>
    <w:rsid w:val="00A64F92"/>
    <w:rPr>
      <w:rFonts w:ascii="Calibri Light" w:eastAsia="SimSun" w:hAnsi="Calibri Light" w:cs="Times New Roman"/>
      <w:b/>
      <w:bCs/>
      <w:color w:val="5B9BD5"/>
      <w:sz w:val="26"/>
      <w:szCs w:val="26"/>
    </w:rPr>
  </w:style>
  <w:style w:type="paragraph" w:styleId="a7">
    <w:name w:val="header"/>
    <w:basedOn w:val="a"/>
    <w:link w:val="a8"/>
    <w:uiPriority w:val="99"/>
    <w:semiHidden/>
    <w:unhideWhenUsed/>
    <w:rsid w:val="00A4567C"/>
    <w:pPr>
      <w:tabs>
        <w:tab w:val="center" w:pos="4677"/>
        <w:tab w:val="right" w:pos="9355"/>
      </w:tabs>
    </w:pPr>
  </w:style>
  <w:style w:type="character" w:customStyle="1" w:styleId="a8">
    <w:name w:val="Верхний колонтитул Знак"/>
    <w:basedOn w:val="a0"/>
    <w:link w:val="a7"/>
    <w:uiPriority w:val="99"/>
    <w:semiHidden/>
    <w:rsid w:val="00A4567C"/>
    <w:rPr>
      <w:rFonts w:ascii="Times New Roman" w:eastAsia="Calibri" w:hAnsi="Times New Roman" w:cs="Times New Roman"/>
      <w:sz w:val="24"/>
      <w:szCs w:val="24"/>
      <w:lang w:eastAsia="ru-RU"/>
    </w:rPr>
  </w:style>
  <w:style w:type="paragraph" w:styleId="a9">
    <w:name w:val="footer"/>
    <w:basedOn w:val="a"/>
    <w:link w:val="aa"/>
    <w:uiPriority w:val="99"/>
    <w:unhideWhenUsed/>
    <w:rsid w:val="00A4567C"/>
    <w:pPr>
      <w:tabs>
        <w:tab w:val="center" w:pos="4677"/>
        <w:tab w:val="right" w:pos="9355"/>
      </w:tabs>
    </w:pPr>
  </w:style>
  <w:style w:type="character" w:customStyle="1" w:styleId="aa">
    <w:name w:val="Нижний колонтитул Знак"/>
    <w:basedOn w:val="a0"/>
    <w:link w:val="a9"/>
    <w:uiPriority w:val="99"/>
    <w:rsid w:val="00A4567C"/>
    <w:rPr>
      <w:rFonts w:ascii="Times New Roman" w:eastAsia="Calibri" w:hAnsi="Times New Roman" w:cs="Times New Roman"/>
      <w:sz w:val="24"/>
      <w:szCs w:val="24"/>
      <w:lang w:eastAsia="ru-RU"/>
    </w:rPr>
  </w:style>
  <w:style w:type="paragraph" w:styleId="ab">
    <w:name w:val="Normal (Web)"/>
    <w:basedOn w:val="a"/>
    <w:uiPriority w:val="99"/>
    <w:unhideWhenUsed/>
    <w:rsid w:val="004D445A"/>
    <w:pPr>
      <w:spacing w:before="100" w:beforeAutospacing="1" w:after="100" w:afterAutospacing="1"/>
    </w:pPr>
    <w:rPr>
      <w:rFonts w:eastAsia="Times New Roman"/>
    </w:rPr>
  </w:style>
  <w:style w:type="paragraph" w:styleId="ac">
    <w:name w:val="Body Text"/>
    <w:basedOn w:val="a"/>
    <w:link w:val="11"/>
    <w:rsid w:val="00901FF8"/>
    <w:pPr>
      <w:widowControl w:val="0"/>
      <w:suppressAutoHyphens/>
      <w:spacing w:after="120"/>
    </w:pPr>
    <w:rPr>
      <w:rFonts w:eastAsia="DejaVu Sans" w:cs="Lohit Hindi"/>
      <w:kern w:val="1"/>
      <w:lang w:eastAsia="zh-CN" w:bidi="hi-IN"/>
    </w:rPr>
  </w:style>
  <w:style w:type="character" w:customStyle="1" w:styleId="ad">
    <w:name w:val="Основной текст Знак"/>
    <w:basedOn w:val="a0"/>
    <w:uiPriority w:val="99"/>
    <w:semiHidden/>
    <w:rsid w:val="00901FF8"/>
    <w:rPr>
      <w:rFonts w:ascii="Times New Roman" w:eastAsia="Calibri" w:hAnsi="Times New Roman" w:cs="Times New Roman"/>
      <w:sz w:val="24"/>
      <w:szCs w:val="24"/>
      <w:lang w:eastAsia="ru-RU"/>
    </w:rPr>
  </w:style>
  <w:style w:type="character" w:customStyle="1" w:styleId="11">
    <w:name w:val="Основной текст Знак1"/>
    <w:link w:val="ac"/>
    <w:locked/>
    <w:rsid w:val="00901FF8"/>
    <w:rPr>
      <w:rFonts w:ascii="Times New Roman" w:eastAsia="DejaVu Sans" w:hAnsi="Times New Roman" w:cs="Lohit Hindi"/>
      <w:kern w:val="1"/>
      <w:sz w:val="24"/>
      <w:szCs w:val="24"/>
      <w:lang w:eastAsia="zh-CN" w:bidi="hi-IN"/>
    </w:rPr>
  </w:style>
  <w:style w:type="table" w:styleId="ae">
    <w:name w:val="Table Grid"/>
    <w:basedOn w:val="a1"/>
    <w:uiPriority w:val="59"/>
    <w:rsid w:val="003F58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9546449">
      <w:bodyDiv w:val="1"/>
      <w:marLeft w:val="0"/>
      <w:marRight w:val="0"/>
      <w:marTop w:val="0"/>
      <w:marBottom w:val="0"/>
      <w:divBdr>
        <w:top w:val="none" w:sz="0" w:space="0" w:color="auto"/>
        <w:left w:val="none" w:sz="0" w:space="0" w:color="auto"/>
        <w:bottom w:val="none" w:sz="0" w:space="0" w:color="auto"/>
        <w:right w:val="none" w:sz="0" w:space="0" w:color="auto"/>
      </w:divBdr>
    </w:div>
    <w:div w:id="96295815">
      <w:bodyDiv w:val="1"/>
      <w:marLeft w:val="0"/>
      <w:marRight w:val="0"/>
      <w:marTop w:val="0"/>
      <w:marBottom w:val="0"/>
      <w:divBdr>
        <w:top w:val="none" w:sz="0" w:space="0" w:color="auto"/>
        <w:left w:val="none" w:sz="0" w:space="0" w:color="auto"/>
        <w:bottom w:val="none" w:sz="0" w:space="0" w:color="auto"/>
        <w:right w:val="none" w:sz="0" w:space="0" w:color="auto"/>
      </w:divBdr>
    </w:div>
    <w:div w:id="181087903">
      <w:bodyDiv w:val="1"/>
      <w:marLeft w:val="0"/>
      <w:marRight w:val="0"/>
      <w:marTop w:val="0"/>
      <w:marBottom w:val="0"/>
      <w:divBdr>
        <w:top w:val="none" w:sz="0" w:space="0" w:color="auto"/>
        <w:left w:val="none" w:sz="0" w:space="0" w:color="auto"/>
        <w:bottom w:val="none" w:sz="0" w:space="0" w:color="auto"/>
        <w:right w:val="none" w:sz="0" w:space="0" w:color="auto"/>
      </w:divBdr>
    </w:div>
    <w:div w:id="190654932">
      <w:bodyDiv w:val="1"/>
      <w:marLeft w:val="0"/>
      <w:marRight w:val="0"/>
      <w:marTop w:val="0"/>
      <w:marBottom w:val="0"/>
      <w:divBdr>
        <w:top w:val="none" w:sz="0" w:space="0" w:color="auto"/>
        <w:left w:val="none" w:sz="0" w:space="0" w:color="auto"/>
        <w:bottom w:val="none" w:sz="0" w:space="0" w:color="auto"/>
        <w:right w:val="none" w:sz="0" w:space="0" w:color="auto"/>
      </w:divBdr>
    </w:div>
    <w:div w:id="252127917">
      <w:bodyDiv w:val="1"/>
      <w:marLeft w:val="0"/>
      <w:marRight w:val="0"/>
      <w:marTop w:val="0"/>
      <w:marBottom w:val="0"/>
      <w:divBdr>
        <w:top w:val="none" w:sz="0" w:space="0" w:color="auto"/>
        <w:left w:val="none" w:sz="0" w:space="0" w:color="auto"/>
        <w:bottom w:val="none" w:sz="0" w:space="0" w:color="auto"/>
        <w:right w:val="none" w:sz="0" w:space="0" w:color="auto"/>
      </w:divBdr>
    </w:div>
    <w:div w:id="866331658">
      <w:bodyDiv w:val="1"/>
      <w:marLeft w:val="0"/>
      <w:marRight w:val="0"/>
      <w:marTop w:val="0"/>
      <w:marBottom w:val="0"/>
      <w:divBdr>
        <w:top w:val="none" w:sz="0" w:space="0" w:color="auto"/>
        <w:left w:val="none" w:sz="0" w:space="0" w:color="auto"/>
        <w:bottom w:val="none" w:sz="0" w:space="0" w:color="auto"/>
        <w:right w:val="none" w:sz="0" w:space="0" w:color="auto"/>
      </w:divBdr>
    </w:div>
    <w:div w:id="1033115176">
      <w:bodyDiv w:val="1"/>
      <w:marLeft w:val="0"/>
      <w:marRight w:val="0"/>
      <w:marTop w:val="0"/>
      <w:marBottom w:val="0"/>
      <w:divBdr>
        <w:top w:val="none" w:sz="0" w:space="0" w:color="auto"/>
        <w:left w:val="none" w:sz="0" w:space="0" w:color="auto"/>
        <w:bottom w:val="none" w:sz="0" w:space="0" w:color="auto"/>
        <w:right w:val="none" w:sz="0" w:space="0" w:color="auto"/>
      </w:divBdr>
    </w:div>
    <w:div w:id="1425491404">
      <w:bodyDiv w:val="1"/>
      <w:marLeft w:val="0"/>
      <w:marRight w:val="0"/>
      <w:marTop w:val="0"/>
      <w:marBottom w:val="0"/>
      <w:divBdr>
        <w:top w:val="none" w:sz="0" w:space="0" w:color="auto"/>
        <w:left w:val="none" w:sz="0" w:space="0" w:color="auto"/>
        <w:bottom w:val="none" w:sz="0" w:space="0" w:color="auto"/>
        <w:right w:val="none" w:sz="0" w:space="0" w:color="auto"/>
      </w:divBdr>
    </w:div>
    <w:div w:id="209212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D92A71-F266-4772-8746-5078CE6AD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5426</Words>
  <Characters>30933</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Blackshine TEAM</Company>
  <LinksUpToDate>false</LinksUpToDate>
  <CharactersWithSpaces>36287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Сервер</cp:lastModifiedBy>
  <cp:revision>6</cp:revision>
  <cp:lastPrinted>2025-09-09T13:34:00Z</cp:lastPrinted>
  <dcterms:created xsi:type="dcterms:W3CDTF">2025-09-07T08:10:00Z</dcterms:created>
  <dcterms:modified xsi:type="dcterms:W3CDTF">2025-09-09T13:34:00Z</dcterms:modified>
</cp:coreProperties>
</file>