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062" w:rsidRDefault="001A3062" w:rsidP="001A3062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1A3062" w:rsidRDefault="001A3062" w:rsidP="001A3062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«Кольчугинская школа №2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обучения»</w:t>
      </w:r>
    </w:p>
    <w:p w:rsidR="001A3062" w:rsidRDefault="001A3062" w:rsidP="001A3062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1A3062" w:rsidRDefault="001A3062" w:rsidP="001A3062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(МБОУ «Кольчугинская школа №2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обучения»)</w:t>
      </w:r>
    </w:p>
    <w:p w:rsidR="001A3062" w:rsidRDefault="001A3062" w:rsidP="001A3062">
      <w:pPr>
        <w:pStyle w:val="1"/>
        <w:tabs>
          <w:tab w:val="left" w:pos="97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ул. Новоселов, 13-А, с. Кольчугино, Симферопольский район, РК, 297551</w:t>
      </w:r>
    </w:p>
    <w:p w:rsidR="001A3062" w:rsidRDefault="001A3062" w:rsidP="001A3062">
      <w:pPr>
        <w:pStyle w:val="1"/>
        <w:jc w:val="center"/>
        <w:rPr>
          <w:rFonts w:ascii="Times New Roman" w:hAnsi="Times New Roman" w:cs="Times New Roman"/>
          <w:bCs/>
          <w:sz w:val="24"/>
          <w:szCs w:val="24"/>
        </w:rPr>
      </w:pPr>
      <w:hyperlink r:id="rId5" w:history="1">
        <w:r>
          <w:rPr>
            <w:rStyle w:val="a5"/>
            <w:rFonts w:ascii="Times New Roman" w:hAnsi="Times New Roman" w:cs="Times New Roman"/>
            <w:bCs/>
            <w:sz w:val="24"/>
            <w:szCs w:val="24"/>
          </w:rPr>
          <w:t>school_simferopolsiy-rayon11@crimeaedu.ru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ОГРН 1159102015600 ИНН 9109009294</w:t>
      </w:r>
    </w:p>
    <w:p w:rsidR="001A3062" w:rsidRDefault="001A3062" w:rsidP="001A3062">
      <w:pPr>
        <w:pStyle w:val="a3"/>
        <w:outlineLvl w:val="0"/>
      </w:pPr>
      <w:r w:rsidRPr="000F7249">
        <w:rPr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5155_"/>
          </v:shape>
        </w:pict>
      </w:r>
    </w:p>
    <w:p w:rsidR="00C063F5" w:rsidRDefault="001A3062" w:rsidP="001A3062">
      <w:proofErr w:type="spellStart"/>
      <w:r>
        <w:t>Исх</w:t>
      </w:r>
      <w:proofErr w:type="spellEnd"/>
      <w:r>
        <w:t xml:space="preserve"> № 56 от 11.02.26</w:t>
      </w:r>
      <w:bookmarkStart w:id="0" w:name="_GoBack"/>
      <w:bookmarkEnd w:id="0"/>
    </w:p>
    <w:p w:rsidR="001A3062" w:rsidRPr="001A3062" w:rsidRDefault="001A3062" w:rsidP="001A30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3062" w:rsidRPr="001A3062" w:rsidRDefault="001A3062" w:rsidP="001A3062">
      <w:pPr>
        <w:jc w:val="center"/>
        <w:rPr>
          <w:rFonts w:ascii="Times New Roman" w:hAnsi="Times New Roman" w:cs="Times New Roman"/>
          <w:sz w:val="28"/>
          <w:szCs w:val="28"/>
        </w:rPr>
      </w:pPr>
      <w:r w:rsidRPr="001A3062">
        <w:rPr>
          <w:rFonts w:ascii="Times New Roman" w:hAnsi="Times New Roman" w:cs="Times New Roman"/>
          <w:sz w:val="28"/>
          <w:szCs w:val="28"/>
        </w:rPr>
        <w:t xml:space="preserve">Информация 7 этап  финансовая грамотность </w:t>
      </w:r>
    </w:p>
    <w:p w:rsidR="001A3062" w:rsidRPr="001A3062" w:rsidRDefault="001A3062" w:rsidP="001A3062">
      <w:pPr>
        <w:jc w:val="center"/>
        <w:rPr>
          <w:rFonts w:ascii="Times New Roman" w:hAnsi="Times New Roman" w:cs="Times New Roman"/>
          <w:sz w:val="28"/>
          <w:szCs w:val="28"/>
        </w:rPr>
      </w:pPr>
      <w:r w:rsidRPr="001A3062">
        <w:rPr>
          <w:rFonts w:ascii="Times New Roman" w:hAnsi="Times New Roman" w:cs="Times New Roman"/>
          <w:sz w:val="28"/>
          <w:szCs w:val="28"/>
        </w:rPr>
        <w:t>«Рациональное потребление»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1A3062" w:rsidRPr="001A3062" w:rsidTr="001A3062">
        <w:tc>
          <w:tcPr>
            <w:tcW w:w="3473" w:type="dxa"/>
          </w:tcPr>
          <w:p w:rsidR="001A3062" w:rsidRPr="001A3062" w:rsidRDefault="001A3062" w:rsidP="001A3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06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1A306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474" w:type="dxa"/>
          </w:tcPr>
          <w:p w:rsidR="001A3062" w:rsidRPr="001A3062" w:rsidRDefault="001A3062" w:rsidP="001A3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062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474" w:type="dxa"/>
          </w:tcPr>
          <w:p w:rsidR="001A3062" w:rsidRPr="001A3062" w:rsidRDefault="001A3062" w:rsidP="001A3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06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1A3062" w:rsidRPr="001A3062" w:rsidTr="001A3062">
        <w:tc>
          <w:tcPr>
            <w:tcW w:w="3473" w:type="dxa"/>
          </w:tcPr>
          <w:p w:rsidR="001A3062" w:rsidRPr="001A3062" w:rsidRDefault="001A3062" w:rsidP="001A3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06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474" w:type="dxa"/>
          </w:tcPr>
          <w:p w:rsidR="001A3062" w:rsidRPr="001A3062" w:rsidRDefault="001A3062" w:rsidP="001A3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06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474" w:type="dxa"/>
          </w:tcPr>
          <w:p w:rsidR="001A3062" w:rsidRPr="001A3062" w:rsidRDefault="001A3062" w:rsidP="001A3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062">
              <w:rPr>
                <w:rFonts w:ascii="Times New Roman" w:hAnsi="Times New Roman" w:cs="Times New Roman"/>
                <w:sz w:val="28"/>
                <w:szCs w:val="28"/>
              </w:rPr>
              <w:t>Интерактивная лекция</w:t>
            </w:r>
          </w:p>
          <w:p w:rsidR="001A3062" w:rsidRPr="001A3062" w:rsidRDefault="001A3062" w:rsidP="001A3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062">
              <w:rPr>
                <w:rFonts w:ascii="Times New Roman" w:hAnsi="Times New Roman" w:cs="Times New Roman"/>
                <w:sz w:val="28"/>
                <w:szCs w:val="28"/>
              </w:rPr>
              <w:t>Разгадывание ребусов</w:t>
            </w:r>
          </w:p>
          <w:p w:rsidR="001A3062" w:rsidRPr="001A3062" w:rsidRDefault="001A3062" w:rsidP="001A3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062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  <w:p w:rsidR="001A3062" w:rsidRPr="001A3062" w:rsidRDefault="001A3062" w:rsidP="001A3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062">
              <w:rPr>
                <w:rFonts w:ascii="Times New Roman" w:hAnsi="Times New Roman" w:cs="Times New Roman"/>
                <w:sz w:val="28"/>
                <w:szCs w:val="28"/>
              </w:rPr>
              <w:t>Мини-игра «Финансовый перевертыш»</w:t>
            </w:r>
          </w:p>
        </w:tc>
      </w:tr>
    </w:tbl>
    <w:p w:rsidR="001A3062" w:rsidRPr="001A3062" w:rsidRDefault="001A3062" w:rsidP="001A30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3062" w:rsidRPr="001A3062" w:rsidRDefault="001A3062" w:rsidP="001A306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A3062" w:rsidRPr="001A3062" w:rsidSect="003B4A4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62"/>
    <w:rsid w:val="001A3062"/>
    <w:rsid w:val="003B4A4A"/>
    <w:rsid w:val="005966FD"/>
    <w:rsid w:val="00C0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30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1A30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uiPriority w:val="99"/>
    <w:rsid w:val="001A3062"/>
    <w:rPr>
      <w:color w:val="0000FF"/>
      <w:u w:val="single"/>
    </w:rPr>
  </w:style>
  <w:style w:type="character" w:customStyle="1" w:styleId="NoSpacingChar1">
    <w:name w:val="No Spacing Char1"/>
    <w:link w:val="1"/>
    <w:locked/>
    <w:rsid w:val="001A3062"/>
    <w:rPr>
      <w:rFonts w:ascii="Calibri" w:eastAsia="Calibri" w:hAnsi="Calibri" w:cs="Calibri"/>
      <w:lang w:eastAsia="ru-RU"/>
    </w:rPr>
  </w:style>
  <w:style w:type="paragraph" w:customStyle="1" w:styleId="1">
    <w:name w:val="Без интервала1"/>
    <w:link w:val="NoSpacingChar1"/>
    <w:rsid w:val="001A3062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6">
    <w:name w:val="Table Grid"/>
    <w:basedOn w:val="a1"/>
    <w:uiPriority w:val="59"/>
    <w:rsid w:val="001A3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30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1A30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uiPriority w:val="99"/>
    <w:rsid w:val="001A3062"/>
    <w:rPr>
      <w:color w:val="0000FF"/>
      <w:u w:val="single"/>
    </w:rPr>
  </w:style>
  <w:style w:type="character" w:customStyle="1" w:styleId="NoSpacingChar1">
    <w:name w:val="No Spacing Char1"/>
    <w:link w:val="1"/>
    <w:locked/>
    <w:rsid w:val="001A3062"/>
    <w:rPr>
      <w:rFonts w:ascii="Calibri" w:eastAsia="Calibri" w:hAnsi="Calibri" w:cs="Calibri"/>
      <w:lang w:eastAsia="ru-RU"/>
    </w:rPr>
  </w:style>
  <w:style w:type="paragraph" w:customStyle="1" w:styleId="1">
    <w:name w:val="Без интервала1"/>
    <w:link w:val="NoSpacingChar1"/>
    <w:rsid w:val="001A3062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6">
    <w:name w:val="Table Grid"/>
    <w:basedOn w:val="a1"/>
    <w:uiPriority w:val="59"/>
    <w:rsid w:val="001A3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chool_simferopolsiy-rayon11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2026-02-11T08:56:00Z</dcterms:created>
  <dcterms:modified xsi:type="dcterms:W3CDTF">2026-02-11T09:04:00Z</dcterms:modified>
</cp:coreProperties>
</file>