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7F" w:rsidRPr="00D4577F" w:rsidRDefault="00D4577F" w:rsidP="00D4577F">
      <w:pPr>
        <w:shd w:val="clear" w:color="auto" w:fill="FEFFF7"/>
        <w:spacing w:before="330" w:after="165" w:line="240" w:lineRule="auto"/>
        <w:jc w:val="center"/>
        <w:outlineLvl w:val="2"/>
        <w:rPr>
          <w:rFonts w:ascii="Arial" w:eastAsia="Times New Roman" w:hAnsi="Arial" w:cs="Arial"/>
          <w:color w:val="000000"/>
          <w:sz w:val="36"/>
          <w:szCs w:val="36"/>
        </w:rPr>
      </w:pPr>
      <w:r w:rsidRPr="00D4577F">
        <w:rPr>
          <w:rFonts w:ascii="Arial" w:eastAsia="Times New Roman" w:hAnsi="Arial" w:cs="Arial"/>
          <w:color w:val="000000"/>
          <w:sz w:val="36"/>
          <w:szCs w:val="36"/>
        </w:rPr>
        <w:t>Порядок о льготах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b/>
          <w:bCs/>
          <w:color w:val="000000"/>
          <w:sz w:val="20"/>
        </w:rPr>
        <w:t>Порядок</w:t>
      </w:r>
      <w:r w:rsidRPr="00D4577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D4577F">
        <w:rPr>
          <w:rFonts w:ascii="Arial" w:eastAsia="Times New Roman" w:hAnsi="Arial" w:cs="Arial"/>
          <w:b/>
          <w:bCs/>
          <w:color w:val="000000"/>
          <w:sz w:val="20"/>
        </w:rPr>
        <w:t>установления льгот отдельным категориям граждан</w:t>
      </w:r>
      <w:r w:rsidRPr="00D4577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D4577F">
        <w:rPr>
          <w:rFonts w:ascii="Arial" w:eastAsia="Times New Roman" w:hAnsi="Arial" w:cs="Arial"/>
          <w:b/>
          <w:bCs/>
          <w:color w:val="000000"/>
          <w:sz w:val="20"/>
        </w:rPr>
        <w:t>при посещении ими платных мероприятий и клубных формирований</w:t>
      </w:r>
      <w:r w:rsidRPr="00D4577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color w:val="000000"/>
          <w:sz w:val="20"/>
        </w:rPr>
        <w:t>Муниципального к</w:t>
      </w:r>
      <w:r w:rsidRPr="00D4577F">
        <w:rPr>
          <w:rFonts w:ascii="Arial" w:eastAsia="Times New Roman" w:hAnsi="Arial" w:cs="Arial"/>
          <w:b/>
          <w:bCs/>
          <w:color w:val="000000"/>
          <w:sz w:val="20"/>
        </w:rPr>
        <w:t>азенного</w:t>
      </w:r>
      <w:r>
        <w:rPr>
          <w:rFonts w:ascii="Arial" w:eastAsia="Times New Roman" w:hAnsi="Arial" w:cs="Arial"/>
          <w:b/>
          <w:bCs/>
          <w:color w:val="000000"/>
          <w:sz w:val="20"/>
        </w:rPr>
        <w:t xml:space="preserve"> учреждения культуры Сельский дом культуры Новоукраинского </w:t>
      </w:r>
      <w:r w:rsidRPr="00D4577F">
        <w:rPr>
          <w:rFonts w:ascii="Arial" w:eastAsia="Times New Roman" w:hAnsi="Arial" w:cs="Arial"/>
          <w:b/>
          <w:bCs/>
          <w:color w:val="000000"/>
          <w:sz w:val="20"/>
        </w:rPr>
        <w:t xml:space="preserve"> сельского поселения Гулькевичского района"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b/>
          <w:bCs/>
          <w:color w:val="000000"/>
          <w:sz w:val="20"/>
        </w:rPr>
        <w:t>1. Общие положения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 1.1. </w:t>
      </w:r>
      <w:proofErr w:type="gramStart"/>
      <w:r w:rsidRPr="00D4577F">
        <w:rPr>
          <w:rFonts w:ascii="Arial" w:eastAsia="Times New Roman" w:hAnsi="Arial" w:cs="Arial"/>
          <w:color w:val="000000"/>
          <w:sz w:val="20"/>
          <w:szCs w:val="20"/>
        </w:rPr>
        <w:t>Настоящий Порядок разработан в целях создания максимальной доступности услуг в сфере культуры и досуга, в соответствии с Законом Российской Федерации от 19.10.1992 года № 3612-1 «Основы законодательства Российской Федерации о культуре» и устанавливает порядок установления льгот отдельным категориям граждан при посещении ими платных мероприятий и клубных формирований муниципального бюджетного учреждения культуры «"Центра культуры и досуга Отрадо-Кубанского сельского поселения"</w:t>
      </w:r>
      <w:proofErr w:type="gramEnd"/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           2. Целями настоящего Порядка являются: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           - обеспечение установленного законодательством права отдельных категорий граждан на льготное посещение платных мероприятий и клубных формирований учреждения культуры;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           - установление механизма учета категорий граждан, посещающих учреждение культуры на льготных основаниях;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           - эффективное планирование расходов и доходов учреждения культуры;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 - </w:t>
      </w:r>
      <w:proofErr w:type="gramStart"/>
      <w:r w:rsidRPr="00D4577F">
        <w:rPr>
          <w:rFonts w:ascii="Arial" w:eastAsia="Times New Roman" w:hAnsi="Arial" w:cs="Arial"/>
          <w:color w:val="000000"/>
          <w:sz w:val="20"/>
          <w:szCs w:val="20"/>
        </w:rPr>
        <w:t>контроль за</w:t>
      </w:r>
      <w:proofErr w:type="gramEnd"/>
      <w:r w:rsidRPr="00D4577F">
        <w:rPr>
          <w:rFonts w:ascii="Arial" w:eastAsia="Times New Roman" w:hAnsi="Arial" w:cs="Arial"/>
          <w:color w:val="000000"/>
          <w:sz w:val="20"/>
          <w:szCs w:val="20"/>
        </w:rPr>
        <w:t xml:space="preserve"> исполнением показателей качества муниципального задания.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b/>
          <w:bCs/>
          <w:color w:val="000000"/>
          <w:sz w:val="20"/>
        </w:rPr>
        <w:t>2. Категории граждан, имеющих право на льготное посещение</w:t>
      </w:r>
      <w:r w:rsidRPr="00D4577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D4577F">
        <w:rPr>
          <w:rFonts w:ascii="Arial" w:eastAsia="Times New Roman" w:hAnsi="Arial" w:cs="Arial"/>
          <w:b/>
          <w:bCs/>
          <w:color w:val="000000"/>
          <w:sz w:val="20"/>
        </w:rPr>
        <w:t>платных мероприятий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           2.1. Льготное посещение платных мероприятий осуществляется в виде бесплатного и льготного (со скидкой) посещения. Право на бесплатное либо льготное посещение учреждения культуры предоставляется следующим категориям граждан: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7"/>
        <w:gridCol w:w="2234"/>
        <w:gridCol w:w="4356"/>
        <w:gridCol w:w="2357"/>
      </w:tblGrid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граждан, имеющих право на льготы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нормы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Документы, предъявляемые гражданином для получения льготы</w:t>
            </w:r>
          </w:p>
        </w:tc>
      </w:tr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из многодетных семей, дети–сироты, дети, оставшиеся без попечения родителей, дети, находящиеся на полном </w:t>
            </w:r>
            <w:proofErr w:type="spellStart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обеспечении (детские дома, реабилитационные центры)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Бесплатное посещение детьми–сиротами, детьми, оставшимися без попечения родителей, детьми, находящимся на полном </w:t>
            </w:r>
            <w:proofErr w:type="spellStart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. обеспечении (детские дома,                        реабилитационные центры) мероприятий, проводимых учреждением культуры </w:t>
            </w:r>
            <w:r w:rsidRPr="00D45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один раз в месяц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подтверждающий статус ребенка-сироты или ребенка, оставшегося без попечения родителей, справка с учреждения, </w:t>
            </w: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подписью руководителя</w:t>
            </w:r>
          </w:p>
        </w:tc>
      </w:tr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до 5-ти лет, посещающие мероприятия </w:t>
            </w:r>
            <w:proofErr w:type="gramStart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взрослыми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 входной билет на посещение культурн</w:t>
            </w:r>
            <w:proofErr w:type="gramStart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массовых мероприятий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рождении ребенка</w:t>
            </w:r>
          </w:p>
        </w:tc>
      </w:tr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 входной билет на посещение культурн</w:t>
            </w:r>
            <w:proofErr w:type="gramStart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массовых мероприятий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удостоверение</w:t>
            </w:r>
          </w:p>
        </w:tc>
      </w:tr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 1 и 2 групп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 входной билет на посещение культурно-массовых мероприятий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удостоверение, справка об инвалидности</w:t>
            </w:r>
          </w:p>
        </w:tc>
      </w:tr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Ветераны ВОВ</w:t>
            </w: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, дети войны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 входной билет на посещение культурно-массовых мероприятий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 участника </w:t>
            </w:r>
            <w:proofErr w:type="spellStart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</w:tr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Бесплатное посещение культурно-массовых мероприятий</w:t>
            </w:r>
          </w:p>
        </w:tc>
        <w:tc>
          <w:tcPr>
            <w:tcW w:w="2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на срок действия трудового договора с работником учреждения</w:t>
            </w:r>
          </w:p>
        </w:tc>
      </w:tr>
    </w:tbl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 xml:space="preserve">  2.2. Льготы не распространяются на проведение коммерческих мероприятий (гастролей коллективов), посещение коммерческих выставок и </w:t>
      </w:r>
      <w:proofErr w:type="gramStart"/>
      <w:r w:rsidRPr="00D4577F">
        <w:rPr>
          <w:rFonts w:ascii="Arial" w:eastAsia="Times New Roman" w:hAnsi="Arial" w:cs="Arial"/>
          <w:color w:val="000000"/>
          <w:sz w:val="20"/>
          <w:szCs w:val="20"/>
        </w:rPr>
        <w:t>других</w:t>
      </w:r>
      <w:proofErr w:type="gramEnd"/>
      <w:r w:rsidRPr="00D4577F">
        <w:rPr>
          <w:rFonts w:ascii="Arial" w:eastAsia="Times New Roman" w:hAnsi="Arial" w:cs="Arial"/>
          <w:color w:val="000000"/>
          <w:sz w:val="20"/>
          <w:szCs w:val="20"/>
        </w:rPr>
        <w:t xml:space="preserve"> коммерческих культурно-массовых мероприятий (мероприятия за сервированными столиками и др.).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 2.3.   Льготы, указанные в пункте 2*, не распространяются на детские мероприятия.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b/>
          <w:bCs/>
          <w:color w:val="000000"/>
          <w:sz w:val="20"/>
        </w:rPr>
        <w:t>3.  Категории граждан, имеющих право на льготное посещение</w:t>
      </w:r>
      <w:r w:rsidRPr="00D4577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D4577F">
        <w:rPr>
          <w:rFonts w:ascii="Arial" w:eastAsia="Times New Roman" w:hAnsi="Arial" w:cs="Arial"/>
          <w:b/>
          <w:bCs/>
          <w:color w:val="000000"/>
          <w:sz w:val="20"/>
        </w:rPr>
        <w:t>платных клубных форм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3.1. Льготное посещение клубных формирований осуществляется в виде бесплатного и льготного (со скидкой) посещения. Право на льготное  посещение клубных формирований учреждения культуры предоставляются следующим категориям граждан:</w:t>
      </w:r>
    </w:p>
    <w:tbl>
      <w:tblPr>
        <w:tblW w:w="10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1"/>
        <w:gridCol w:w="2756"/>
        <w:gridCol w:w="2152"/>
        <w:gridCol w:w="1896"/>
        <w:gridCol w:w="3440"/>
      </w:tblGrid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Категории граждан, имеющих право на льготы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Размер предоставляемых льгот, </w:t>
            </w:r>
            <w:proofErr w:type="gramStart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предоставления льгот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Документы, предъявляемые гражданином для получения льготы</w:t>
            </w:r>
          </w:p>
        </w:tc>
      </w:tr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подтверждающий статус ребенка-сироты или ребенка, оставшегося без попечения родителей</w:t>
            </w:r>
          </w:p>
        </w:tc>
      </w:tr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находящиеся на полном государственном обеспечении</w:t>
            </w:r>
          </w:p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(детский дом, реабилитационный центр)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с учреждения</w:t>
            </w:r>
          </w:p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Дети-инвалиды 1 и 2 группы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об инвалидности</w:t>
            </w:r>
          </w:p>
        </w:tc>
      </w:tr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из семей, имеющих в своем составе  двух и более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1 ребенок –100%</w:t>
            </w:r>
          </w:p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ребенок и </w:t>
            </w:r>
            <w:proofErr w:type="gramStart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последующие</w:t>
            </w:r>
            <w:proofErr w:type="gramEnd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Удостоверение или справка единого образца</w:t>
            </w:r>
          </w:p>
        </w:tc>
      </w:tr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Дети, вну</w:t>
            </w:r>
            <w:proofErr w:type="gramStart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чка</w:t>
            </w:r>
            <w:proofErr w:type="spellEnd"/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) работников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на срок действия трудового договора с работником учреждения</w:t>
            </w:r>
          </w:p>
        </w:tc>
      </w:tr>
      <w:tr w:rsidR="00D4577F" w:rsidRPr="00D4577F" w:rsidTr="00D4577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Работники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577F" w:rsidRPr="00D4577F" w:rsidRDefault="00D4577F" w:rsidP="00D457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7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Предоставляется на срок действия трудового договора с работником учреждения</w:t>
            </w:r>
          </w:p>
        </w:tc>
      </w:tr>
    </w:tbl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b/>
          <w:bCs/>
          <w:color w:val="000000"/>
          <w:sz w:val="20"/>
        </w:rPr>
        <w:t>4. Организация учета предоставленных льгот и их отражение</w:t>
      </w:r>
      <w:r w:rsidRPr="00D4577F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Pr="00D4577F">
        <w:rPr>
          <w:rFonts w:ascii="Arial" w:eastAsia="Times New Roman" w:hAnsi="Arial" w:cs="Arial"/>
          <w:b/>
          <w:bCs/>
          <w:color w:val="000000"/>
          <w:sz w:val="20"/>
        </w:rPr>
        <w:t> в отчетности учреждения культуры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           4.1. В соответствии с приказом Министерства культуры Российской Федерации от 17 декабря 2008 года № 257 «Об утверждении бланков строгой отчетности», при оказании услуг учреждением культуры используется форма бланка строгой отчетности - билет.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           Применение бланков строгой отчетности ведется в соответствии с методическими указаниями о порядке применения, учета, хранения и уничтожения бланков строгой отчетности организациями и учреждениями.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           4.2. При посещении учреждения культуры лицами, имеющими право на бесплатное или льготное посещение, им выдается документ строгой отчетности с ценой «0 руб.» или с проставлением штампа с указанием процента льготы</w:t>
      </w:r>
      <w:proofErr w:type="gramStart"/>
      <w:r w:rsidRPr="00D4577F">
        <w:rPr>
          <w:rFonts w:ascii="Arial" w:eastAsia="Times New Roman" w:hAnsi="Arial" w:cs="Arial"/>
          <w:color w:val="000000"/>
          <w:sz w:val="20"/>
          <w:szCs w:val="20"/>
        </w:rPr>
        <w:t xml:space="preserve"> .</w:t>
      </w:r>
      <w:proofErr w:type="gramEnd"/>
      <w:r w:rsidRPr="00D4577F">
        <w:rPr>
          <w:rFonts w:ascii="Arial" w:eastAsia="Times New Roman" w:hAnsi="Arial" w:cs="Arial"/>
          <w:color w:val="000000"/>
          <w:sz w:val="20"/>
          <w:szCs w:val="20"/>
        </w:rPr>
        <w:t xml:space="preserve"> Корешок бланка строгой отчетности остается в учреждении культуры и сохраняется в течение сроков, установленных для бланков строгой отчетности.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 xml:space="preserve">            Детям дошкольного возраста (до 5-ти лет), посещающими учреждение культуры </w:t>
      </w:r>
      <w:proofErr w:type="gramStart"/>
      <w:r w:rsidRPr="00D4577F">
        <w:rPr>
          <w:rFonts w:ascii="Arial" w:eastAsia="Times New Roman" w:hAnsi="Arial" w:cs="Arial"/>
          <w:color w:val="000000"/>
          <w:sz w:val="20"/>
          <w:szCs w:val="20"/>
        </w:rPr>
        <w:t>со</w:t>
      </w:r>
      <w:proofErr w:type="gramEnd"/>
      <w:r w:rsidRPr="00D4577F">
        <w:rPr>
          <w:rFonts w:ascii="Arial" w:eastAsia="Times New Roman" w:hAnsi="Arial" w:cs="Arial"/>
          <w:color w:val="000000"/>
          <w:sz w:val="20"/>
          <w:szCs w:val="20"/>
        </w:rPr>
        <w:t xml:space="preserve"> взрослыми, билет выдается без предоставления места. Учет детей дошкольного возраста осуществляется в соответствии с порядком, установленным локальным нормативным актом учреждения культуры.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           Учреждение культуры обеспечивает отдельный учет лиц, имеющих право на бесплатное или льготное посещение путем ведения журнала.</w:t>
      </w:r>
    </w:p>
    <w:p w:rsidR="00D4577F" w:rsidRPr="00D4577F" w:rsidRDefault="00D4577F" w:rsidP="00D4577F">
      <w:pPr>
        <w:shd w:val="clear" w:color="auto" w:fill="FEFFF7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D4577F">
        <w:rPr>
          <w:rFonts w:ascii="Arial" w:eastAsia="Times New Roman" w:hAnsi="Arial" w:cs="Arial"/>
          <w:color w:val="000000"/>
          <w:sz w:val="20"/>
          <w:szCs w:val="20"/>
        </w:rPr>
        <w:t>           </w:t>
      </w:r>
    </w:p>
    <w:p w:rsidR="00FB527C" w:rsidRDefault="00FB527C"/>
    <w:sectPr w:rsidR="00FB527C" w:rsidSect="00D4577F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577F"/>
    <w:rsid w:val="00D4577F"/>
    <w:rsid w:val="00FB5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457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577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45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57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3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20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891</Words>
  <Characters>5081</Characters>
  <Application>Microsoft Office Word</Application>
  <DocSecurity>0</DocSecurity>
  <Lines>42</Lines>
  <Paragraphs>11</Paragraphs>
  <ScaleCrop>false</ScaleCrop>
  <Company/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3</cp:revision>
  <cp:lastPrinted>2021-01-29T10:26:00Z</cp:lastPrinted>
  <dcterms:created xsi:type="dcterms:W3CDTF">2021-01-29T10:24:00Z</dcterms:created>
  <dcterms:modified xsi:type="dcterms:W3CDTF">2021-01-29T10:28:00Z</dcterms:modified>
</cp:coreProperties>
</file>