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9249" w:type="dxa"/>
        <w:tblLook w:val="04A0"/>
      </w:tblPr>
      <w:tblGrid>
        <w:gridCol w:w="4738"/>
        <w:gridCol w:w="4511"/>
      </w:tblGrid>
      <w:tr w:rsidR="00C8271B" w:rsidRPr="00856DC0" w:rsidTr="00383801">
        <w:trPr>
          <w:trHeight w:val="358"/>
        </w:trPr>
        <w:tc>
          <w:tcPr>
            <w:tcW w:w="4738" w:type="dxa"/>
          </w:tcPr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общим собранием  работников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№ 4 «Буратино» 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Адыгея </w:t>
            </w:r>
          </w:p>
          <w:p w:rsidR="00C8271B" w:rsidRPr="00856DC0" w:rsidRDefault="00C8271B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 № 4 «Буратино» </w:t>
            </w:r>
          </w:p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 </w:t>
            </w:r>
          </w:p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___________М.А.Хуако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271B" w:rsidRPr="00856DC0" w:rsidRDefault="00C8271B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31/1 от 12.03.21г. </w:t>
            </w:r>
          </w:p>
        </w:tc>
      </w:tr>
    </w:tbl>
    <w:p w:rsidR="00C8271B" w:rsidRDefault="00C8271B" w:rsidP="00C8271B">
      <w:pPr>
        <w:shd w:val="clear" w:color="auto" w:fill="FFFFFF"/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71B" w:rsidRPr="00856DC0" w:rsidRDefault="00C8271B" w:rsidP="00C8271B">
      <w:pPr>
        <w:shd w:val="clear" w:color="auto" w:fill="FFFFFF"/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C8271B" w:rsidRDefault="00C8271B" w:rsidP="00C8271B">
      <w:pPr>
        <w:shd w:val="clear" w:color="auto" w:fill="FFFFFF"/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C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56DC0">
        <w:rPr>
          <w:rFonts w:ascii="Times New Roman" w:hAnsi="Times New Roman"/>
          <w:b/>
          <w:sz w:val="28"/>
          <w:szCs w:val="28"/>
        </w:rPr>
        <w:t>стандартах и процедурах, направленных</w:t>
      </w:r>
      <w:r w:rsidRPr="00856DC0">
        <w:rPr>
          <w:rFonts w:ascii="Times New Roman" w:hAnsi="Times New Roman" w:cs="Times New Roman"/>
          <w:b/>
          <w:sz w:val="28"/>
          <w:szCs w:val="28"/>
        </w:rPr>
        <w:t xml:space="preserve"> на обеспечение добросовестной работы организации сфере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271B" w:rsidRPr="00856DC0" w:rsidRDefault="00C8271B" w:rsidP="00C8271B">
      <w:pPr>
        <w:shd w:val="clear" w:color="auto" w:fill="FFFFFF"/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1. Общие положения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1.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1.2. Стандарты призваны установить ключевые принципы, которыми должны руководствоваться работники.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1.3.Стандарты устанавливаются на основании Конституции РФ, федерального закона от 29.12.2012 года № 273-ФЗ «Об образовании в Российской Федерации», федерального закона от 25.12.2008 года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российской школы. </w:t>
      </w: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2. Ценности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2.1.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C8271B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2.3. Прозрачность означает обеспечение доступности информации о деятельности образовательного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3. Противодействие коррупции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3.1.Приоритетом в деятельности образовательного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3.2. Для работников образовательного учреждения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lastRenderedPageBreak/>
        <w:t>3.3. Важнейшей мерой по поддержанию безупречной репутации образовательного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3.4. </w:t>
      </w:r>
      <w:proofErr w:type="gramStart"/>
      <w:r w:rsidRPr="00856DC0"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 w:rsidRPr="00856DC0">
        <w:rPr>
          <w:rFonts w:ascii="Times New Roman" w:hAnsi="Times New Roman" w:cs="Times New Roman"/>
          <w:sz w:val="25"/>
          <w:szCs w:val="25"/>
        </w:rPr>
        <w:t xml:space="preserve">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3.5. 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с обучающимися и их родителями (законными представителями).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3.6. Деятельность учреждения направлена на реализацию основных задач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>3.7. В отношениях с обучающимися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3.8. В образовательном учреждении недопустимы любые формы коррупции, работники образовательного учреждения в своей деятельности обязаны строго выполнять требования законодательства и правовых актов о противодействии коррупции.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3.9. 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образовательного учреждения для своевременного применения необходимых мер по предотвращению незаконных действий и привлечению нарушителей к ответственности.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3.10.В образовательном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3.11. В образовательном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3.12. В образовательном учреждении недопустимо осуществление деятельности на основе сговора, т.е. между двумя или более сторонами с целью достижения незаконной цели, включая оказание ненадлежащего влияния на действия другой стороны.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>3.13.В образовательном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 w:rsidRPr="00856DC0">
        <w:rPr>
          <w:rFonts w:ascii="Times New Roman" w:hAnsi="Times New Roman" w:cs="Times New Roman"/>
          <w:sz w:val="25"/>
          <w:szCs w:val="25"/>
        </w:rPr>
        <w:t>ств дл</w:t>
      </w:r>
      <w:proofErr w:type="gramEnd"/>
      <w:r w:rsidRPr="00856DC0">
        <w:rPr>
          <w:rFonts w:ascii="Times New Roman" w:hAnsi="Times New Roman" w:cs="Times New Roman"/>
          <w:sz w:val="25"/>
          <w:szCs w:val="25"/>
        </w:rPr>
        <w:t xml:space="preserve">я расследования или </w:t>
      </w:r>
      <w:r w:rsidRPr="00856DC0">
        <w:rPr>
          <w:rFonts w:ascii="Times New Roman" w:hAnsi="Times New Roman" w:cs="Times New Roman"/>
          <w:sz w:val="25"/>
          <w:szCs w:val="25"/>
        </w:rPr>
        <w:lastRenderedPageBreak/>
        <w:t xml:space="preserve">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</w:t>
      </w:r>
      <w:proofErr w:type="gramStart"/>
      <w:r w:rsidRPr="00856DC0">
        <w:rPr>
          <w:rFonts w:ascii="Times New Roman" w:hAnsi="Times New Roman" w:cs="Times New Roman"/>
          <w:sz w:val="25"/>
          <w:szCs w:val="25"/>
        </w:rPr>
        <w:t>для</w:t>
      </w:r>
      <w:proofErr w:type="gramEnd"/>
      <w:r w:rsidRPr="00856DC0">
        <w:rPr>
          <w:rFonts w:ascii="Times New Roman" w:hAnsi="Times New Roman" w:cs="Times New Roman"/>
          <w:sz w:val="25"/>
          <w:szCs w:val="25"/>
        </w:rPr>
        <w:t xml:space="preserve"> расследовании. </w:t>
      </w:r>
    </w:p>
    <w:p w:rsidR="00C8271B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4. Обращение с подарками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4.1.По отношению к подаркам в учреждении сформированы следующие принципы: законность, ответственность и уместность.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4.2.Предоставление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4.3. Подарками считается любое безвозмездное предоставление какой-либо вещи в связи с осуществлением учреждением своей деятельности.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4.4.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C8271B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4.5.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5. Недопущение конфликта интересов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5.1.Развитие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– положения, в котором личные интересы работника противоречили бы интересам общества.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5.2. Во избежание конфликта интересов, работники учреждения должны выполнять следующие требования: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>5.2.1.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образовательном учреждении;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 5.2.2. Работник вправе использовать имущество учреждения (в том числе оборудование) исключительно в целях, связанных с выполнением своей трудовой функции. </w:t>
      </w:r>
    </w:p>
    <w:p w:rsidR="00C8271B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8271B" w:rsidRPr="00856DC0" w:rsidRDefault="00C8271B" w:rsidP="00C827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DC0">
        <w:rPr>
          <w:rFonts w:ascii="Times New Roman" w:hAnsi="Times New Roman" w:cs="Times New Roman"/>
          <w:b/>
          <w:sz w:val="25"/>
          <w:szCs w:val="25"/>
        </w:rPr>
        <w:t>6. Конфиденциальность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 xml:space="preserve">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 </w:t>
      </w:r>
    </w:p>
    <w:p w:rsidR="00C8271B" w:rsidRPr="00856DC0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6DC0">
        <w:rPr>
          <w:rFonts w:ascii="Times New Roman" w:hAnsi="Times New Roman" w:cs="Times New Roman"/>
          <w:sz w:val="25"/>
          <w:szCs w:val="25"/>
        </w:rPr>
        <w:t>6.2. Передача информации внутри учреждения осуществляется в соответствии с процедурами, установленными внутренними документами</w:t>
      </w:r>
    </w:p>
    <w:p w:rsidR="00C8271B" w:rsidRPr="00F76D2A" w:rsidRDefault="00C8271B" w:rsidP="00C8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C2A" w:rsidRDefault="00C8271B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1B"/>
    <w:rsid w:val="005E7409"/>
    <w:rsid w:val="006E3860"/>
    <w:rsid w:val="007435B3"/>
    <w:rsid w:val="00C8271B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7664</Characters>
  <Application>Microsoft Office Word</Application>
  <DocSecurity>0</DocSecurity>
  <Lines>63</Lines>
  <Paragraphs>17</Paragraphs>
  <ScaleCrop>false</ScaleCrop>
  <Company>Microsoft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2023-10-17T18:39:00Z</dcterms:created>
  <dcterms:modified xsi:type="dcterms:W3CDTF">2023-10-17T18:41:00Z</dcterms:modified>
</cp:coreProperties>
</file>