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7"/>
        <w:tblW w:w="9350" w:type="dxa"/>
        <w:tblLook w:val="04A0"/>
      </w:tblPr>
      <w:tblGrid>
        <w:gridCol w:w="4790"/>
        <w:gridCol w:w="4560"/>
      </w:tblGrid>
      <w:tr w:rsidR="00882614" w:rsidRPr="00856DC0" w:rsidTr="00383801">
        <w:trPr>
          <w:trHeight w:val="352"/>
        </w:trPr>
        <w:tc>
          <w:tcPr>
            <w:tcW w:w="4790" w:type="dxa"/>
          </w:tcPr>
          <w:p w:rsidR="00882614" w:rsidRPr="00856DC0" w:rsidRDefault="00882614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882614" w:rsidRPr="00856DC0" w:rsidRDefault="00882614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общим собранием  работников</w:t>
            </w:r>
          </w:p>
          <w:p w:rsidR="00882614" w:rsidRPr="00856DC0" w:rsidRDefault="00882614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 «Детский сад № 4 «Буратино» </w:t>
            </w:r>
          </w:p>
          <w:p w:rsidR="00882614" w:rsidRPr="00856DC0" w:rsidRDefault="00882614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очепший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882614" w:rsidRPr="00856DC0" w:rsidRDefault="00882614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Теучежского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</w:p>
          <w:p w:rsidR="00882614" w:rsidRPr="00856DC0" w:rsidRDefault="00882614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Республики Адыгея </w:t>
            </w:r>
          </w:p>
          <w:p w:rsidR="00882614" w:rsidRPr="00856DC0" w:rsidRDefault="00882614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11.01.21г.                                            </w:t>
            </w:r>
          </w:p>
        </w:tc>
        <w:tc>
          <w:tcPr>
            <w:tcW w:w="4560" w:type="dxa"/>
          </w:tcPr>
          <w:p w:rsidR="00882614" w:rsidRPr="00856DC0" w:rsidRDefault="00882614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882614" w:rsidRPr="00856DC0" w:rsidRDefault="00882614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  <w:p w:rsidR="00882614" w:rsidRPr="00856DC0" w:rsidRDefault="00882614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 «Детский сад  № 4 «Буратино» </w:t>
            </w:r>
          </w:p>
          <w:p w:rsidR="00882614" w:rsidRPr="00856DC0" w:rsidRDefault="00882614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очепший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 </w:t>
            </w:r>
          </w:p>
          <w:p w:rsidR="00882614" w:rsidRPr="00856DC0" w:rsidRDefault="00882614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___________М.А.Хуако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82614" w:rsidRPr="00856DC0" w:rsidRDefault="00882614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31\1 от 12.03</w:t>
            </w: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.21г.                                            </w:t>
            </w:r>
          </w:p>
        </w:tc>
      </w:tr>
    </w:tbl>
    <w:p w:rsidR="00882614" w:rsidRPr="00D939B2" w:rsidRDefault="00882614" w:rsidP="0088261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39B2">
        <w:rPr>
          <w:rStyle w:val="a3"/>
          <w:rFonts w:ascii="Times New Roman" w:eastAsia="Calibri" w:hAnsi="Times New Roman"/>
          <w:sz w:val="28"/>
          <w:szCs w:val="28"/>
        </w:rPr>
        <w:t>ПОЛОЖЕНИЕ</w:t>
      </w:r>
    </w:p>
    <w:p w:rsidR="00882614" w:rsidRPr="00D939B2" w:rsidRDefault="00882614" w:rsidP="00882614">
      <w:pPr>
        <w:shd w:val="clear" w:color="auto" w:fill="FFFFFF"/>
        <w:spacing w:after="0"/>
        <w:jc w:val="center"/>
        <w:rPr>
          <w:rStyle w:val="a3"/>
          <w:rFonts w:ascii="Times New Roman" w:eastAsia="Calibri" w:hAnsi="Times New Roman"/>
          <w:color w:val="000000"/>
          <w:sz w:val="28"/>
          <w:szCs w:val="28"/>
        </w:rPr>
      </w:pPr>
      <w:r w:rsidRPr="00D939B2">
        <w:rPr>
          <w:rStyle w:val="a3"/>
          <w:rFonts w:ascii="Times New Roman" w:eastAsia="Calibri" w:hAnsi="Times New Roman"/>
          <w:sz w:val="28"/>
          <w:szCs w:val="28"/>
        </w:rPr>
        <w:t>о кодексе этики и служебного поведения работников</w:t>
      </w:r>
    </w:p>
    <w:p w:rsidR="00882614" w:rsidRPr="00D939B2" w:rsidRDefault="00882614" w:rsidP="0088261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39B2">
        <w:rPr>
          <w:rFonts w:ascii="Times New Roman" w:eastAsia="Calibri" w:hAnsi="Times New Roman" w:cs="Times New Roman"/>
          <w:b/>
          <w:sz w:val="28"/>
          <w:szCs w:val="28"/>
        </w:rPr>
        <w:t xml:space="preserve">МБДОУ  «Детский сад № 4 Буратино» </w:t>
      </w:r>
      <w:proofErr w:type="spellStart"/>
      <w:r w:rsidRPr="00D939B2"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gramStart"/>
      <w:r w:rsidRPr="00D939B2">
        <w:rPr>
          <w:rFonts w:ascii="Times New Roman" w:eastAsia="Calibri" w:hAnsi="Times New Roman" w:cs="Times New Roman"/>
          <w:b/>
          <w:sz w:val="28"/>
          <w:szCs w:val="28"/>
        </w:rPr>
        <w:t>.В</w:t>
      </w:r>
      <w:proofErr w:type="gramEnd"/>
      <w:r w:rsidRPr="00D939B2">
        <w:rPr>
          <w:rFonts w:ascii="Times New Roman" w:eastAsia="Calibri" w:hAnsi="Times New Roman" w:cs="Times New Roman"/>
          <w:b/>
          <w:sz w:val="28"/>
          <w:szCs w:val="28"/>
        </w:rPr>
        <w:t>очепший</w:t>
      </w:r>
      <w:proofErr w:type="spellEnd"/>
      <w:r w:rsidRPr="00D939B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82614" w:rsidRPr="00856DC0" w:rsidRDefault="00882614" w:rsidP="00882614">
      <w:pPr>
        <w:spacing w:after="0"/>
        <w:jc w:val="center"/>
        <w:rPr>
          <w:rStyle w:val="a3"/>
          <w:rFonts w:ascii="Times New Roman" w:eastAsia="Calibri" w:hAnsi="Times New Roman"/>
          <w:b w:val="0"/>
          <w:bCs w:val="0"/>
          <w:sz w:val="24"/>
          <w:szCs w:val="24"/>
        </w:rPr>
      </w:pPr>
      <w:r w:rsidRPr="00856DC0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82614" w:rsidRPr="00856DC0" w:rsidRDefault="00882614" w:rsidP="00882614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6DC0">
        <w:rPr>
          <w:rStyle w:val="a3"/>
          <w:rFonts w:ascii="Times New Roman" w:eastAsia="Calibri" w:hAnsi="Times New Roman"/>
          <w:color w:val="000000"/>
          <w:sz w:val="24"/>
          <w:szCs w:val="24"/>
        </w:rPr>
        <w:t>1. Общие положения </w:t>
      </w:r>
    </w:p>
    <w:p w:rsidR="00882614" w:rsidRPr="00D939B2" w:rsidRDefault="00882614" w:rsidP="0088261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Кодекс этики и служебного поведения работников  МБДОУ </w:t>
      </w:r>
      <w:r w:rsidRPr="00D939B2">
        <w:rPr>
          <w:rFonts w:ascii="Times New Roman" w:eastAsia="Calibri" w:hAnsi="Times New Roman" w:cs="Times New Roman"/>
          <w:sz w:val="24"/>
          <w:szCs w:val="24"/>
        </w:rPr>
        <w:t xml:space="preserve">«Детский сад № 4 Буратино»» </w:t>
      </w: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(далее – Кодекс) разработан в соответствии с Конституцией РФ, Федеральным законом от 29.12.2012 г. № 273-ФЗ «Об образовании в Российской Федерации», Федеральным законом от 25.12.2008 г. «О противодействии коррупции»,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D939B2">
          <w:rPr>
            <w:rFonts w:ascii="Times New Roman" w:eastAsia="Calibri" w:hAnsi="Times New Roman" w:cs="Times New Roman"/>
            <w:color w:val="000000"/>
            <w:sz w:val="24"/>
            <w:szCs w:val="24"/>
          </w:rPr>
          <w:t>2002 г</w:t>
        </w:r>
      </w:smartTag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. № 885 «Об утверждении общих принципов служебного поведения государственных служащих» и представляет собой свод</w:t>
      </w:r>
      <w:proofErr w:type="gramEnd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общих принципов профессиональной служебной этики и основных правил служебного поведения, которыми надлежит руководствоваться сотрудникам МБДОУ  </w:t>
      </w:r>
      <w:r w:rsidRPr="00D939B2">
        <w:rPr>
          <w:rFonts w:ascii="Times New Roman" w:eastAsia="Calibri" w:hAnsi="Times New Roman" w:cs="Times New Roman"/>
          <w:sz w:val="24"/>
          <w:szCs w:val="24"/>
        </w:rPr>
        <w:t xml:space="preserve">«Детский сад № 4 Буратино»» </w:t>
      </w: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(далее – Учреждение).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1.2. Работники Учреждения знакомятся с настоящим Кодексом и принимают необходимые меры для соблюдения настоящего Кодекса в процессе своей деятельности.</w:t>
      </w: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 </w:t>
      </w:r>
    </w:p>
    <w:p w:rsidR="00882614" w:rsidRPr="00D939B2" w:rsidRDefault="00882614" w:rsidP="0088261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 xml:space="preserve">                                          2. Цель Кодекса 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2.1.Целью настоящего Кодекса является распространение </w:t>
      </w:r>
      <w:proofErr w:type="spellStart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идей и взглядов, формирование атмосферы нетерпимости, профессионально-личностной устойчивости работников к коррупционному поведению,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Учреждения, доверия граждан и обеспечение единой нравственно-нормативной основы поведения работников Учреждения.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2.2. Настоящий Кодекс: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а)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б) выступает как институт общественного сознания и нравственности работников Учреждения, их самоконтроля.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2.3. Знание и соблюдение работниками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3. Основные принципы служебного поведения работников МБДОУ</w:t>
      </w: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3.1.Основные принципы служебного поведения работников Учреждения  представляют собой основы поведения, которыми им надлежит  руководствоваться при исполнении должностных и функциональных обязанностей.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3.2. Работники, сознавая ответственность перед государством, обществом и гражданами, призваны: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в) осуществлять свою деятельность в пределах полномочий, предоставленных сотруднику Учреждения;  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proofErr w:type="spellEnd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е) уведомлять руководителя Учреждения, органы прокуратуры или другие государственные органы обо всех случаях обращения к работнику Учреждения  каких-либо лиц в целях склонения к совершению коррупционных правонарушений;          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з</w:t>
      </w:r>
      <w:proofErr w:type="spellEnd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к)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конфессий</w:t>
      </w:r>
      <w:proofErr w:type="spellEnd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, способствовать межнациональному и межконфессиональному согласию;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м) воздерживаться от поведения, которое могло бы вызвать сомнение в объективном исполнении работниками должностных обязанностей, а также избегать конфликтных ситуаций, способных нанести ущерб их репутации или авторитету Учреждения;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proofErr w:type="spellEnd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о) соблюдать установленные в Учреждении правила публичных выступлений и предоставления служебной информации;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spellEnd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spellEnd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) подавать положительный пример всем участникам образовательного процесса;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  с) дорожить своей репутацией, не занимается аморальной и противоправной деятельностью;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   т) соблюдать правила русского языка, культуру устной и письменной речи, не использовать и не допускать использования в присутствии участников образовательного процесса нецензурных ругательств, вульгаризмов, грубых или оскорбительных фраз.</w:t>
      </w: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 </w:t>
      </w:r>
    </w:p>
    <w:p w:rsidR="00882614" w:rsidRPr="00D939B2" w:rsidRDefault="00882614" w:rsidP="00882614">
      <w:pPr>
        <w:shd w:val="clear" w:color="auto" w:fill="FFFFFF"/>
        <w:spacing w:after="0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4. Соблюдение законности</w:t>
      </w: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882614" w:rsidRPr="00D939B2" w:rsidRDefault="00882614" w:rsidP="0088261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4.1. Работник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Учреждения.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4.2. Работник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4.3. 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 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Style w:val="a3"/>
          <w:rFonts w:ascii="Times New Roman" w:eastAsia="Calibri" w:hAnsi="Times New Roman"/>
          <w:color w:val="000000"/>
          <w:sz w:val="24"/>
          <w:szCs w:val="24"/>
        </w:rPr>
      </w:pP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 xml:space="preserve">5. Требования к </w:t>
      </w:r>
      <w:proofErr w:type="spellStart"/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антикоррупционному</w:t>
      </w:r>
      <w:proofErr w:type="spellEnd"/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 xml:space="preserve"> поведению сотрудников МБДОУ 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5.1. 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5.2. Работнику запрещается: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-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  - использовать свои знания и возможности в корыстных целях;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наносить физический, нравственный или материальный ущерб воспитанникам, работникам Учреждения, родителям (законным представителям) воспитанников, ни намеренно, ни по небрежности и не должны безучастно относиться к действиям третьих лиц, причиняющих такой ущерб;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- при отказе родителей (законных представителей) воспитанников от предлагаемых дополнительных платных услуг, данная услуга не может быть навязана </w:t>
      </w:r>
      <w:proofErr w:type="gramStart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потребителю</w:t>
      </w:r>
      <w:proofErr w:type="gramEnd"/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отказ от услуги не может быть причиной ухудшения качества и доступности услуг  образования, предоставляемых бесплатно в рамках государственных гарантий, установленных законодательством Российской Федерации;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  - работник Учреждения не имеет права заключать с родителями (законными представителями) воспитанников имущественные сделки, использовать в личных целях обогащения свой труд, а также заниматься вымогательством и взяточничеством;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 - получение подарков от потребителей услуг (родителей воспитанников) в виде наличных денег или ценных вещей.</w:t>
      </w: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 </w:t>
      </w:r>
    </w:p>
    <w:p w:rsidR="00882614" w:rsidRPr="00D939B2" w:rsidRDefault="00882614" w:rsidP="00882614">
      <w:pPr>
        <w:shd w:val="clear" w:color="auto" w:fill="FFFFFF"/>
        <w:spacing w:after="0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6. Обращение со служебной информацией 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6.1. Работник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6.2. 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 </w:t>
      </w:r>
    </w:p>
    <w:p w:rsidR="00882614" w:rsidRPr="00D939B2" w:rsidRDefault="00882614" w:rsidP="00882614">
      <w:pPr>
        <w:shd w:val="clear" w:color="auto" w:fill="FFFFFF"/>
        <w:spacing w:after="0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7. Этика поведения сотрудников, наделенных организационно-распорядительными полномочиями по отношению к другим сотрудникам МБДОУ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7.1. Работник,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Учреждения благоприятного для эффективной работы морально-психологического климата.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7.2. Работник, наделенный организационно-распорядительными полномочиями по отношению к другим сотрудникам, призван: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а) принимать меры по предотвращению и урегулированию конфликтов интересов;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б) принимать меры по предупреждению коррупции;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7.3.Работник, наделенный организационно-распорядительными полномочиями по отношению к другим сотрудникам, должен принимать меры к тому, чтобы подчиненные ему   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7.4.Работник,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 </w:t>
      </w:r>
    </w:p>
    <w:p w:rsidR="00882614" w:rsidRPr="00D939B2" w:rsidRDefault="00882614" w:rsidP="00882614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 xml:space="preserve">                 8. Служебное общение 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8.1. В общении работникам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8.2. В общении с участниками образовательного процесса, гражданами и коллегами со стороны работника Учреждения недопустимы: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8.3. Работники Учреждения должны способствовать установлению в коллективе деловых взаимоотношений и конструктивного сотрудничества друг с другом,  должны быть вежливыми, доброжелательными, корректными, внимательными и проявлять толерантность в общении  с детьми, родителями (законными представителями), общественностью и коллегами.</w:t>
      </w: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 </w:t>
      </w:r>
    </w:p>
    <w:p w:rsidR="00882614" w:rsidRPr="00D939B2" w:rsidRDefault="00882614" w:rsidP="00882614">
      <w:pPr>
        <w:shd w:val="clear" w:color="auto" w:fill="FFFFFF"/>
        <w:spacing w:after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 xml:space="preserve">                       9. Внешний вид 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9.1. Внешний вид  работника Учреждения при исполнении им должностных обязанностей должен способствовать уважительному отношению граждан к нормам, установленным в Учреждении, соответствовать общепринятому деловому стилю, который отличают официальность, сдержанность, традиционность, аккуратность.</w:t>
      </w: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 </w:t>
      </w:r>
    </w:p>
    <w:p w:rsidR="00882614" w:rsidRPr="00D939B2" w:rsidRDefault="00882614" w:rsidP="00882614">
      <w:pPr>
        <w:shd w:val="clear" w:color="auto" w:fill="FFFFFF"/>
        <w:spacing w:after="0"/>
        <w:ind w:firstLine="708"/>
        <w:jc w:val="center"/>
        <w:rPr>
          <w:rStyle w:val="a3"/>
          <w:rFonts w:ascii="Times New Roman" w:eastAsia="Calibri" w:hAnsi="Times New Roman"/>
          <w:color w:val="000000"/>
          <w:sz w:val="24"/>
          <w:szCs w:val="24"/>
        </w:rPr>
      </w:pP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 xml:space="preserve">         </w:t>
      </w:r>
    </w:p>
    <w:p w:rsidR="00882614" w:rsidRPr="00D939B2" w:rsidRDefault="00882614" w:rsidP="00882614">
      <w:pPr>
        <w:shd w:val="clear" w:color="auto" w:fill="FFFFFF"/>
        <w:spacing w:after="0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 xml:space="preserve"> 10. Ответственность работника за нарушение Кодекса</w:t>
      </w:r>
      <w:bookmarkStart w:id="0" w:name="_GoBack"/>
      <w:bookmarkEnd w:id="0"/>
      <w:r w:rsidRPr="00D939B2">
        <w:rPr>
          <w:rStyle w:val="a3"/>
          <w:rFonts w:ascii="Times New Roman" w:eastAsia="Calibri" w:hAnsi="Times New Roman"/>
          <w:color w:val="000000"/>
          <w:sz w:val="24"/>
          <w:szCs w:val="24"/>
        </w:rPr>
        <w:t> </w:t>
      </w:r>
    </w:p>
    <w:p w:rsidR="00882614" w:rsidRPr="00D939B2" w:rsidRDefault="00882614" w:rsidP="0088261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>10.1. За нарушение настоящего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начислении стимулирующих выплат, формировании кадрового резерва для выдвижения на вышестоящие должности, а также при наложении дисциплинарных взысканий.</w:t>
      </w:r>
    </w:p>
    <w:p w:rsidR="00882614" w:rsidRPr="00D939B2" w:rsidRDefault="00882614" w:rsidP="0088261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39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                                                           </w:t>
      </w:r>
    </w:p>
    <w:p w:rsidR="00882614" w:rsidRDefault="00882614" w:rsidP="00882614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D4C2A" w:rsidRDefault="00882614"/>
    <w:sectPr w:rsidR="00ED4C2A" w:rsidSect="00D4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614"/>
    <w:rsid w:val="005E7409"/>
    <w:rsid w:val="006E3860"/>
    <w:rsid w:val="007435B3"/>
    <w:rsid w:val="00882614"/>
    <w:rsid w:val="00D43432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8261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1720</Words>
  <Characters>9807</Characters>
  <Application>Microsoft Office Word</Application>
  <DocSecurity>0</DocSecurity>
  <Lines>81</Lines>
  <Paragraphs>23</Paragraphs>
  <ScaleCrop>false</ScaleCrop>
  <Company>Microsoft</Company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2023-10-17T18:42:00Z</dcterms:created>
  <dcterms:modified xsi:type="dcterms:W3CDTF">2023-10-17T18:43:00Z</dcterms:modified>
</cp:coreProperties>
</file>