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0D" w:rsidRPr="00DA5AF9" w:rsidRDefault="00365B0D" w:rsidP="00DA67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AF9">
        <w:rPr>
          <w:rFonts w:ascii="Times New Roman" w:hAnsi="Times New Roman" w:cs="Times New Roman"/>
          <w:b/>
          <w:sz w:val="28"/>
          <w:szCs w:val="28"/>
        </w:rPr>
        <w:t xml:space="preserve">                            Безопасность предметно-пространственной среды</w:t>
      </w:r>
    </w:p>
    <w:p w:rsidR="00785E0C" w:rsidRDefault="00785E0C" w:rsidP="00DA6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3DB" w:rsidRDefault="00DA5AF9" w:rsidP="00DA6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3828415</wp:posOffset>
            </wp:positionV>
            <wp:extent cx="1987550" cy="1441450"/>
            <wp:effectExtent l="19050" t="0" r="0" b="0"/>
            <wp:wrapSquare wrapText="bothSides"/>
            <wp:docPr id="5" name="Рисунок 2" descr="C:\Users\sad4\Downloads\Telegram Desktop\6\photo_5_2023-12-27_14-20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4\Downloads\Telegram Desktop\6\photo_5_2023-12-27_14-20-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1047115</wp:posOffset>
            </wp:positionV>
            <wp:extent cx="2012950" cy="1441450"/>
            <wp:effectExtent l="19050" t="0" r="6350" b="0"/>
            <wp:wrapSquare wrapText="bothSides"/>
            <wp:docPr id="4" name="Рисунок 3" descr="C:\Users\sad4\Downloads\Telegram Desktop\6\photo_6_2023-12-27_14-20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4\Downloads\Telegram Desktop\6\photo_6_2023-12-27_14-20-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3DB">
        <w:rPr>
          <w:rFonts w:ascii="Times New Roman" w:hAnsi="Times New Roman" w:cs="Times New Roman"/>
          <w:sz w:val="28"/>
          <w:szCs w:val="28"/>
        </w:rPr>
        <w:t>В нашем дошкольном учреждении, в</w:t>
      </w:r>
      <w:r w:rsidR="009673DB" w:rsidRPr="009673DB">
        <w:rPr>
          <w:rFonts w:ascii="Times New Roman" w:hAnsi="Times New Roman" w:cs="Times New Roman"/>
          <w:sz w:val="28"/>
          <w:szCs w:val="28"/>
        </w:rPr>
        <w:t xml:space="preserve"> группах вся предметно-пространственная среда отвечает требованиям технике безопасности, расположение мебели и игровое оборудование соответствует санитарным требованиям, правилам пожарной безопасности, особенностям физиологии детей, принципам функционального комфорта. В группах вся мебель крепится к стенам и полу, соответствует росту и возрасту детей, выполнена из натуральных материалов, что позволяет мебели от частой влажной уборки не </w:t>
      </w:r>
      <w:proofErr w:type="gramStart"/>
      <w:r w:rsidR="009673DB" w:rsidRPr="009673DB">
        <w:rPr>
          <w:rFonts w:ascii="Times New Roman" w:hAnsi="Times New Roman" w:cs="Times New Roman"/>
          <w:sz w:val="28"/>
          <w:szCs w:val="28"/>
        </w:rPr>
        <w:t>портится</w:t>
      </w:r>
      <w:proofErr w:type="gramEnd"/>
      <w:r w:rsidR="009673DB" w:rsidRPr="009673DB">
        <w:rPr>
          <w:rFonts w:ascii="Times New Roman" w:hAnsi="Times New Roman" w:cs="Times New Roman"/>
          <w:sz w:val="28"/>
          <w:szCs w:val="28"/>
        </w:rPr>
        <w:t xml:space="preserve">. Функциональные размеры используемой детской мебели для сидения и столов соответствует обязательным требованиям, установленным техническими регламентами, одной группы мебели и промаркированы согласно </w:t>
      </w:r>
      <w:proofErr w:type="spellStart"/>
      <w:r w:rsidR="009673DB" w:rsidRPr="009673D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673DB" w:rsidRPr="009673DB">
        <w:rPr>
          <w:rFonts w:ascii="Times New Roman" w:hAnsi="Times New Roman" w:cs="Times New Roman"/>
          <w:sz w:val="28"/>
          <w:szCs w:val="28"/>
        </w:rPr>
        <w:t>. Помещения хорошо и равномерно освещаются, уровни естественного и искусственного освещения соответствуют санитарно-эпидемиологическим требованиям к естественному, искусственному и совмещенному освещению жилых и общественных зданий. Помещения гру</w:t>
      </w:r>
      <w:proofErr w:type="gramStart"/>
      <w:r w:rsidR="009673DB" w:rsidRPr="009673DB">
        <w:rPr>
          <w:rFonts w:ascii="Times New Roman" w:hAnsi="Times New Roman" w:cs="Times New Roman"/>
          <w:sz w:val="28"/>
          <w:szCs w:val="28"/>
        </w:rPr>
        <w:t>пп в цв</w:t>
      </w:r>
      <w:proofErr w:type="gramEnd"/>
      <w:r w:rsidR="009673DB" w:rsidRPr="009673DB">
        <w:rPr>
          <w:rFonts w:ascii="Times New Roman" w:hAnsi="Times New Roman" w:cs="Times New Roman"/>
          <w:sz w:val="28"/>
          <w:szCs w:val="28"/>
        </w:rPr>
        <w:t xml:space="preserve">етовой гамме с учётом детского восприятия, имеет эстетичное и эмоциональное радостное, позитивное воздействие на детей. Среди комнатных растений нет цветов, которые могли бы причинить вред здоровью детей.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применяются в качестве дидактических пособий. Основными </w:t>
      </w:r>
      <w:proofErr w:type="gramStart"/>
      <w:r w:rsidR="009673DB" w:rsidRPr="009673DB">
        <w:rPr>
          <w:rFonts w:ascii="Times New Roman" w:hAnsi="Times New Roman" w:cs="Times New Roman"/>
          <w:sz w:val="28"/>
          <w:szCs w:val="28"/>
        </w:rPr>
        <w:t>требован</w:t>
      </w:r>
      <w:proofErr w:type="gramEnd"/>
      <w:r w:rsidR="007550C0" w:rsidRPr="007550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="009673DB" w:rsidRPr="009673DB">
        <w:rPr>
          <w:rFonts w:ascii="Times New Roman" w:hAnsi="Times New Roman" w:cs="Times New Roman"/>
          <w:sz w:val="28"/>
          <w:szCs w:val="28"/>
        </w:rPr>
        <w:t>иями</w:t>
      </w:r>
      <w:proofErr w:type="spellEnd"/>
      <w:r w:rsidR="009673DB" w:rsidRPr="009673DB">
        <w:rPr>
          <w:rFonts w:ascii="Times New Roman" w:hAnsi="Times New Roman" w:cs="Times New Roman"/>
          <w:sz w:val="28"/>
          <w:szCs w:val="28"/>
        </w:rPr>
        <w:t xml:space="preserve"> к безопасности детских игрушек являются следующие: </w:t>
      </w:r>
    </w:p>
    <w:p w:rsidR="009673DB" w:rsidRDefault="00DA5AF9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7498715</wp:posOffset>
            </wp:positionV>
            <wp:extent cx="1847215" cy="1441450"/>
            <wp:effectExtent l="19050" t="0" r="635" b="0"/>
            <wp:wrapSquare wrapText="bothSides"/>
            <wp:docPr id="6" name="Рисунок 1" descr="C:\Users\sad4\Downloads\Telegram Desktop\6\photo_3_2023-12-27_14-20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4\Downloads\Telegram Desktop\6\photo_3_2023-12-27_14-20-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2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3DB" w:rsidRPr="009673DB">
        <w:rPr>
          <w:rFonts w:ascii="Times New Roman" w:hAnsi="Times New Roman" w:cs="Times New Roman"/>
          <w:sz w:val="28"/>
          <w:szCs w:val="28"/>
        </w:rPr>
        <w:t xml:space="preserve">Безопасный материал, из которого изготовлена игрушка и безопасное  покрытие. Наличие специального паспорта, в котором должно быть указано, что она изготовлена из безопасного материала, не обладающего </w:t>
      </w:r>
      <w:proofErr w:type="spellStart"/>
      <w:r w:rsidR="009673DB" w:rsidRPr="009673DB">
        <w:rPr>
          <w:rFonts w:ascii="Times New Roman" w:hAnsi="Times New Roman" w:cs="Times New Roman"/>
          <w:sz w:val="28"/>
          <w:szCs w:val="28"/>
        </w:rPr>
        <w:t>аллергенными</w:t>
      </w:r>
      <w:proofErr w:type="spellEnd"/>
      <w:r w:rsidR="009673DB" w:rsidRPr="009673DB">
        <w:rPr>
          <w:rFonts w:ascii="Times New Roman" w:hAnsi="Times New Roman" w:cs="Times New Roman"/>
          <w:sz w:val="28"/>
          <w:szCs w:val="28"/>
        </w:rPr>
        <w:t xml:space="preserve"> и токсическими свойствами. </w:t>
      </w:r>
    </w:p>
    <w:p w:rsidR="009673DB" w:rsidRDefault="009673DB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 Отсутствие неприятного резкого запаха.</w:t>
      </w:r>
    </w:p>
    <w:p w:rsidR="009673DB" w:rsidRDefault="009673DB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 Прочность. Непрочные игрушки, от которых могут отломаться какие-то части, могут поранить ребенка или причинить вред. Поэтому проверяйте надежность всех креплений и соединений. У мягких игрушек очень часто отклеиваются глаза – маленький ребенок может взять их в рот.  </w:t>
      </w:r>
    </w:p>
    <w:p w:rsidR="009673DB" w:rsidRDefault="009673DB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Безопасная конструкция. Отсутствие острых краев и заусенцев, узких щелей и отверстий, куда можно засунуть пальцы. Для самых маленьких опасность могут представлять игрушки с длинными веревочками (более 15 см).  </w:t>
      </w:r>
    </w:p>
    <w:p w:rsidR="009673DB" w:rsidRDefault="009673DB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Безопасный цвет. Слишком яркая, режущая глаз расцветка может оказывать негативное влияние на зрение и нервно-психическое состояние ребенка.  </w:t>
      </w:r>
    </w:p>
    <w:p w:rsidR="009673DB" w:rsidRDefault="009673DB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Безопасный звук. Все игрушки, издают спокойные и мелодичные звуки.  </w:t>
      </w:r>
    </w:p>
    <w:p w:rsidR="009673DB" w:rsidRDefault="009673DB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Безопасный размер. Игрушки и ее составные части достаточно </w:t>
      </w:r>
      <w:proofErr w:type="spellStart"/>
      <w:r w:rsidRPr="009673DB">
        <w:rPr>
          <w:rFonts w:ascii="Times New Roman" w:hAnsi="Times New Roman" w:cs="Times New Roman"/>
          <w:sz w:val="28"/>
          <w:szCs w:val="28"/>
        </w:rPr>
        <w:t>крупные</w:t>
      </w:r>
      <w:proofErr w:type="gramStart"/>
      <w:r w:rsidRPr="009673D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673D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9673DB">
        <w:rPr>
          <w:rFonts w:ascii="Times New Roman" w:hAnsi="Times New Roman" w:cs="Times New Roman"/>
          <w:sz w:val="28"/>
          <w:szCs w:val="28"/>
        </w:rPr>
        <w:t xml:space="preserve"> маленький ребенок не проглотил их.  </w:t>
      </w:r>
    </w:p>
    <w:p w:rsidR="009673DB" w:rsidRPr="009673DB" w:rsidRDefault="009673DB" w:rsidP="00DA67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>Гигиеничность игрушек. Все игрушки моются мыльным раствором.</w:t>
      </w:r>
    </w:p>
    <w:p w:rsidR="00BD72E7" w:rsidRDefault="009673DB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673DB">
        <w:rPr>
          <w:rFonts w:ascii="Times New Roman" w:hAnsi="Times New Roman" w:cs="Times New Roman"/>
          <w:sz w:val="28"/>
          <w:szCs w:val="28"/>
        </w:rPr>
        <w:t xml:space="preserve"> Таким образом, интерьер групп в ДОУ включает предметы мебели и оборудования, конструкции которых обеспечивают надежность и безопасность их использования для каждого воспитанника: исключают случаи падения с высоты, выпадения с боковых поверхностей изделий, удары и ушибы в результате неустойчивости последних, травмирование об острые углы и т.п.</w:t>
      </w: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465E6" w:rsidRDefault="008465E6" w:rsidP="00DA673E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sectPr w:rsidR="008465E6" w:rsidSect="00785E0C">
      <w:headerReference w:type="default" r:id="rId10"/>
      <w:pgSz w:w="11906" w:h="16838"/>
      <w:pgMar w:top="851" w:right="851" w:bottom="851" w:left="851" w:header="283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E0C" w:rsidRDefault="00785E0C" w:rsidP="00785E0C">
      <w:pPr>
        <w:spacing w:after="0" w:line="240" w:lineRule="auto"/>
      </w:pPr>
      <w:r>
        <w:separator/>
      </w:r>
    </w:p>
  </w:endnote>
  <w:endnote w:type="continuationSeparator" w:id="1">
    <w:p w:rsidR="00785E0C" w:rsidRDefault="00785E0C" w:rsidP="007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E0C" w:rsidRDefault="00785E0C" w:rsidP="00785E0C">
      <w:pPr>
        <w:spacing w:after="0" w:line="240" w:lineRule="auto"/>
      </w:pPr>
      <w:r>
        <w:separator/>
      </w:r>
    </w:p>
  </w:footnote>
  <w:footnote w:type="continuationSeparator" w:id="1">
    <w:p w:rsidR="00785E0C" w:rsidRDefault="00785E0C" w:rsidP="0078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0C" w:rsidRPr="00785E0C" w:rsidRDefault="00785E0C" w:rsidP="00785E0C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proofErr w:type="spellStart"/>
    <w:proofErr w:type="gramStart"/>
    <w:r w:rsidRPr="00785E0C">
      <w:rPr>
        <w:rFonts w:ascii="Times New Roman" w:hAnsi="Times New Roman" w:cs="Times New Roman"/>
        <w:sz w:val="28"/>
        <w:szCs w:val="28"/>
      </w:rPr>
      <w:t>Психолого</w:t>
    </w:r>
    <w:proofErr w:type="spellEnd"/>
    <w:r w:rsidRPr="00785E0C">
      <w:rPr>
        <w:rFonts w:ascii="Times New Roman" w:hAnsi="Times New Roman" w:cs="Times New Roman"/>
        <w:sz w:val="28"/>
        <w:szCs w:val="28"/>
      </w:rPr>
      <w:t xml:space="preserve"> –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785E0C">
      <w:rPr>
        <w:rFonts w:ascii="Times New Roman" w:hAnsi="Times New Roman" w:cs="Times New Roman"/>
        <w:sz w:val="28"/>
        <w:szCs w:val="28"/>
      </w:rPr>
      <w:t>педагогические</w:t>
    </w:r>
    <w:proofErr w:type="gramEnd"/>
    <w:r w:rsidRPr="00785E0C">
      <w:rPr>
        <w:rFonts w:ascii="Times New Roman" w:hAnsi="Times New Roman" w:cs="Times New Roman"/>
        <w:sz w:val="28"/>
        <w:szCs w:val="28"/>
      </w:rPr>
      <w:t xml:space="preserve"> условия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2DF"/>
    <w:multiLevelType w:val="hybridMultilevel"/>
    <w:tmpl w:val="2D72E1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87281F"/>
    <w:multiLevelType w:val="hybridMultilevel"/>
    <w:tmpl w:val="DD70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53F8A"/>
    <w:multiLevelType w:val="hybridMultilevel"/>
    <w:tmpl w:val="93DA7B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2A6"/>
    <w:rsid w:val="00093C7D"/>
    <w:rsid w:val="00161880"/>
    <w:rsid w:val="001900C5"/>
    <w:rsid w:val="00365B0D"/>
    <w:rsid w:val="00531A0A"/>
    <w:rsid w:val="006740C3"/>
    <w:rsid w:val="007550C0"/>
    <w:rsid w:val="00785E0C"/>
    <w:rsid w:val="008465E6"/>
    <w:rsid w:val="009673DB"/>
    <w:rsid w:val="009B12A6"/>
    <w:rsid w:val="00BD72E7"/>
    <w:rsid w:val="00DA5AF9"/>
    <w:rsid w:val="00DA673E"/>
    <w:rsid w:val="00E33B31"/>
    <w:rsid w:val="00EF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E0C"/>
  </w:style>
  <w:style w:type="paragraph" w:styleId="a6">
    <w:name w:val="footer"/>
    <w:basedOn w:val="a"/>
    <w:link w:val="a7"/>
    <w:uiPriority w:val="99"/>
    <w:semiHidden/>
    <w:unhideWhenUsed/>
    <w:rsid w:val="00785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E0C"/>
  </w:style>
  <w:style w:type="paragraph" w:styleId="a8">
    <w:name w:val="Balloon Text"/>
    <w:basedOn w:val="a"/>
    <w:link w:val="a9"/>
    <w:uiPriority w:val="99"/>
    <w:semiHidden/>
    <w:unhideWhenUsed/>
    <w:rsid w:val="0078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sad4</cp:lastModifiedBy>
  <cp:revision>7</cp:revision>
  <dcterms:created xsi:type="dcterms:W3CDTF">2023-12-26T11:56:00Z</dcterms:created>
  <dcterms:modified xsi:type="dcterms:W3CDTF">2023-12-27T11:56:00Z</dcterms:modified>
</cp:coreProperties>
</file>