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A9" w:rsidRPr="00894DA9" w:rsidRDefault="00894DA9" w:rsidP="00894DA9">
      <w:pPr>
        <w:shd w:val="clear" w:color="auto" w:fill="FFFFFF"/>
        <w:spacing w:after="0" w:line="368" w:lineRule="atLeast"/>
        <w:jc w:val="center"/>
        <w:textAlignment w:val="baseline"/>
        <w:rPr>
          <w:rFonts w:ascii="inherit" w:eastAsia="Times New Roman" w:hAnsi="inherit" w:cs="Times New Roman"/>
          <w:b/>
          <w:bCs/>
          <w:sz w:val="25"/>
          <w:szCs w:val="25"/>
          <w:bdr w:val="none" w:sz="0" w:space="0" w:color="auto" w:frame="1"/>
          <w:lang w:eastAsia="ru-RU"/>
        </w:rPr>
      </w:pPr>
      <w:r w:rsidRPr="00894DA9">
        <w:rPr>
          <w:rFonts w:ascii="inherit" w:eastAsia="Times New Roman" w:hAnsi="inherit" w:cs="Times New Roman"/>
          <w:b/>
          <w:bCs/>
          <w:sz w:val="25"/>
          <w:szCs w:val="25"/>
          <w:bdr w:val="none" w:sz="0" w:space="0" w:color="auto" w:frame="1"/>
          <w:lang w:eastAsia="ru-RU"/>
        </w:rPr>
        <w:t>Оформление компенсации части родительской платы</w:t>
      </w:r>
    </w:p>
    <w:p w:rsidR="00894DA9" w:rsidRDefault="00894DA9" w:rsidP="00894DA9">
      <w:pPr>
        <w:shd w:val="clear" w:color="auto" w:fill="FFFFFF"/>
        <w:spacing w:after="0" w:line="36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94D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 содержание ребёнка в ДОУ</w:t>
      </w:r>
    </w:p>
    <w:p w:rsidR="00894DA9" w:rsidRPr="00894DA9" w:rsidRDefault="00894DA9" w:rsidP="00894DA9">
      <w:pPr>
        <w:shd w:val="clear" w:color="auto" w:fill="FFFFFF"/>
        <w:spacing w:after="0" w:line="36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DA9" w:rsidRDefault="00894DA9" w:rsidP="00894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пунктом 5 статьи 65  Федерального Закона от 29.12.2012 г. № 273-ФЗ «Об образовании в Российской Федерации» в целях материальной поддержки воспитания и обучения детей, посещающих дошкольные образовательные учреждения, родителям (законным представителям) выпл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ачивается компенсация в размере:</w:t>
      </w:r>
    </w:p>
    <w:p w:rsidR="00894DA9" w:rsidRDefault="00894DA9" w:rsidP="00894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20% на первого ребенка, </w:t>
      </w:r>
    </w:p>
    <w:p w:rsidR="00894DA9" w:rsidRDefault="00894DA9" w:rsidP="00894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50% — на второго ребенка, </w:t>
      </w:r>
    </w:p>
    <w:p w:rsidR="00894DA9" w:rsidRDefault="00894DA9" w:rsidP="00894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70% — на третьего и последующих детей. </w:t>
      </w:r>
    </w:p>
    <w:p w:rsidR="00894DA9" w:rsidRPr="00894DA9" w:rsidRDefault="00894DA9" w:rsidP="00894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 Компенсация начисляется со дня подачи полного пакета документов. Перерасчет за предыдущие месяцы не производится. Компенсация предоставляется ежеквартально одному из родителей</w:t>
      </w:r>
    </w:p>
    <w:p w:rsidR="0013794F" w:rsidRDefault="0013794F" w:rsidP="00894DA9">
      <w:pPr>
        <w:spacing w:after="0"/>
      </w:pPr>
    </w:p>
    <w:sectPr w:rsidR="0013794F" w:rsidSect="00137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A9"/>
    <w:rsid w:val="0013794F"/>
    <w:rsid w:val="0089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sad4</dc:creator>
  <cp:lastModifiedBy>sad4</cp:lastModifiedBy>
  <cp:revision>1</cp:revision>
  <dcterms:created xsi:type="dcterms:W3CDTF">2025-03-13T13:47:00Z</dcterms:created>
  <dcterms:modified xsi:type="dcterms:W3CDTF">2025-03-13T13:48:00Z</dcterms:modified>
</cp:coreProperties>
</file>