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ECEA7" w14:textId="77777777" w:rsidR="00E8113D" w:rsidRPr="000233A9" w:rsidRDefault="000233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233A9">
        <w:rPr>
          <w:noProof/>
        </w:rPr>
        <w:drawing>
          <wp:inline distT="0" distB="0" distL="0" distR="0" wp14:anchorId="7758AE6A" wp14:editId="2027FE90">
            <wp:extent cx="696595" cy="775335"/>
            <wp:effectExtent l="0" t="0" r="0" b="0"/>
            <wp:docPr id="7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6595" cy="7753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98A9384" w14:textId="77777777" w:rsidR="00E8113D" w:rsidRPr="000233A9" w:rsidRDefault="000233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233A9">
        <w:rPr>
          <w:rFonts w:ascii="Times New Roman" w:eastAsia="Times New Roman" w:hAnsi="Times New Roman" w:cs="Times New Roman"/>
          <w:sz w:val="28"/>
          <w:szCs w:val="28"/>
        </w:rPr>
        <w:t>Краснодарская краевая организация Профессионального союза работников народного образования и науки Российской Федерации</w:t>
      </w:r>
    </w:p>
    <w:p w14:paraId="644A074B" w14:textId="77777777" w:rsidR="00E8113D" w:rsidRPr="000233A9" w:rsidRDefault="00E811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706A802" w14:textId="77777777" w:rsidR="00E8113D" w:rsidRPr="000233A9" w:rsidRDefault="00E811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5680D73" w14:textId="77777777" w:rsidR="00E8113D" w:rsidRPr="000233A9" w:rsidRDefault="00E811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3D8BB83" w14:textId="77777777" w:rsidR="00E8113D" w:rsidRPr="000233A9" w:rsidRDefault="00E8113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56"/>
          <w:szCs w:val="56"/>
        </w:rPr>
      </w:pPr>
    </w:p>
    <w:p w14:paraId="4C9E560C" w14:textId="77777777" w:rsidR="00E8113D" w:rsidRPr="000233A9" w:rsidRDefault="00E8113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56"/>
          <w:szCs w:val="56"/>
        </w:rPr>
      </w:pPr>
    </w:p>
    <w:p w14:paraId="7157F2CF" w14:textId="77777777" w:rsidR="00E8113D" w:rsidRPr="000233A9" w:rsidRDefault="00E811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</w:rPr>
      </w:pPr>
    </w:p>
    <w:p w14:paraId="560AD0FB" w14:textId="77777777" w:rsidR="00E8113D" w:rsidRPr="000233A9" w:rsidRDefault="000233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</w:rPr>
      </w:pPr>
      <w:r w:rsidRPr="000233A9">
        <w:rPr>
          <w:rFonts w:ascii="Times New Roman" w:eastAsia="Times New Roman" w:hAnsi="Times New Roman" w:cs="Times New Roman"/>
          <w:b/>
          <w:sz w:val="56"/>
          <w:szCs w:val="56"/>
        </w:rPr>
        <w:t>Информационно-</w:t>
      </w:r>
    </w:p>
    <w:p w14:paraId="780008AB" w14:textId="77777777" w:rsidR="00E8113D" w:rsidRPr="000233A9" w:rsidRDefault="000233A9">
      <w:pPr>
        <w:spacing w:after="0" w:line="240" w:lineRule="auto"/>
        <w:jc w:val="center"/>
        <w:rPr>
          <w:b/>
          <w:sz w:val="32"/>
          <w:szCs w:val="32"/>
        </w:rPr>
      </w:pPr>
      <w:r w:rsidRPr="000233A9">
        <w:rPr>
          <w:rFonts w:ascii="Times New Roman" w:eastAsia="Times New Roman" w:hAnsi="Times New Roman" w:cs="Times New Roman"/>
          <w:b/>
          <w:sz w:val="56"/>
          <w:szCs w:val="56"/>
        </w:rPr>
        <w:t>аналитические материалы</w:t>
      </w:r>
    </w:p>
    <w:p w14:paraId="34598002" w14:textId="77777777" w:rsidR="00E8113D" w:rsidRPr="000233A9" w:rsidRDefault="000233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0233A9">
        <w:rPr>
          <w:rFonts w:ascii="Times New Roman" w:eastAsia="Times New Roman" w:hAnsi="Times New Roman" w:cs="Times New Roman"/>
          <w:b/>
          <w:sz w:val="32"/>
          <w:szCs w:val="32"/>
        </w:rPr>
        <w:t>(к августовским педагогическим совещаниям 2023 года)</w:t>
      </w:r>
    </w:p>
    <w:p w14:paraId="6890982D" w14:textId="77777777" w:rsidR="00E8113D" w:rsidRPr="000233A9" w:rsidRDefault="00E811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0E2AF32E" w14:textId="77777777" w:rsidR="00E8113D" w:rsidRPr="000233A9" w:rsidRDefault="00E811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20BFF6B7" w14:textId="77777777" w:rsidR="00E8113D" w:rsidRPr="000233A9" w:rsidRDefault="00E811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F689D7F" w14:textId="77777777" w:rsidR="00E8113D" w:rsidRPr="000233A9" w:rsidRDefault="00E811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B6F1B3A" w14:textId="77777777" w:rsidR="00E8113D" w:rsidRPr="000233A9" w:rsidRDefault="00E811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0747749" w14:textId="77777777" w:rsidR="00E8113D" w:rsidRPr="000233A9" w:rsidRDefault="00E811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F10DEB2" w14:textId="77777777" w:rsidR="00E8113D" w:rsidRPr="000233A9" w:rsidRDefault="00E811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53C2ED4" w14:textId="77777777" w:rsidR="00E8113D" w:rsidRPr="000233A9" w:rsidRDefault="00E811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0DD3E86" w14:textId="77777777" w:rsidR="00E8113D" w:rsidRPr="000233A9" w:rsidRDefault="00E811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2B48DC6" w14:textId="77777777" w:rsidR="00E8113D" w:rsidRPr="000233A9" w:rsidRDefault="00E811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3AF9869" w14:textId="77777777" w:rsidR="00E8113D" w:rsidRPr="000233A9" w:rsidRDefault="00E811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2769F75" w14:textId="77777777" w:rsidR="00E8113D" w:rsidRPr="000233A9" w:rsidRDefault="00E811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BCFFE88" w14:textId="77777777" w:rsidR="00E8113D" w:rsidRPr="000233A9" w:rsidRDefault="00E811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56475A3" w14:textId="77777777" w:rsidR="00E8113D" w:rsidRPr="000233A9" w:rsidRDefault="00E811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A01AA9B" w14:textId="77777777" w:rsidR="00E8113D" w:rsidRPr="000233A9" w:rsidRDefault="00E811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CFAE595" w14:textId="77777777" w:rsidR="00E8113D" w:rsidRPr="000233A9" w:rsidRDefault="00E811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4666D7" w14:textId="77777777" w:rsidR="00E8113D" w:rsidRPr="000233A9" w:rsidRDefault="00E811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7E3F430" w14:textId="77777777" w:rsidR="00E8113D" w:rsidRPr="000233A9" w:rsidRDefault="00E811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F1BA41C" w14:textId="77777777" w:rsidR="00E8113D" w:rsidRPr="000233A9" w:rsidRDefault="00E811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273CA20" w14:textId="77777777" w:rsidR="00E8113D" w:rsidRDefault="00E811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2FCDBC3" w14:textId="77777777" w:rsidR="00174361" w:rsidRDefault="001743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5F8C35C" w14:textId="77777777" w:rsidR="00174361" w:rsidRPr="000233A9" w:rsidRDefault="001743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F1DDC27" w14:textId="77777777" w:rsidR="00E8113D" w:rsidRPr="000233A9" w:rsidRDefault="00E811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793BCA7" w14:textId="77777777" w:rsidR="00E8113D" w:rsidRPr="000233A9" w:rsidRDefault="000233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233A9">
        <w:rPr>
          <w:rFonts w:ascii="Times New Roman" w:eastAsia="Times New Roman" w:hAnsi="Times New Roman" w:cs="Times New Roman"/>
          <w:b/>
          <w:sz w:val="28"/>
          <w:szCs w:val="28"/>
        </w:rPr>
        <w:t>август 2023 года</w:t>
      </w:r>
      <w:r w:rsidRPr="000233A9">
        <w:br w:type="page"/>
      </w:r>
    </w:p>
    <w:p w14:paraId="39B92F81" w14:textId="77777777" w:rsidR="00E8113D" w:rsidRPr="000233A9" w:rsidRDefault="000233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233A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Информационно-аналитические материалы </w:t>
      </w:r>
    </w:p>
    <w:p w14:paraId="106043BB" w14:textId="77777777" w:rsidR="00E8113D" w:rsidRPr="000233A9" w:rsidRDefault="000233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jdgxs" w:colFirst="0" w:colLast="0"/>
      <w:bookmarkEnd w:id="0"/>
      <w:r w:rsidRPr="000233A9">
        <w:rPr>
          <w:rFonts w:ascii="Times New Roman" w:eastAsia="Times New Roman" w:hAnsi="Times New Roman" w:cs="Times New Roman"/>
          <w:b/>
          <w:sz w:val="28"/>
          <w:szCs w:val="28"/>
        </w:rPr>
        <w:t xml:space="preserve">к августовским педагогическим совещаниям в 2023 году </w:t>
      </w:r>
    </w:p>
    <w:sdt>
      <w:sdtPr>
        <w:rPr>
          <w:rFonts w:ascii="Calibri" w:eastAsia="Calibri" w:hAnsi="Calibri" w:cs="Calibri"/>
          <w:b w:val="0"/>
          <w:bCs w:val="0"/>
          <w:color w:val="auto"/>
          <w:sz w:val="22"/>
          <w:szCs w:val="22"/>
        </w:rPr>
        <w:id w:val="-267392049"/>
        <w:docPartObj>
          <w:docPartGallery w:val="Table of Contents"/>
          <w:docPartUnique/>
        </w:docPartObj>
      </w:sdtPr>
      <w:sdtContent>
        <w:p w14:paraId="58130492" w14:textId="77777777" w:rsidR="00C16C05" w:rsidRPr="00C16C05" w:rsidRDefault="00C16C05">
          <w:pPr>
            <w:pStyle w:val="af1"/>
          </w:pPr>
          <w:r w:rsidRPr="00C16C05">
            <w:t>Оглавление</w:t>
          </w:r>
        </w:p>
        <w:p w14:paraId="6CA3323F" w14:textId="4F962CCA" w:rsidR="00C16C05" w:rsidRPr="00C16C05" w:rsidRDefault="00C16C05">
          <w:pPr>
            <w:pStyle w:val="10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r w:rsidRPr="00C16C05">
            <w:rPr>
              <w:sz w:val="24"/>
              <w:szCs w:val="24"/>
            </w:rPr>
            <w:fldChar w:fldCharType="begin"/>
          </w:r>
          <w:r w:rsidRPr="00C16C05">
            <w:rPr>
              <w:sz w:val="24"/>
              <w:szCs w:val="24"/>
            </w:rPr>
            <w:instrText xml:space="preserve"> TOC \o "1-3" \h \z \u </w:instrText>
          </w:r>
          <w:r w:rsidRPr="00C16C05">
            <w:rPr>
              <w:sz w:val="24"/>
              <w:szCs w:val="24"/>
            </w:rPr>
            <w:fldChar w:fldCharType="separate"/>
          </w:r>
          <w:hyperlink w:anchor="_Toc143184933" w:history="1">
            <w:r w:rsidRPr="00C16C05">
              <w:rPr>
                <w:rStyle w:val="af2"/>
                <w:rFonts w:cs="Times New Roman"/>
                <w:noProof/>
                <w:sz w:val="24"/>
                <w:szCs w:val="24"/>
              </w:rPr>
              <w:t xml:space="preserve">1. О рекомендуемых вопросах для включения в повестку </w:t>
            </w:r>
            <w:r w:rsidR="001D6111">
              <w:rPr>
                <w:rStyle w:val="af2"/>
                <w:rFonts w:cs="Times New Roman"/>
                <w:noProof/>
                <w:sz w:val="24"/>
                <w:szCs w:val="24"/>
              </w:rPr>
              <w:t>«</w:t>
            </w:r>
            <w:r w:rsidRPr="00C16C05">
              <w:rPr>
                <w:rStyle w:val="af2"/>
                <w:rFonts w:cs="Times New Roman"/>
                <w:noProof/>
                <w:sz w:val="24"/>
                <w:szCs w:val="24"/>
              </w:rPr>
              <w:t>августовских</w:t>
            </w:r>
            <w:r w:rsidR="001D6111">
              <w:rPr>
                <w:rStyle w:val="af2"/>
                <w:rFonts w:cs="Times New Roman"/>
                <w:noProof/>
                <w:sz w:val="24"/>
                <w:szCs w:val="24"/>
              </w:rPr>
              <w:t>»</w:t>
            </w:r>
            <w:r w:rsidRPr="00C16C05">
              <w:rPr>
                <w:rStyle w:val="af2"/>
                <w:rFonts w:cs="Times New Roman"/>
                <w:noProof/>
                <w:sz w:val="24"/>
                <w:szCs w:val="24"/>
              </w:rPr>
              <w:t xml:space="preserve"> совещаний 2023 года</w:t>
            </w:r>
            <w:r w:rsidRPr="00C16C05">
              <w:rPr>
                <w:noProof/>
                <w:webHidden/>
                <w:sz w:val="24"/>
                <w:szCs w:val="24"/>
              </w:rPr>
              <w:tab/>
            </w:r>
            <w:r w:rsidRPr="00C16C05">
              <w:rPr>
                <w:noProof/>
                <w:webHidden/>
                <w:sz w:val="24"/>
                <w:szCs w:val="24"/>
              </w:rPr>
              <w:fldChar w:fldCharType="begin"/>
            </w:r>
            <w:r w:rsidRPr="00C16C05">
              <w:rPr>
                <w:noProof/>
                <w:webHidden/>
                <w:sz w:val="24"/>
                <w:szCs w:val="24"/>
              </w:rPr>
              <w:instrText xml:space="preserve"> PAGEREF _Toc143184933 \h </w:instrText>
            </w:r>
            <w:r w:rsidRPr="00C16C05">
              <w:rPr>
                <w:noProof/>
                <w:webHidden/>
                <w:sz w:val="24"/>
                <w:szCs w:val="24"/>
              </w:rPr>
            </w:r>
            <w:r w:rsidRPr="00C16C05">
              <w:rPr>
                <w:noProof/>
                <w:webHidden/>
                <w:sz w:val="24"/>
                <w:szCs w:val="24"/>
              </w:rPr>
              <w:fldChar w:fldCharType="separate"/>
            </w:r>
            <w:r w:rsidRPr="00C16C05">
              <w:rPr>
                <w:noProof/>
                <w:webHidden/>
                <w:sz w:val="24"/>
                <w:szCs w:val="24"/>
              </w:rPr>
              <w:t>3</w:t>
            </w:r>
            <w:r w:rsidRPr="00C16C05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BCB9997" w14:textId="77777777" w:rsidR="00C16C05" w:rsidRPr="00C16C05" w:rsidRDefault="00000000">
          <w:pPr>
            <w:pStyle w:val="10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143184934" w:history="1">
            <w:r w:rsidR="00C16C05" w:rsidRPr="00C16C05">
              <w:rPr>
                <w:rStyle w:val="af2"/>
                <w:noProof/>
                <w:sz w:val="24"/>
                <w:szCs w:val="24"/>
              </w:rPr>
              <w:t>2. Краткая характеристика текущей ситуации в российской экономике.  Об основных параметрах сценарных условий социально-экономического развития Российской Федерации на 2024 год  и на плановый период 2025 и 2026 годов</w:t>
            </w:r>
            <w:r w:rsidR="00C16C05" w:rsidRPr="00C16C05">
              <w:rPr>
                <w:noProof/>
                <w:webHidden/>
                <w:sz w:val="24"/>
                <w:szCs w:val="24"/>
              </w:rPr>
              <w:tab/>
            </w:r>
            <w:r w:rsidR="00C16C05" w:rsidRPr="00C16C05">
              <w:rPr>
                <w:noProof/>
                <w:webHidden/>
                <w:sz w:val="24"/>
                <w:szCs w:val="24"/>
              </w:rPr>
              <w:fldChar w:fldCharType="begin"/>
            </w:r>
            <w:r w:rsidR="00C16C05" w:rsidRPr="00C16C05">
              <w:rPr>
                <w:noProof/>
                <w:webHidden/>
                <w:sz w:val="24"/>
                <w:szCs w:val="24"/>
              </w:rPr>
              <w:instrText xml:space="preserve"> PAGEREF _Toc143184934 \h </w:instrText>
            </w:r>
            <w:r w:rsidR="00C16C05" w:rsidRPr="00C16C05">
              <w:rPr>
                <w:noProof/>
                <w:webHidden/>
                <w:sz w:val="24"/>
                <w:szCs w:val="24"/>
              </w:rPr>
            </w:r>
            <w:r w:rsidR="00C16C05" w:rsidRPr="00C16C05">
              <w:rPr>
                <w:noProof/>
                <w:webHidden/>
                <w:sz w:val="24"/>
                <w:szCs w:val="24"/>
              </w:rPr>
              <w:fldChar w:fldCharType="separate"/>
            </w:r>
            <w:r w:rsidR="00C16C05" w:rsidRPr="00C16C05">
              <w:rPr>
                <w:noProof/>
                <w:webHidden/>
                <w:sz w:val="24"/>
                <w:szCs w:val="24"/>
              </w:rPr>
              <w:t>7</w:t>
            </w:r>
            <w:r w:rsidR="00C16C05" w:rsidRPr="00C16C05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CD015B0" w14:textId="77777777" w:rsidR="00C16C05" w:rsidRPr="00C16C05" w:rsidRDefault="00000000">
          <w:pPr>
            <w:pStyle w:val="10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143184935" w:history="1">
            <w:r w:rsidR="00C16C05" w:rsidRPr="00C16C05">
              <w:rPr>
                <w:rStyle w:val="af2"/>
                <w:noProof/>
                <w:sz w:val="24"/>
                <w:szCs w:val="24"/>
              </w:rPr>
              <w:t>3. Информация о некоторых результатах работы Минпросвещения России и Общероссийского  Профсоюза образования по приоритетным направлениям совместной деятельности</w:t>
            </w:r>
            <w:r w:rsidR="00C16C05" w:rsidRPr="00C16C05">
              <w:rPr>
                <w:noProof/>
                <w:webHidden/>
                <w:sz w:val="24"/>
                <w:szCs w:val="24"/>
              </w:rPr>
              <w:tab/>
            </w:r>
            <w:r w:rsidR="00C16C05" w:rsidRPr="00C16C05">
              <w:rPr>
                <w:noProof/>
                <w:webHidden/>
                <w:sz w:val="24"/>
                <w:szCs w:val="24"/>
              </w:rPr>
              <w:fldChar w:fldCharType="begin"/>
            </w:r>
            <w:r w:rsidR="00C16C05" w:rsidRPr="00C16C05">
              <w:rPr>
                <w:noProof/>
                <w:webHidden/>
                <w:sz w:val="24"/>
                <w:szCs w:val="24"/>
              </w:rPr>
              <w:instrText xml:space="preserve"> PAGEREF _Toc143184935 \h </w:instrText>
            </w:r>
            <w:r w:rsidR="00C16C05" w:rsidRPr="00C16C05">
              <w:rPr>
                <w:noProof/>
                <w:webHidden/>
                <w:sz w:val="24"/>
                <w:szCs w:val="24"/>
              </w:rPr>
            </w:r>
            <w:r w:rsidR="00C16C05" w:rsidRPr="00C16C05">
              <w:rPr>
                <w:noProof/>
                <w:webHidden/>
                <w:sz w:val="24"/>
                <w:szCs w:val="24"/>
              </w:rPr>
              <w:fldChar w:fldCharType="separate"/>
            </w:r>
            <w:r w:rsidR="00C16C05" w:rsidRPr="00C16C05">
              <w:rPr>
                <w:noProof/>
                <w:webHidden/>
                <w:sz w:val="24"/>
                <w:szCs w:val="24"/>
              </w:rPr>
              <w:t>8</w:t>
            </w:r>
            <w:r w:rsidR="00C16C05" w:rsidRPr="00C16C05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5DCE6FE" w14:textId="77777777" w:rsidR="00C16C05" w:rsidRPr="00C16C05" w:rsidRDefault="00000000">
          <w:pPr>
            <w:pStyle w:val="10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143184936" w:history="1">
            <w:r w:rsidR="00C16C05" w:rsidRPr="00C16C05">
              <w:rPr>
                <w:rStyle w:val="af2"/>
                <w:noProof/>
                <w:sz w:val="24"/>
                <w:szCs w:val="24"/>
              </w:rPr>
              <w:t>4. Информация о количестве педагогических работников,  получающих досрочно страховую пенсию и о средних размерах  получаемой страховой пенсии</w:t>
            </w:r>
            <w:r w:rsidR="00C16C05" w:rsidRPr="00C16C05">
              <w:rPr>
                <w:noProof/>
                <w:webHidden/>
                <w:sz w:val="24"/>
                <w:szCs w:val="24"/>
              </w:rPr>
              <w:tab/>
            </w:r>
            <w:r w:rsidR="00C16C05" w:rsidRPr="00C16C05">
              <w:rPr>
                <w:noProof/>
                <w:webHidden/>
                <w:sz w:val="24"/>
                <w:szCs w:val="24"/>
              </w:rPr>
              <w:fldChar w:fldCharType="begin"/>
            </w:r>
            <w:r w:rsidR="00C16C05" w:rsidRPr="00C16C05">
              <w:rPr>
                <w:noProof/>
                <w:webHidden/>
                <w:sz w:val="24"/>
                <w:szCs w:val="24"/>
              </w:rPr>
              <w:instrText xml:space="preserve"> PAGEREF _Toc143184936 \h </w:instrText>
            </w:r>
            <w:r w:rsidR="00C16C05" w:rsidRPr="00C16C05">
              <w:rPr>
                <w:noProof/>
                <w:webHidden/>
                <w:sz w:val="24"/>
                <w:szCs w:val="24"/>
              </w:rPr>
            </w:r>
            <w:r w:rsidR="00C16C05" w:rsidRPr="00C16C05">
              <w:rPr>
                <w:noProof/>
                <w:webHidden/>
                <w:sz w:val="24"/>
                <w:szCs w:val="24"/>
              </w:rPr>
              <w:fldChar w:fldCharType="separate"/>
            </w:r>
            <w:r w:rsidR="00C16C05" w:rsidRPr="00C16C05">
              <w:rPr>
                <w:noProof/>
                <w:webHidden/>
                <w:sz w:val="24"/>
                <w:szCs w:val="24"/>
              </w:rPr>
              <w:t>14</w:t>
            </w:r>
            <w:r w:rsidR="00C16C05" w:rsidRPr="00C16C05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69660E2" w14:textId="77777777" w:rsidR="00C16C05" w:rsidRPr="00C16C05" w:rsidRDefault="00000000">
          <w:pPr>
            <w:pStyle w:val="10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143184937" w:history="1">
            <w:r w:rsidR="00C16C05" w:rsidRPr="00C16C05">
              <w:rPr>
                <w:rStyle w:val="af2"/>
                <w:noProof/>
                <w:sz w:val="24"/>
                <w:szCs w:val="24"/>
              </w:rPr>
              <w:t>5. Вопросы обеспечения условий и соблюдения социально-трудовых гарантий и профессиональных интересов педагогических работников в мероприятиях по их непрерывному профессиональному развитию, в том числе повышению профессионального мастерства, обусловленных формированием региональной системы научно-методического сопровождения педагогических работников и управленческих кадров (по итогам профсоюзного всероссийского анкетирования учителей и руководителей общеобразовательных организаций, организаций ДПО и изучения практики работы по этому направлению в отдельных регионах)</w:t>
            </w:r>
            <w:r w:rsidR="00C16C05" w:rsidRPr="00C16C05">
              <w:rPr>
                <w:noProof/>
                <w:webHidden/>
                <w:sz w:val="24"/>
                <w:szCs w:val="24"/>
              </w:rPr>
              <w:tab/>
            </w:r>
            <w:r w:rsidR="00C16C05" w:rsidRPr="00C16C05">
              <w:rPr>
                <w:noProof/>
                <w:webHidden/>
                <w:sz w:val="24"/>
                <w:szCs w:val="24"/>
              </w:rPr>
              <w:fldChar w:fldCharType="begin"/>
            </w:r>
            <w:r w:rsidR="00C16C05" w:rsidRPr="00C16C05">
              <w:rPr>
                <w:noProof/>
                <w:webHidden/>
                <w:sz w:val="24"/>
                <w:szCs w:val="24"/>
              </w:rPr>
              <w:instrText xml:space="preserve"> PAGEREF _Toc143184937 \h </w:instrText>
            </w:r>
            <w:r w:rsidR="00C16C05" w:rsidRPr="00C16C05">
              <w:rPr>
                <w:noProof/>
                <w:webHidden/>
                <w:sz w:val="24"/>
                <w:szCs w:val="24"/>
              </w:rPr>
            </w:r>
            <w:r w:rsidR="00C16C05" w:rsidRPr="00C16C05">
              <w:rPr>
                <w:noProof/>
                <w:webHidden/>
                <w:sz w:val="24"/>
                <w:szCs w:val="24"/>
              </w:rPr>
              <w:fldChar w:fldCharType="separate"/>
            </w:r>
            <w:r w:rsidR="00C16C05" w:rsidRPr="00C16C05">
              <w:rPr>
                <w:noProof/>
                <w:webHidden/>
                <w:sz w:val="24"/>
                <w:szCs w:val="24"/>
              </w:rPr>
              <w:t>21</w:t>
            </w:r>
            <w:r w:rsidR="00C16C05" w:rsidRPr="00C16C05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20FAA4D" w14:textId="77777777" w:rsidR="00C16C05" w:rsidRPr="00C16C05" w:rsidRDefault="00000000">
          <w:pPr>
            <w:pStyle w:val="10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143184938" w:history="1">
            <w:r w:rsidR="00C16C05" w:rsidRPr="00C16C05">
              <w:rPr>
                <w:rStyle w:val="af2"/>
                <w:noProof/>
                <w:sz w:val="24"/>
                <w:szCs w:val="24"/>
              </w:rPr>
              <w:t>6. Об актуальных направлениях правозащитной работы Профсоюза</w:t>
            </w:r>
            <w:r w:rsidR="00C16C05" w:rsidRPr="00C16C05">
              <w:rPr>
                <w:noProof/>
                <w:webHidden/>
                <w:sz w:val="24"/>
                <w:szCs w:val="24"/>
              </w:rPr>
              <w:tab/>
            </w:r>
            <w:r w:rsidR="00C16C05" w:rsidRPr="00C16C05">
              <w:rPr>
                <w:noProof/>
                <w:webHidden/>
                <w:sz w:val="24"/>
                <w:szCs w:val="24"/>
              </w:rPr>
              <w:fldChar w:fldCharType="begin"/>
            </w:r>
            <w:r w:rsidR="00C16C05" w:rsidRPr="00C16C05">
              <w:rPr>
                <w:noProof/>
                <w:webHidden/>
                <w:sz w:val="24"/>
                <w:szCs w:val="24"/>
              </w:rPr>
              <w:instrText xml:space="preserve"> PAGEREF _Toc143184938 \h </w:instrText>
            </w:r>
            <w:r w:rsidR="00C16C05" w:rsidRPr="00C16C05">
              <w:rPr>
                <w:noProof/>
                <w:webHidden/>
                <w:sz w:val="24"/>
                <w:szCs w:val="24"/>
              </w:rPr>
            </w:r>
            <w:r w:rsidR="00C16C05" w:rsidRPr="00C16C05">
              <w:rPr>
                <w:noProof/>
                <w:webHidden/>
                <w:sz w:val="24"/>
                <w:szCs w:val="24"/>
              </w:rPr>
              <w:fldChar w:fldCharType="separate"/>
            </w:r>
            <w:r w:rsidR="00C16C05" w:rsidRPr="00C16C05">
              <w:rPr>
                <w:noProof/>
                <w:webHidden/>
                <w:sz w:val="24"/>
                <w:szCs w:val="24"/>
              </w:rPr>
              <w:t>22</w:t>
            </w:r>
            <w:r w:rsidR="00C16C05" w:rsidRPr="00C16C05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E050A8A" w14:textId="77777777" w:rsidR="00C16C05" w:rsidRPr="00C16C05" w:rsidRDefault="00000000">
          <w:pPr>
            <w:pStyle w:val="10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143184939" w:history="1">
            <w:r w:rsidR="00C16C05" w:rsidRPr="00C16C05">
              <w:rPr>
                <w:rStyle w:val="af2"/>
                <w:noProof/>
                <w:sz w:val="24"/>
                <w:szCs w:val="24"/>
              </w:rPr>
              <w:t>7. Об усилении административно-общественного контроля за охраной труда и изменениях законодательства по охране труда</w:t>
            </w:r>
            <w:r w:rsidR="00C16C05" w:rsidRPr="00C16C05">
              <w:rPr>
                <w:noProof/>
                <w:webHidden/>
                <w:sz w:val="24"/>
                <w:szCs w:val="24"/>
              </w:rPr>
              <w:tab/>
            </w:r>
            <w:r w:rsidR="00C16C05" w:rsidRPr="00C16C05">
              <w:rPr>
                <w:noProof/>
                <w:webHidden/>
                <w:sz w:val="24"/>
                <w:szCs w:val="24"/>
              </w:rPr>
              <w:fldChar w:fldCharType="begin"/>
            </w:r>
            <w:r w:rsidR="00C16C05" w:rsidRPr="00C16C05">
              <w:rPr>
                <w:noProof/>
                <w:webHidden/>
                <w:sz w:val="24"/>
                <w:szCs w:val="24"/>
              </w:rPr>
              <w:instrText xml:space="preserve"> PAGEREF _Toc143184939 \h </w:instrText>
            </w:r>
            <w:r w:rsidR="00C16C05" w:rsidRPr="00C16C05">
              <w:rPr>
                <w:noProof/>
                <w:webHidden/>
                <w:sz w:val="24"/>
                <w:szCs w:val="24"/>
              </w:rPr>
            </w:r>
            <w:r w:rsidR="00C16C05" w:rsidRPr="00C16C05">
              <w:rPr>
                <w:noProof/>
                <w:webHidden/>
                <w:sz w:val="24"/>
                <w:szCs w:val="24"/>
              </w:rPr>
              <w:fldChar w:fldCharType="separate"/>
            </w:r>
            <w:r w:rsidR="00C16C05" w:rsidRPr="00C16C05">
              <w:rPr>
                <w:noProof/>
                <w:webHidden/>
                <w:sz w:val="24"/>
                <w:szCs w:val="24"/>
              </w:rPr>
              <w:t>35</w:t>
            </w:r>
            <w:r w:rsidR="00C16C05" w:rsidRPr="00C16C05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2721D50" w14:textId="77777777" w:rsidR="00C16C05" w:rsidRPr="00C16C05" w:rsidRDefault="00000000">
          <w:pPr>
            <w:pStyle w:val="10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143184940" w:history="1">
            <w:r w:rsidR="00C16C05" w:rsidRPr="00C16C05">
              <w:rPr>
                <w:rStyle w:val="af2"/>
                <w:noProof/>
                <w:sz w:val="24"/>
                <w:szCs w:val="24"/>
              </w:rPr>
              <w:t>8. Об участии краевой организации Профсоюза в решении общесистемных вопросов в сфере среднего профессионального образования</w:t>
            </w:r>
            <w:r w:rsidR="00C16C05" w:rsidRPr="00C16C05">
              <w:rPr>
                <w:noProof/>
                <w:webHidden/>
                <w:sz w:val="24"/>
                <w:szCs w:val="24"/>
              </w:rPr>
              <w:tab/>
            </w:r>
            <w:r w:rsidR="00C16C05" w:rsidRPr="00C16C05">
              <w:rPr>
                <w:noProof/>
                <w:webHidden/>
                <w:sz w:val="24"/>
                <w:szCs w:val="24"/>
              </w:rPr>
              <w:fldChar w:fldCharType="begin"/>
            </w:r>
            <w:r w:rsidR="00C16C05" w:rsidRPr="00C16C05">
              <w:rPr>
                <w:noProof/>
                <w:webHidden/>
                <w:sz w:val="24"/>
                <w:szCs w:val="24"/>
              </w:rPr>
              <w:instrText xml:space="preserve"> PAGEREF _Toc143184940 \h </w:instrText>
            </w:r>
            <w:r w:rsidR="00C16C05" w:rsidRPr="00C16C05">
              <w:rPr>
                <w:noProof/>
                <w:webHidden/>
                <w:sz w:val="24"/>
                <w:szCs w:val="24"/>
              </w:rPr>
            </w:r>
            <w:r w:rsidR="00C16C05" w:rsidRPr="00C16C05">
              <w:rPr>
                <w:noProof/>
                <w:webHidden/>
                <w:sz w:val="24"/>
                <w:szCs w:val="24"/>
              </w:rPr>
              <w:fldChar w:fldCharType="separate"/>
            </w:r>
            <w:r w:rsidR="00C16C05" w:rsidRPr="00C16C05">
              <w:rPr>
                <w:noProof/>
                <w:webHidden/>
                <w:sz w:val="24"/>
                <w:szCs w:val="24"/>
              </w:rPr>
              <w:t>35</w:t>
            </w:r>
            <w:r w:rsidR="00C16C05" w:rsidRPr="00C16C05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EDB53FD" w14:textId="77777777" w:rsidR="00C16C05" w:rsidRPr="00C16C05" w:rsidRDefault="00000000">
          <w:pPr>
            <w:pStyle w:val="10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143184941" w:history="1">
            <w:r w:rsidR="00C16C05" w:rsidRPr="00C16C05">
              <w:rPr>
                <w:rStyle w:val="af2"/>
                <w:noProof/>
                <w:sz w:val="24"/>
                <w:szCs w:val="24"/>
              </w:rPr>
              <w:t>9. Первые шаги по формированию цифровой экосистемы Профсоюза</w:t>
            </w:r>
            <w:r w:rsidR="00C16C05" w:rsidRPr="00C16C05">
              <w:rPr>
                <w:noProof/>
                <w:webHidden/>
                <w:sz w:val="24"/>
                <w:szCs w:val="24"/>
              </w:rPr>
              <w:tab/>
            </w:r>
            <w:r w:rsidR="00C16C05" w:rsidRPr="00C16C05">
              <w:rPr>
                <w:noProof/>
                <w:webHidden/>
                <w:sz w:val="24"/>
                <w:szCs w:val="24"/>
              </w:rPr>
              <w:fldChar w:fldCharType="begin"/>
            </w:r>
            <w:r w:rsidR="00C16C05" w:rsidRPr="00C16C05">
              <w:rPr>
                <w:noProof/>
                <w:webHidden/>
                <w:sz w:val="24"/>
                <w:szCs w:val="24"/>
              </w:rPr>
              <w:instrText xml:space="preserve"> PAGEREF _Toc143184941 \h </w:instrText>
            </w:r>
            <w:r w:rsidR="00C16C05" w:rsidRPr="00C16C05">
              <w:rPr>
                <w:noProof/>
                <w:webHidden/>
                <w:sz w:val="24"/>
                <w:szCs w:val="24"/>
              </w:rPr>
            </w:r>
            <w:r w:rsidR="00C16C05" w:rsidRPr="00C16C05">
              <w:rPr>
                <w:noProof/>
                <w:webHidden/>
                <w:sz w:val="24"/>
                <w:szCs w:val="24"/>
              </w:rPr>
              <w:fldChar w:fldCharType="separate"/>
            </w:r>
            <w:r w:rsidR="00C16C05" w:rsidRPr="00C16C05">
              <w:rPr>
                <w:noProof/>
                <w:webHidden/>
                <w:sz w:val="24"/>
                <w:szCs w:val="24"/>
              </w:rPr>
              <w:t>36</w:t>
            </w:r>
            <w:r w:rsidR="00C16C05" w:rsidRPr="00C16C05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F31E726" w14:textId="77777777" w:rsidR="00C16C05" w:rsidRPr="00C16C05" w:rsidRDefault="00000000">
          <w:pPr>
            <w:pStyle w:val="10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143184942" w:history="1">
            <w:r w:rsidR="00C16C05" w:rsidRPr="00C16C05">
              <w:rPr>
                <w:rStyle w:val="af2"/>
                <w:noProof/>
                <w:sz w:val="24"/>
                <w:szCs w:val="24"/>
              </w:rPr>
              <w:t>10. Информация о социально-экономическом положении работников отрасли образования и кадровом обеспечении образовательных организаций Краснодарского края по итогам I полугодия 2023 года (на основе данных социального паспорта Краснодарской краевой организации Профсоюза и федерального статистического наблюдения)</w:t>
            </w:r>
            <w:r w:rsidR="00C16C05" w:rsidRPr="00C16C05">
              <w:rPr>
                <w:noProof/>
                <w:webHidden/>
                <w:sz w:val="24"/>
                <w:szCs w:val="24"/>
              </w:rPr>
              <w:tab/>
            </w:r>
            <w:r w:rsidR="00C16C05" w:rsidRPr="00C16C05">
              <w:rPr>
                <w:noProof/>
                <w:webHidden/>
                <w:sz w:val="24"/>
                <w:szCs w:val="24"/>
              </w:rPr>
              <w:fldChar w:fldCharType="begin"/>
            </w:r>
            <w:r w:rsidR="00C16C05" w:rsidRPr="00C16C05">
              <w:rPr>
                <w:noProof/>
                <w:webHidden/>
                <w:sz w:val="24"/>
                <w:szCs w:val="24"/>
              </w:rPr>
              <w:instrText xml:space="preserve"> PAGEREF _Toc143184942 \h </w:instrText>
            </w:r>
            <w:r w:rsidR="00C16C05" w:rsidRPr="00C16C05">
              <w:rPr>
                <w:noProof/>
                <w:webHidden/>
                <w:sz w:val="24"/>
                <w:szCs w:val="24"/>
              </w:rPr>
            </w:r>
            <w:r w:rsidR="00C16C05" w:rsidRPr="00C16C05">
              <w:rPr>
                <w:noProof/>
                <w:webHidden/>
                <w:sz w:val="24"/>
                <w:szCs w:val="24"/>
              </w:rPr>
              <w:fldChar w:fldCharType="separate"/>
            </w:r>
            <w:r w:rsidR="00C16C05" w:rsidRPr="00C16C05">
              <w:rPr>
                <w:noProof/>
                <w:webHidden/>
                <w:sz w:val="24"/>
                <w:szCs w:val="24"/>
              </w:rPr>
              <w:t>38</w:t>
            </w:r>
            <w:r w:rsidR="00C16C05" w:rsidRPr="00C16C05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87D9FA1" w14:textId="77777777" w:rsidR="00C16C05" w:rsidRPr="00C16C05" w:rsidRDefault="00000000">
          <w:pPr>
            <w:pStyle w:val="10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143184943" w:history="1">
            <w:r w:rsidR="00C16C05" w:rsidRPr="00C16C05">
              <w:rPr>
                <w:rStyle w:val="af2"/>
                <w:noProof/>
                <w:sz w:val="24"/>
                <w:szCs w:val="24"/>
              </w:rPr>
              <w:t>11. Информация о мониторинге заработной платы работников организаций системы образования края по итогам I полугодия 2023 года.</w:t>
            </w:r>
            <w:r w:rsidR="00C16C05" w:rsidRPr="00C16C05">
              <w:rPr>
                <w:noProof/>
                <w:webHidden/>
                <w:sz w:val="24"/>
                <w:szCs w:val="24"/>
              </w:rPr>
              <w:tab/>
            </w:r>
            <w:r w:rsidR="00C16C05" w:rsidRPr="00C16C05">
              <w:rPr>
                <w:noProof/>
                <w:webHidden/>
                <w:sz w:val="24"/>
                <w:szCs w:val="24"/>
              </w:rPr>
              <w:fldChar w:fldCharType="begin"/>
            </w:r>
            <w:r w:rsidR="00C16C05" w:rsidRPr="00C16C05">
              <w:rPr>
                <w:noProof/>
                <w:webHidden/>
                <w:sz w:val="24"/>
                <w:szCs w:val="24"/>
              </w:rPr>
              <w:instrText xml:space="preserve"> PAGEREF _Toc143184943 \h </w:instrText>
            </w:r>
            <w:r w:rsidR="00C16C05" w:rsidRPr="00C16C05">
              <w:rPr>
                <w:noProof/>
                <w:webHidden/>
                <w:sz w:val="24"/>
                <w:szCs w:val="24"/>
              </w:rPr>
            </w:r>
            <w:r w:rsidR="00C16C05" w:rsidRPr="00C16C05">
              <w:rPr>
                <w:noProof/>
                <w:webHidden/>
                <w:sz w:val="24"/>
                <w:szCs w:val="24"/>
              </w:rPr>
              <w:fldChar w:fldCharType="separate"/>
            </w:r>
            <w:r w:rsidR="00C16C05" w:rsidRPr="00C16C05">
              <w:rPr>
                <w:noProof/>
                <w:webHidden/>
                <w:sz w:val="24"/>
                <w:szCs w:val="24"/>
              </w:rPr>
              <w:t>45</w:t>
            </w:r>
            <w:r w:rsidR="00C16C05" w:rsidRPr="00C16C05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661C306" w14:textId="77777777" w:rsidR="00C16C05" w:rsidRPr="00C16C05" w:rsidRDefault="00C16C05" w:rsidP="00C16C05">
          <w:r w:rsidRPr="00C16C05">
            <w:rPr>
              <w:b/>
              <w:bCs/>
              <w:sz w:val="24"/>
              <w:szCs w:val="24"/>
            </w:rPr>
            <w:fldChar w:fldCharType="end"/>
          </w:r>
        </w:p>
      </w:sdtContent>
    </w:sdt>
    <w:p w14:paraId="2F83875C" w14:textId="77777777" w:rsidR="00C16C05" w:rsidRDefault="00C16C05">
      <w:pPr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br w:type="page"/>
      </w:r>
    </w:p>
    <w:p w14:paraId="63ECA784" w14:textId="77777777" w:rsidR="00C16C05" w:rsidRPr="00C16C05" w:rsidRDefault="00C16C05" w:rsidP="00C16C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14:paraId="08E35DA8" w14:textId="089E3EBD" w:rsidR="000233A9" w:rsidRPr="000233A9" w:rsidRDefault="00C16C05" w:rsidP="000233A9">
      <w:pPr>
        <w:pStyle w:val="1"/>
        <w:rPr>
          <w:rFonts w:cs="Times New Roman"/>
          <w:szCs w:val="28"/>
        </w:rPr>
      </w:pPr>
      <w:bookmarkStart w:id="1" w:name="_Toc143184933"/>
      <w:r>
        <w:rPr>
          <w:rFonts w:cs="Times New Roman"/>
          <w:szCs w:val="28"/>
        </w:rPr>
        <w:t xml:space="preserve">1. </w:t>
      </w:r>
      <w:r w:rsidR="000233A9" w:rsidRPr="000233A9">
        <w:rPr>
          <w:rFonts w:cs="Times New Roman"/>
          <w:szCs w:val="28"/>
        </w:rPr>
        <w:t>О рекомендуемых вопросах</w:t>
      </w:r>
      <w:r>
        <w:rPr>
          <w:rFonts w:cs="Times New Roman"/>
          <w:szCs w:val="28"/>
        </w:rPr>
        <w:t xml:space="preserve"> </w:t>
      </w:r>
      <w:r w:rsidR="000233A9" w:rsidRPr="000233A9">
        <w:rPr>
          <w:rFonts w:cs="Times New Roman"/>
          <w:szCs w:val="28"/>
        </w:rPr>
        <w:t xml:space="preserve">для включения в повестку </w:t>
      </w:r>
      <w:r w:rsidR="001D6111">
        <w:rPr>
          <w:rFonts w:cs="Times New Roman"/>
          <w:szCs w:val="28"/>
        </w:rPr>
        <w:t>«</w:t>
      </w:r>
      <w:r w:rsidR="000233A9" w:rsidRPr="000233A9">
        <w:rPr>
          <w:rFonts w:cs="Times New Roman"/>
          <w:szCs w:val="28"/>
        </w:rPr>
        <w:t>августовских</w:t>
      </w:r>
      <w:r w:rsidR="001D6111">
        <w:rPr>
          <w:rFonts w:cs="Times New Roman"/>
          <w:szCs w:val="28"/>
        </w:rPr>
        <w:t>»</w:t>
      </w:r>
      <w:r w:rsidR="000233A9" w:rsidRPr="000233A9">
        <w:rPr>
          <w:rFonts w:cs="Times New Roman"/>
          <w:szCs w:val="28"/>
        </w:rPr>
        <w:t xml:space="preserve"> совещаний 2023 года</w:t>
      </w:r>
      <w:bookmarkEnd w:id="1"/>
    </w:p>
    <w:p w14:paraId="158C9C53" w14:textId="77777777" w:rsidR="000233A9" w:rsidRPr="000233A9" w:rsidRDefault="000233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0233A9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r w:rsidRPr="000233A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письмо Министерства просвещения Российской Федерации </w:t>
      </w:r>
    </w:p>
    <w:p w14:paraId="4E55C8A9" w14:textId="77777777" w:rsidR="00E8113D" w:rsidRPr="000233A9" w:rsidRDefault="000233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233A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от 15 мая 2023 года </w:t>
      </w:r>
      <w:proofErr w:type="gramStart"/>
      <w:r w:rsidRPr="000233A9">
        <w:rPr>
          <w:rFonts w:ascii="Times New Roman" w:eastAsia="Times New Roman" w:hAnsi="Times New Roman" w:cs="Times New Roman"/>
          <w:b/>
          <w:i/>
          <w:sz w:val="28"/>
          <w:szCs w:val="28"/>
        </w:rPr>
        <w:t>№ 03-839</w:t>
      </w:r>
      <w:proofErr w:type="gramEnd"/>
      <w:r w:rsidRPr="000233A9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14:paraId="4BFFD130" w14:textId="7CB13CAD" w:rsidR="00E8113D" w:rsidRPr="000233A9" w:rsidRDefault="000233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33A9">
        <w:rPr>
          <w:rFonts w:ascii="Times New Roman" w:eastAsia="Times New Roman" w:hAnsi="Times New Roman" w:cs="Times New Roman"/>
          <w:sz w:val="28"/>
          <w:szCs w:val="28"/>
        </w:rPr>
        <w:t xml:space="preserve">Обращаем внимание на то, что Департамент государственной политики и управления в сфере общего образования </w:t>
      </w:r>
      <w:proofErr w:type="spellStart"/>
      <w:r w:rsidRPr="000233A9">
        <w:rPr>
          <w:rFonts w:ascii="Times New Roman" w:eastAsia="Times New Roman" w:hAnsi="Times New Roman" w:cs="Times New Roman"/>
          <w:sz w:val="28"/>
          <w:szCs w:val="28"/>
        </w:rPr>
        <w:t>Минпросвещения</w:t>
      </w:r>
      <w:proofErr w:type="spellEnd"/>
      <w:r w:rsidRPr="000233A9">
        <w:rPr>
          <w:rFonts w:ascii="Times New Roman" w:eastAsia="Times New Roman" w:hAnsi="Times New Roman" w:cs="Times New Roman"/>
          <w:sz w:val="28"/>
          <w:szCs w:val="28"/>
        </w:rPr>
        <w:t xml:space="preserve"> России в целях подготовки и проведения традиционных </w:t>
      </w:r>
      <w:r w:rsidR="001D6111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0233A9">
        <w:rPr>
          <w:rFonts w:ascii="Times New Roman" w:eastAsia="Times New Roman" w:hAnsi="Times New Roman" w:cs="Times New Roman"/>
          <w:sz w:val="28"/>
          <w:szCs w:val="28"/>
        </w:rPr>
        <w:t>августовских</w:t>
      </w:r>
      <w:r w:rsidR="001D6111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0233A9">
        <w:rPr>
          <w:rFonts w:ascii="Times New Roman" w:eastAsia="Times New Roman" w:hAnsi="Times New Roman" w:cs="Times New Roman"/>
          <w:sz w:val="28"/>
          <w:szCs w:val="28"/>
        </w:rPr>
        <w:t xml:space="preserve"> педагогических совещаний (далее – </w:t>
      </w:r>
      <w:r w:rsidR="001D6111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0233A9">
        <w:rPr>
          <w:rFonts w:ascii="Times New Roman" w:eastAsia="Times New Roman" w:hAnsi="Times New Roman" w:cs="Times New Roman"/>
          <w:sz w:val="28"/>
          <w:szCs w:val="28"/>
        </w:rPr>
        <w:t>августовские</w:t>
      </w:r>
      <w:r w:rsidR="001D6111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0233A9">
        <w:rPr>
          <w:rFonts w:ascii="Times New Roman" w:eastAsia="Times New Roman" w:hAnsi="Times New Roman" w:cs="Times New Roman"/>
          <w:sz w:val="28"/>
          <w:szCs w:val="28"/>
        </w:rPr>
        <w:t xml:space="preserve"> совещания) в 2023 году в субъектах Российской Федерации направил примерный сценарный план проведения данного мероприятия, включающий в себя перечень вопросов, рекомендованных для включения в повестку </w:t>
      </w:r>
      <w:r w:rsidR="001D6111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0233A9">
        <w:rPr>
          <w:rFonts w:ascii="Times New Roman" w:eastAsia="Times New Roman" w:hAnsi="Times New Roman" w:cs="Times New Roman"/>
          <w:sz w:val="28"/>
          <w:szCs w:val="28"/>
        </w:rPr>
        <w:t>августовских</w:t>
      </w:r>
      <w:r w:rsidR="001D6111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0233A9">
        <w:rPr>
          <w:rFonts w:ascii="Times New Roman" w:eastAsia="Times New Roman" w:hAnsi="Times New Roman" w:cs="Times New Roman"/>
          <w:sz w:val="28"/>
          <w:szCs w:val="28"/>
        </w:rPr>
        <w:t xml:space="preserve"> совещаний письмом от 15 мая 2023 года № 03-839. </w:t>
      </w:r>
    </w:p>
    <w:p w14:paraId="3008F774" w14:textId="77777777" w:rsidR="00E8113D" w:rsidRPr="000233A9" w:rsidRDefault="000233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233A9">
        <w:rPr>
          <w:rFonts w:ascii="Times New Roman" w:eastAsia="Times New Roman" w:hAnsi="Times New Roman" w:cs="Times New Roman"/>
          <w:b/>
          <w:sz w:val="28"/>
          <w:szCs w:val="28"/>
        </w:rPr>
        <w:t>К числу рекомендуемых для рассмотрения на августовских совещаниях вопросов отнесены следующие.</w:t>
      </w:r>
    </w:p>
    <w:p w14:paraId="6309EEE3" w14:textId="77777777" w:rsidR="00E8113D" w:rsidRPr="000233A9" w:rsidRDefault="000233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233A9"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 w:rsidRPr="000233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233A9">
        <w:rPr>
          <w:rFonts w:ascii="Times New Roman" w:eastAsia="Times New Roman" w:hAnsi="Times New Roman" w:cs="Times New Roman"/>
          <w:b/>
          <w:sz w:val="28"/>
          <w:szCs w:val="28"/>
        </w:rPr>
        <w:t>Реализация мероприятий Года педагога и наставника.</w:t>
      </w:r>
    </w:p>
    <w:p w14:paraId="0F1E5AD3" w14:textId="77777777" w:rsidR="00E8113D" w:rsidRPr="000233A9" w:rsidRDefault="000233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233A9">
        <w:rPr>
          <w:rFonts w:ascii="Times New Roman" w:eastAsia="Times New Roman" w:hAnsi="Times New Roman" w:cs="Times New Roman"/>
          <w:sz w:val="28"/>
          <w:szCs w:val="28"/>
        </w:rPr>
        <w:t xml:space="preserve">Указом Президента Российской Федерации </w:t>
      </w:r>
      <w:proofErr w:type="spellStart"/>
      <w:r w:rsidRPr="000233A9">
        <w:rPr>
          <w:rFonts w:ascii="Times New Roman" w:eastAsia="Times New Roman" w:hAnsi="Times New Roman" w:cs="Times New Roman"/>
          <w:sz w:val="28"/>
          <w:szCs w:val="28"/>
        </w:rPr>
        <w:t>В.В.Путина</w:t>
      </w:r>
      <w:proofErr w:type="spellEnd"/>
      <w:r w:rsidRPr="000233A9">
        <w:rPr>
          <w:rFonts w:ascii="Times New Roman" w:eastAsia="Times New Roman" w:hAnsi="Times New Roman" w:cs="Times New Roman"/>
          <w:sz w:val="28"/>
          <w:szCs w:val="28"/>
        </w:rPr>
        <w:t xml:space="preserve"> от 27 июня 2022 года № 401 2023 год объявлен Годом педагога и наставника. Миссия Года – признание особого статуса педагогических работников, в том числе выполняющих наставническую деятельность.</w:t>
      </w:r>
    </w:p>
    <w:p w14:paraId="1A8F1AC2" w14:textId="77777777" w:rsidR="00E8113D" w:rsidRPr="000233A9" w:rsidRDefault="000233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233A9">
        <w:rPr>
          <w:rFonts w:ascii="Times New Roman" w:eastAsia="Times New Roman" w:hAnsi="Times New Roman" w:cs="Times New Roman"/>
          <w:sz w:val="28"/>
          <w:szCs w:val="28"/>
        </w:rPr>
        <w:t>В рамках указанного вопроса целесообразно:</w:t>
      </w:r>
    </w:p>
    <w:p w14:paraId="7F02509A" w14:textId="09109ADD" w:rsidR="00E8113D" w:rsidRPr="000233A9" w:rsidRDefault="000233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233A9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0233A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233A9">
        <w:rPr>
          <w:rFonts w:ascii="Times New Roman" w:eastAsia="Times New Roman" w:hAnsi="Times New Roman" w:cs="Times New Roman"/>
          <w:sz w:val="28"/>
          <w:szCs w:val="28"/>
        </w:rPr>
        <w:t xml:space="preserve">акцентировать внимание педагогического сообщества на основных мероприятиях, проводимых в рамках Года педагога и наставника (Всероссийская акция </w:t>
      </w:r>
      <w:r w:rsidR="001D6111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0233A9">
        <w:rPr>
          <w:rFonts w:ascii="Times New Roman" w:eastAsia="Times New Roman" w:hAnsi="Times New Roman" w:cs="Times New Roman"/>
          <w:sz w:val="28"/>
          <w:szCs w:val="28"/>
        </w:rPr>
        <w:t>Учить. Вдохновлять. Развивать</w:t>
      </w:r>
      <w:r w:rsidR="001D6111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0233A9">
        <w:rPr>
          <w:rFonts w:ascii="Times New Roman" w:eastAsia="Times New Roman" w:hAnsi="Times New Roman" w:cs="Times New Roman"/>
          <w:sz w:val="28"/>
          <w:szCs w:val="28"/>
        </w:rPr>
        <w:t xml:space="preserve">, серия акций </w:t>
      </w:r>
      <w:r w:rsidR="001D6111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0233A9">
        <w:rPr>
          <w:rFonts w:ascii="Times New Roman" w:eastAsia="Times New Roman" w:hAnsi="Times New Roman" w:cs="Times New Roman"/>
          <w:sz w:val="28"/>
          <w:szCs w:val="28"/>
        </w:rPr>
        <w:t>Спасибо педагогу и наставнику</w:t>
      </w:r>
      <w:r w:rsidR="001D6111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0233A9">
        <w:rPr>
          <w:rFonts w:ascii="Times New Roman" w:eastAsia="Times New Roman" w:hAnsi="Times New Roman" w:cs="Times New Roman"/>
          <w:sz w:val="28"/>
          <w:szCs w:val="28"/>
        </w:rPr>
        <w:t xml:space="preserve">, проект </w:t>
      </w:r>
      <w:r w:rsidR="001D6111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0233A9">
        <w:rPr>
          <w:rFonts w:ascii="Times New Roman" w:eastAsia="Times New Roman" w:hAnsi="Times New Roman" w:cs="Times New Roman"/>
          <w:sz w:val="28"/>
          <w:szCs w:val="28"/>
        </w:rPr>
        <w:t>Педагогические династии России</w:t>
      </w:r>
      <w:r w:rsidR="001D6111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0233A9">
        <w:rPr>
          <w:rFonts w:ascii="Times New Roman" w:eastAsia="Times New Roman" w:hAnsi="Times New Roman" w:cs="Times New Roman"/>
          <w:sz w:val="28"/>
          <w:szCs w:val="28"/>
        </w:rPr>
        <w:t xml:space="preserve">, проект </w:t>
      </w:r>
      <w:r w:rsidR="001D6111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0233A9">
        <w:rPr>
          <w:rFonts w:ascii="Times New Roman" w:eastAsia="Times New Roman" w:hAnsi="Times New Roman" w:cs="Times New Roman"/>
          <w:sz w:val="28"/>
          <w:szCs w:val="28"/>
        </w:rPr>
        <w:t>Наставники в лицах</w:t>
      </w:r>
      <w:r w:rsidR="001D6111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0233A9">
        <w:rPr>
          <w:rFonts w:ascii="Times New Roman" w:eastAsia="Times New Roman" w:hAnsi="Times New Roman" w:cs="Times New Roman"/>
          <w:sz w:val="28"/>
          <w:szCs w:val="28"/>
        </w:rPr>
        <w:t>);</w:t>
      </w:r>
    </w:p>
    <w:p w14:paraId="16DB12C4" w14:textId="2DC328D8" w:rsidR="00E8113D" w:rsidRPr="000233A9" w:rsidRDefault="000233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233A9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0233A9">
        <w:rPr>
          <w:rFonts w:ascii="Times New Roman" w:eastAsia="Times New Roman" w:hAnsi="Times New Roman" w:cs="Times New Roman"/>
          <w:b/>
          <w:sz w:val="28"/>
          <w:szCs w:val="28"/>
        </w:rPr>
        <w:t xml:space="preserve"> особое внимание уделить информационной поддержке финалистов профессиональных конкурсов,</w:t>
      </w:r>
      <w:r w:rsidRPr="000233A9">
        <w:rPr>
          <w:rFonts w:ascii="Times New Roman" w:eastAsia="Times New Roman" w:hAnsi="Times New Roman" w:cs="Times New Roman"/>
          <w:sz w:val="28"/>
          <w:szCs w:val="28"/>
        </w:rPr>
        <w:t xml:space="preserve"> которые будут принимать в 2023 году участие в профессиональных конкурсах федерального уровня (билборды, видеоролики, интервью в СМИ и др.), обеспечить их участие в работе </w:t>
      </w:r>
      <w:r w:rsidR="001D6111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0233A9">
        <w:rPr>
          <w:rFonts w:ascii="Times New Roman" w:eastAsia="Times New Roman" w:hAnsi="Times New Roman" w:cs="Times New Roman"/>
          <w:sz w:val="28"/>
          <w:szCs w:val="28"/>
        </w:rPr>
        <w:t>августовских</w:t>
      </w:r>
      <w:r w:rsidR="001D6111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0233A9">
        <w:rPr>
          <w:rFonts w:ascii="Times New Roman" w:eastAsia="Times New Roman" w:hAnsi="Times New Roman" w:cs="Times New Roman"/>
          <w:sz w:val="28"/>
          <w:szCs w:val="28"/>
        </w:rPr>
        <w:t xml:space="preserve"> педагогических совещаний;</w:t>
      </w:r>
    </w:p>
    <w:p w14:paraId="6D6BB58D" w14:textId="77777777" w:rsidR="00E8113D" w:rsidRPr="000233A9" w:rsidRDefault="000233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233A9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0233A9">
        <w:rPr>
          <w:rFonts w:ascii="Times New Roman" w:eastAsia="Times New Roman" w:hAnsi="Times New Roman" w:cs="Times New Roman"/>
          <w:b/>
          <w:sz w:val="28"/>
          <w:szCs w:val="28"/>
        </w:rPr>
        <w:t xml:space="preserve"> включить в доклады</w:t>
      </w:r>
      <w:r w:rsidRPr="000233A9">
        <w:rPr>
          <w:rFonts w:ascii="Times New Roman" w:eastAsia="Times New Roman" w:hAnsi="Times New Roman" w:cs="Times New Roman"/>
          <w:sz w:val="28"/>
          <w:szCs w:val="28"/>
        </w:rPr>
        <w:t xml:space="preserve"> выступающих</w:t>
      </w:r>
      <w:r w:rsidRPr="000233A9">
        <w:rPr>
          <w:rFonts w:ascii="Times New Roman" w:eastAsia="Times New Roman" w:hAnsi="Times New Roman" w:cs="Times New Roman"/>
          <w:b/>
          <w:sz w:val="28"/>
          <w:szCs w:val="28"/>
        </w:rPr>
        <w:t xml:space="preserve"> информацию о принимаемых </w:t>
      </w:r>
      <w:r w:rsidRPr="000233A9">
        <w:rPr>
          <w:rFonts w:ascii="Times New Roman" w:eastAsia="Times New Roman" w:hAnsi="Times New Roman" w:cs="Times New Roman"/>
          <w:sz w:val="28"/>
          <w:szCs w:val="28"/>
        </w:rPr>
        <w:t>на федеральном и региональном уровнях</w:t>
      </w:r>
      <w:r w:rsidRPr="000233A9">
        <w:rPr>
          <w:rFonts w:ascii="Times New Roman" w:eastAsia="Times New Roman" w:hAnsi="Times New Roman" w:cs="Times New Roman"/>
          <w:b/>
          <w:sz w:val="28"/>
          <w:szCs w:val="28"/>
        </w:rPr>
        <w:t xml:space="preserve"> мерах по снижению бюрократической нагрузки на педагогических работников;</w:t>
      </w:r>
    </w:p>
    <w:p w14:paraId="5820E5F2" w14:textId="190A847B" w:rsidR="00E8113D" w:rsidRPr="000233A9" w:rsidRDefault="000233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233A9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0233A9">
        <w:rPr>
          <w:rFonts w:ascii="Times New Roman" w:eastAsia="Times New Roman" w:hAnsi="Times New Roman" w:cs="Times New Roman"/>
          <w:b/>
          <w:sz w:val="28"/>
          <w:szCs w:val="28"/>
        </w:rPr>
        <w:t xml:space="preserve"> акцентировать внимание участников </w:t>
      </w:r>
      <w:r w:rsidR="001D6111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Pr="000233A9">
        <w:rPr>
          <w:rFonts w:ascii="Times New Roman" w:eastAsia="Times New Roman" w:hAnsi="Times New Roman" w:cs="Times New Roman"/>
          <w:b/>
          <w:sz w:val="28"/>
          <w:szCs w:val="28"/>
        </w:rPr>
        <w:t>августовских</w:t>
      </w:r>
      <w:r w:rsidR="001D6111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Pr="000233A9">
        <w:rPr>
          <w:rFonts w:ascii="Times New Roman" w:eastAsia="Times New Roman" w:hAnsi="Times New Roman" w:cs="Times New Roman"/>
          <w:b/>
          <w:sz w:val="28"/>
          <w:szCs w:val="28"/>
        </w:rPr>
        <w:t xml:space="preserve"> педагогических совещаний на значимости укрепления единого образовательного пространства </w:t>
      </w:r>
      <w:r w:rsidRPr="000233A9">
        <w:rPr>
          <w:rFonts w:ascii="Times New Roman" w:eastAsia="Times New Roman" w:hAnsi="Times New Roman" w:cs="Times New Roman"/>
          <w:sz w:val="28"/>
          <w:szCs w:val="28"/>
        </w:rPr>
        <w:t>(обновленные ФГОС, единые федеральные основные образовательные программы, единые линейки учебников, единые способы оценки образовательных результатов).</w:t>
      </w:r>
    </w:p>
    <w:p w14:paraId="01225B58" w14:textId="506C1788" w:rsidR="00E8113D" w:rsidRPr="000233A9" w:rsidRDefault="000233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33A9">
        <w:rPr>
          <w:rFonts w:ascii="Times New Roman" w:eastAsia="Times New Roman" w:hAnsi="Times New Roman" w:cs="Times New Roman"/>
          <w:sz w:val="28"/>
          <w:szCs w:val="28"/>
        </w:rPr>
        <w:t xml:space="preserve">В ходе подготовки к </w:t>
      </w:r>
      <w:r w:rsidR="001D6111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0233A9">
        <w:rPr>
          <w:rFonts w:ascii="Times New Roman" w:eastAsia="Times New Roman" w:hAnsi="Times New Roman" w:cs="Times New Roman"/>
          <w:sz w:val="28"/>
          <w:szCs w:val="28"/>
        </w:rPr>
        <w:t>августовским</w:t>
      </w:r>
      <w:r w:rsidR="001D6111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0233A9">
        <w:rPr>
          <w:rFonts w:ascii="Times New Roman" w:eastAsia="Times New Roman" w:hAnsi="Times New Roman" w:cs="Times New Roman"/>
          <w:sz w:val="28"/>
          <w:szCs w:val="28"/>
        </w:rPr>
        <w:t xml:space="preserve"> педагогическим совещаниям</w:t>
      </w:r>
      <w:r w:rsidRPr="000233A9">
        <w:rPr>
          <w:rFonts w:ascii="Times New Roman" w:eastAsia="Times New Roman" w:hAnsi="Times New Roman" w:cs="Times New Roman"/>
          <w:b/>
          <w:sz w:val="28"/>
          <w:szCs w:val="28"/>
        </w:rPr>
        <w:t xml:space="preserve"> целесообразно актуализировать информацию о методическом сопровождении молодых педагогов, в том числе с использованием информационного ресурса</w:t>
      </w:r>
      <w:r w:rsidRPr="000233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D6111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Pr="000233A9">
        <w:rPr>
          <w:rFonts w:ascii="Times New Roman" w:eastAsia="Times New Roman" w:hAnsi="Times New Roman" w:cs="Times New Roman"/>
          <w:b/>
          <w:sz w:val="28"/>
          <w:szCs w:val="28"/>
        </w:rPr>
        <w:t>Всероссийский форум молодых педагогов</w:t>
      </w:r>
      <w:r w:rsidR="001D6111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Pr="000233A9">
        <w:rPr>
          <w:rFonts w:ascii="Times New Roman" w:eastAsia="Times New Roman" w:hAnsi="Times New Roman" w:cs="Times New Roman"/>
          <w:sz w:val="28"/>
          <w:szCs w:val="28"/>
        </w:rPr>
        <w:t xml:space="preserve"> и сообщества в ВКонтакте, на которых размещаются актуальные </w:t>
      </w:r>
      <w:r w:rsidRPr="000233A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информационные материалы, а также методическое сопровождение деятельности педагогических работников-наставников, в том числе с использованием информационного ресурса сайта Академии – раздела </w:t>
      </w:r>
      <w:r w:rsidR="001D6111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0233A9">
        <w:rPr>
          <w:rFonts w:ascii="Times New Roman" w:eastAsia="Times New Roman" w:hAnsi="Times New Roman" w:cs="Times New Roman"/>
          <w:sz w:val="28"/>
          <w:szCs w:val="28"/>
        </w:rPr>
        <w:t>Наставничество педагогических работников</w:t>
      </w:r>
      <w:r w:rsidR="001D6111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0233A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E16FE10" w14:textId="77777777" w:rsidR="00E8113D" w:rsidRPr="000233A9" w:rsidRDefault="00E811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31D5D0A" w14:textId="77777777" w:rsidR="00E8113D" w:rsidRPr="000233A9" w:rsidRDefault="000233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233A9">
        <w:rPr>
          <w:rFonts w:ascii="Times New Roman" w:eastAsia="Times New Roman" w:hAnsi="Times New Roman" w:cs="Times New Roman"/>
          <w:b/>
          <w:sz w:val="28"/>
          <w:szCs w:val="28"/>
        </w:rPr>
        <w:t>2. Организация воспитательной деятельности.</w:t>
      </w:r>
    </w:p>
    <w:p w14:paraId="48873AF0" w14:textId="35B30C24" w:rsidR="00E8113D" w:rsidRPr="000233A9" w:rsidRDefault="000233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233A9">
        <w:rPr>
          <w:rFonts w:ascii="Times New Roman" w:eastAsia="Times New Roman" w:hAnsi="Times New Roman" w:cs="Times New Roman"/>
          <w:b/>
          <w:sz w:val="28"/>
          <w:szCs w:val="28"/>
        </w:rPr>
        <w:t xml:space="preserve">2.1. Развитие Общероссийского общественно-государственного движения детей и молодежи </w:t>
      </w:r>
      <w:r w:rsidR="001D6111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Pr="000233A9">
        <w:rPr>
          <w:rFonts w:ascii="Times New Roman" w:eastAsia="Times New Roman" w:hAnsi="Times New Roman" w:cs="Times New Roman"/>
          <w:b/>
          <w:sz w:val="28"/>
          <w:szCs w:val="28"/>
        </w:rPr>
        <w:t>Движение первых</w:t>
      </w:r>
      <w:r w:rsidR="001D6111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Pr="000233A9">
        <w:rPr>
          <w:rFonts w:ascii="Times New Roman" w:eastAsia="Times New Roman" w:hAnsi="Times New Roman" w:cs="Times New Roman"/>
          <w:b/>
          <w:sz w:val="28"/>
          <w:szCs w:val="28"/>
        </w:rPr>
        <w:t xml:space="preserve"> в субъектах Российской Федерации.</w:t>
      </w:r>
    </w:p>
    <w:p w14:paraId="06ECD372" w14:textId="167C8BFD" w:rsidR="00E8113D" w:rsidRPr="000233A9" w:rsidRDefault="000233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233A9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hyperlink r:id="rId8" w:anchor="/document/99/351175809/">
        <w:r w:rsidRPr="000233A9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Федерального закона от 14 июля 2022 г. № 261-ФЗ</w:t>
        </w:r>
      </w:hyperlink>
      <w:r w:rsidRPr="000233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D6111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0233A9">
        <w:rPr>
          <w:rFonts w:ascii="Times New Roman" w:eastAsia="Times New Roman" w:hAnsi="Times New Roman" w:cs="Times New Roman"/>
          <w:sz w:val="28"/>
          <w:szCs w:val="28"/>
        </w:rPr>
        <w:t>О российском движении детей и молодежи</w:t>
      </w:r>
      <w:r w:rsidR="001D6111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0233A9">
        <w:rPr>
          <w:rFonts w:ascii="Times New Roman" w:eastAsia="Times New Roman" w:hAnsi="Times New Roman" w:cs="Times New Roman"/>
          <w:sz w:val="28"/>
          <w:szCs w:val="28"/>
        </w:rPr>
        <w:t xml:space="preserve"> создано Российское движение детей и молодежи </w:t>
      </w:r>
      <w:r w:rsidR="001D6111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0233A9">
        <w:rPr>
          <w:rFonts w:ascii="Times New Roman" w:eastAsia="Times New Roman" w:hAnsi="Times New Roman" w:cs="Times New Roman"/>
          <w:sz w:val="28"/>
          <w:szCs w:val="28"/>
        </w:rPr>
        <w:t>Движение первых</w:t>
      </w:r>
      <w:r w:rsidR="001D6111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0233A9">
        <w:rPr>
          <w:rFonts w:ascii="Times New Roman" w:eastAsia="Times New Roman" w:hAnsi="Times New Roman" w:cs="Times New Roman"/>
          <w:sz w:val="28"/>
          <w:szCs w:val="28"/>
        </w:rPr>
        <w:t xml:space="preserve"> (далее – Движение), которое призвано объединить деятельность крупнейших детских и молодежных общественных объединений на одной платформе.</w:t>
      </w:r>
    </w:p>
    <w:p w14:paraId="4678701D" w14:textId="77777777" w:rsidR="00E8113D" w:rsidRPr="000233A9" w:rsidRDefault="000233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233A9">
        <w:rPr>
          <w:rFonts w:ascii="Times New Roman" w:eastAsia="Times New Roman" w:hAnsi="Times New Roman" w:cs="Times New Roman"/>
          <w:b/>
          <w:sz w:val="28"/>
          <w:szCs w:val="28"/>
        </w:rPr>
        <w:t>В образовательных организациях создаются первичные отделения, которые станут фундаментом нового Движения.</w:t>
      </w:r>
    </w:p>
    <w:p w14:paraId="1571EF1D" w14:textId="5925C46D" w:rsidR="00E8113D" w:rsidRPr="000233A9" w:rsidRDefault="000233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33A9">
        <w:rPr>
          <w:rFonts w:ascii="Times New Roman" w:eastAsia="Times New Roman" w:hAnsi="Times New Roman" w:cs="Times New Roman"/>
          <w:b/>
          <w:sz w:val="28"/>
          <w:szCs w:val="28"/>
        </w:rPr>
        <w:t xml:space="preserve">2.2. Реализация проекта </w:t>
      </w:r>
      <w:r w:rsidR="001D6111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Pr="000233A9">
        <w:rPr>
          <w:rFonts w:ascii="Times New Roman" w:eastAsia="Times New Roman" w:hAnsi="Times New Roman" w:cs="Times New Roman"/>
          <w:b/>
          <w:sz w:val="28"/>
          <w:szCs w:val="28"/>
        </w:rPr>
        <w:t>Советник директора по воспитанию и взаимодействию с детскими общественными объединениями</w:t>
      </w:r>
      <w:r w:rsidR="001D6111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Pr="000233A9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14:paraId="4EEEF890" w14:textId="65229A39" w:rsidR="00E8113D" w:rsidRPr="000233A9" w:rsidRDefault="000233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33A9">
        <w:rPr>
          <w:rFonts w:ascii="Times New Roman" w:eastAsia="Times New Roman" w:hAnsi="Times New Roman" w:cs="Times New Roman"/>
          <w:sz w:val="28"/>
          <w:szCs w:val="28"/>
        </w:rPr>
        <w:t xml:space="preserve">Должность </w:t>
      </w:r>
      <w:r w:rsidR="001D6111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0233A9">
        <w:rPr>
          <w:rFonts w:ascii="Times New Roman" w:eastAsia="Times New Roman" w:hAnsi="Times New Roman" w:cs="Times New Roman"/>
          <w:sz w:val="28"/>
          <w:szCs w:val="28"/>
        </w:rPr>
        <w:t>Советник директора по воспитанию и взаимодействию с детскими общественными объединениями</w:t>
      </w:r>
      <w:r w:rsidR="001D6111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0233A9">
        <w:rPr>
          <w:rFonts w:ascii="Times New Roman" w:eastAsia="Times New Roman" w:hAnsi="Times New Roman" w:cs="Times New Roman"/>
          <w:sz w:val="28"/>
          <w:szCs w:val="28"/>
        </w:rPr>
        <w:t xml:space="preserve"> включена в номенклатуру должностей педагогических работников организаций, осуществляющих образовательную деятельность, руководителей образовательных организаций (</w:t>
      </w:r>
      <w:hyperlink r:id="rId9" w:anchor="/document/99/728250577/">
        <w:r w:rsidRPr="000233A9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постановление Правительства Российской Федерации от 21 февраля 2022 г. № 225</w:t>
        </w:r>
      </w:hyperlink>
      <w:r w:rsidRPr="000233A9">
        <w:rPr>
          <w:rFonts w:ascii="Times New Roman" w:eastAsia="Times New Roman" w:hAnsi="Times New Roman" w:cs="Times New Roman"/>
          <w:sz w:val="28"/>
          <w:szCs w:val="28"/>
        </w:rPr>
        <w:t>).</w:t>
      </w:r>
    </w:p>
    <w:p w14:paraId="40C27BA9" w14:textId="5F1A9C18" w:rsidR="00E8113D" w:rsidRPr="000233A9" w:rsidRDefault="000233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33A9">
        <w:rPr>
          <w:rFonts w:ascii="Times New Roman" w:eastAsia="Times New Roman" w:hAnsi="Times New Roman" w:cs="Times New Roman"/>
          <w:b/>
          <w:sz w:val="28"/>
          <w:szCs w:val="28"/>
        </w:rPr>
        <w:t xml:space="preserve">Утверждены квалификационные требования к должности </w:t>
      </w:r>
      <w:r w:rsidR="001D6111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Pr="000233A9">
        <w:rPr>
          <w:rFonts w:ascii="Times New Roman" w:eastAsia="Times New Roman" w:hAnsi="Times New Roman" w:cs="Times New Roman"/>
          <w:b/>
          <w:sz w:val="28"/>
          <w:szCs w:val="28"/>
        </w:rPr>
        <w:t>советник</w:t>
      </w:r>
      <w:r w:rsidR="001D6111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Pr="000233A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233A9">
        <w:rPr>
          <w:rFonts w:ascii="Times New Roman" w:eastAsia="Times New Roman" w:hAnsi="Times New Roman" w:cs="Times New Roman"/>
          <w:sz w:val="28"/>
          <w:szCs w:val="28"/>
        </w:rPr>
        <w:t xml:space="preserve">(приказ автономной некоммерческой организации </w:t>
      </w:r>
      <w:r w:rsidR="001D6111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0233A9">
        <w:rPr>
          <w:rFonts w:ascii="Times New Roman" w:eastAsia="Times New Roman" w:hAnsi="Times New Roman" w:cs="Times New Roman"/>
          <w:sz w:val="28"/>
          <w:szCs w:val="28"/>
        </w:rPr>
        <w:t>Национальное агентство развития квалификаций</w:t>
      </w:r>
      <w:r w:rsidR="001D6111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0233A9">
        <w:rPr>
          <w:rFonts w:ascii="Times New Roman" w:eastAsia="Times New Roman" w:hAnsi="Times New Roman" w:cs="Times New Roman"/>
          <w:sz w:val="28"/>
          <w:szCs w:val="28"/>
        </w:rPr>
        <w:t xml:space="preserve"> от 15 сентября 2021 г. № 87/21).</w:t>
      </w:r>
    </w:p>
    <w:p w14:paraId="000EE9F3" w14:textId="243D82BD" w:rsidR="00E8113D" w:rsidRPr="000233A9" w:rsidRDefault="000233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33A9">
        <w:rPr>
          <w:rFonts w:ascii="Times New Roman" w:eastAsia="Times New Roman" w:hAnsi="Times New Roman" w:cs="Times New Roman"/>
          <w:b/>
          <w:sz w:val="28"/>
          <w:szCs w:val="28"/>
        </w:rPr>
        <w:t xml:space="preserve">Актуализирован профессиональный стандарт </w:t>
      </w:r>
      <w:r w:rsidR="001D6111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Pr="000233A9">
        <w:rPr>
          <w:rFonts w:ascii="Times New Roman" w:eastAsia="Times New Roman" w:hAnsi="Times New Roman" w:cs="Times New Roman"/>
          <w:b/>
          <w:sz w:val="28"/>
          <w:szCs w:val="28"/>
        </w:rPr>
        <w:t>Специалист в области воспитания</w:t>
      </w:r>
      <w:r w:rsidR="001D6111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Pr="000233A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233A9">
        <w:rPr>
          <w:rFonts w:ascii="Times New Roman" w:eastAsia="Times New Roman" w:hAnsi="Times New Roman" w:cs="Times New Roman"/>
          <w:sz w:val="28"/>
          <w:szCs w:val="28"/>
        </w:rPr>
        <w:t>с включением в него должности советника директора по воспитанию (приказ Министерства труда и социальной защиты Российской Федерации от 30 января 2023 г. № 53н, зарегистрирован в Минюсте 3 марта 2023 г. № 72520).</w:t>
      </w:r>
    </w:p>
    <w:p w14:paraId="5731C3CD" w14:textId="77777777" w:rsidR="00E8113D" w:rsidRPr="000233A9" w:rsidRDefault="000233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33A9">
        <w:rPr>
          <w:rFonts w:ascii="Times New Roman" w:eastAsia="Times New Roman" w:hAnsi="Times New Roman" w:cs="Times New Roman"/>
          <w:b/>
          <w:sz w:val="28"/>
          <w:szCs w:val="28"/>
        </w:rPr>
        <w:t>Ключевая задача советников директоров по воспитанию – вов</w:t>
      </w:r>
      <w:r w:rsidRPr="000233A9">
        <w:rPr>
          <w:rFonts w:ascii="Times New Roman" w:eastAsia="Times New Roman" w:hAnsi="Times New Roman" w:cs="Times New Roman"/>
          <w:sz w:val="28"/>
          <w:szCs w:val="28"/>
        </w:rPr>
        <w:t>лечение детей в общественно-полезную деятельность.</w:t>
      </w:r>
    </w:p>
    <w:p w14:paraId="2B3175FA" w14:textId="77777777" w:rsidR="00E8113D" w:rsidRPr="000233A9" w:rsidRDefault="000233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233A9">
        <w:rPr>
          <w:rFonts w:ascii="Times New Roman" w:eastAsia="Times New Roman" w:hAnsi="Times New Roman" w:cs="Times New Roman"/>
          <w:b/>
          <w:sz w:val="28"/>
          <w:szCs w:val="28"/>
        </w:rPr>
        <w:t>2.3. Построение единой системы военно-патриотического воспитания.</w:t>
      </w:r>
    </w:p>
    <w:p w14:paraId="2387CB84" w14:textId="77777777" w:rsidR="00E8113D" w:rsidRPr="000233A9" w:rsidRDefault="000233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233A9">
        <w:rPr>
          <w:rFonts w:ascii="Times New Roman" w:eastAsia="Times New Roman" w:hAnsi="Times New Roman" w:cs="Times New Roman"/>
          <w:sz w:val="28"/>
          <w:szCs w:val="28"/>
        </w:rPr>
        <w:t>Минпросвещения</w:t>
      </w:r>
      <w:proofErr w:type="spellEnd"/>
      <w:r w:rsidRPr="000233A9">
        <w:rPr>
          <w:rFonts w:ascii="Times New Roman" w:eastAsia="Times New Roman" w:hAnsi="Times New Roman" w:cs="Times New Roman"/>
          <w:sz w:val="28"/>
          <w:szCs w:val="28"/>
        </w:rPr>
        <w:t xml:space="preserve"> России совместно с заинтересованными федеральными органами государственной власти и организациями ведется работа по совершенствованию системы военно-патриотического воспитания. Главными ориентирами в развитии суверенной системы образования являются Указы Президента Российской Федерации:</w:t>
      </w:r>
    </w:p>
    <w:p w14:paraId="2B975CAC" w14:textId="67E8D79A" w:rsidR="00E8113D" w:rsidRPr="000233A9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10" w:anchor="/document/99/352246667/">
        <w:r w:rsidR="000233A9" w:rsidRPr="000233A9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Указ Президента РФ от 09.11.2022 № 809</w:t>
        </w:r>
      </w:hyperlink>
      <w:r w:rsidR="000233A9" w:rsidRPr="000233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D6111">
        <w:rPr>
          <w:rFonts w:ascii="Times New Roman" w:eastAsia="Times New Roman" w:hAnsi="Times New Roman" w:cs="Times New Roman"/>
          <w:sz w:val="28"/>
          <w:szCs w:val="28"/>
        </w:rPr>
        <w:t>«</w:t>
      </w:r>
      <w:r w:rsidR="000233A9" w:rsidRPr="000233A9">
        <w:rPr>
          <w:rFonts w:ascii="Times New Roman" w:eastAsia="Times New Roman" w:hAnsi="Times New Roman" w:cs="Times New Roman"/>
          <w:sz w:val="28"/>
          <w:szCs w:val="28"/>
        </w:rPr>
        <w:t>Об утверждении Основ государственной политики по сохранению и укреплению традиционных российских духовно-нравственных ценностей</w:t>
      </w:r>
      <w:r w:rsidR="001D6111">
        <w:rPr>
          <w:rFonts w:ascii="Times New Roman" w:eastAsia="Times New Roman" w:hAnsi="Times New Roman" w:cs="Times New Roman"/>
          <w:sz w:val="28"/>
          <w:szCs w:val="28"/>
        </w:rPr>
        <w:t>»</w:t>
      </w:r>
      <w:r w:rsidR="000233A9" w:rsidRPr="000233A9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68CB0487" w14:textId="421DDFD9" w:rsidR="00E8113D" w:rsidRPr="000233A9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11" w:anchor="/document/99/607148290/">
        <w:r w:rsidR="000233A9" w:rsidRPr="000233A9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Указ Президента РФ от 02.07.2021 № 400</w:t>
        </w:r>
      </w:hyperlink>
      <w:r w:rsidR="000233A9" w:rsidRPr="000233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D6111">
        <w:rPr>
          <w:rFonts w:ascii="Times New Roman" w:eastAsia="Times New Roman" w:hAnsi="Times New Roman" w:cs="Times New Roman"/>
          <w:sz w:val="28"/>
          <w:szCs w:val="28"/>
        </w:rPr>
        <w:t>«</w:t>
      </w:r>
      <w:r w:rsidR="000233A9" w:rsidRPr="000233A9">
        <w:rPr>
          <w:rFonts w:ascii="Times New Roman" w:eastAsia="Times New Roman" w:hAnsi="Times New Roman" w:cs="Times New Roman"/>
          <w:sz w:val="28"/>
          <w:szCs w:val="28"/>
        </w:rPr>
        <w:t>О Стратегии национальной безопасности Российской Федерации</w:t>
      </w:r>
      <w:r w:rsidR="001D6111">
        <w:rPr>
          <w:rFonts w:ascii="Times New Roman" w:eastAsia="Times New Roman" w:hAnsi="Times New Roman" w:cs="Times New Roman"/>
          <w:sz w:val="28"/>
          <w:szCs w:val="28"/>
        </w:rPr>
        <w:t>»</w:t>
      </w:r>
      <w:r w:rsidR="000233A9" w:rsidRPr="000233A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F79AB46" w14:textId="77777777" w:rsidR="00E8113D" w:rsidRPr="000233A9" w:rsidRDefault="000233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33A9">
        <w:rPr>
          <w:rFonts w:ascii="Times New Roman" w:eastAsia="Times New Roman" w:hAnsi="Times New Roman" w:cs="Times New Roman"/>
          <w:sz w:val="28"/>
          <w:szCs w:val="28"/>
        </w:rPr>
        <w:t>Военно-патриотическая составляющая будет усилена на всех уровнях образования – от дошкольных образовательных организаций до образовательных организаций высшего образования.</w:t>
      </w:r>
    </w:p>
    <w:p w14:paraId="09AC7C6B" w14:textId="4D53EBB4" w:rsidR="00E8113D" w:rsidRPr="000233A9" w:rsidRDefault="000233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33A9">
        <w:rPr>
          <w:rFonts w:ascii="Times New Roman" w:eastAsia="Times New Roman" w:hAnsi="Times New Roman" w:cs="Times New Roman"/>
          <w:b/>
          <w:sz w:val="28"/>
          <w:szCs w:val="28"/>
        </w:rPr>
        <w:t xml:space="preserve">2.4. Проведение внеурочных занятий </w:t>
      </w:r>
      <w:r w:rsidR="001D6111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Pr="000233A9">
        <w:rPr>
          <w:rFonts w:ascii="Times New Roman" w:eastAsia="Times New Roman" w:hAnsi="Times New Roman" w:cs="Times New Roman"/>
          <w:b/>
          <w:sz w:val="28"/>
          <w:szCs w:val="28"/>
        </w:rPr>
        <w:t>Разговоры о важном</w:t>
      </w:r>
      <w:r w:rsidR="001D6111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Pr="000233A9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14:paraId="392DBC22" w14:textId="3ED1A972" w:rsidR="00E8113D" w:rsidRPr="000233A9" w:rsidRDefault="000233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33A9">
        <w:rPr>
          <w:rFonts w:ascii="Times New Roman" w:eastAsia="Times New Roman" w:hAnsi="Times New Roman" w:cs="Times New Roman"/>
          <w:b/>
          <w:sz w:val="28"/>
          <w:szCs w:val="28"/>
        </w:rPr>
        <w:t xml:space="preserve">С 1 сентября 2023 года во всех школах страны продолжается реализация проекта – цикла внеурочных занятий </w:t>
      </w:r>
      <w:r w:rsidR="001D6111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Pr="000233A9">
        <w:rPr>
          <w:rFonts w:ascii="Times New Roman" w:eastAsia="Times New Roman" w:hAnsi="Times New Roman" w:cs="Times New Roman"/>
          <w:b/>
          <w:sz w:val="28"/>
          <w:szCs w:val="28"/>
        </w:rPr>
        <w:t>Разговоры о важном</w:t>
      </w:r>
      <w:r w:rsidR="001D6111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Pr="000233A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233A9">
        <w:rPr>
          <w:rFonts w:ascii="Times New Roman" w:eastAsia="Times New Roman" w:hAnsi="Times New Roman" w:cs="Times New Roman"/>
          <w:sz w:val="28"/>
          <w:szCs w:val="28"/>
        </w:rPr>
        <w:t>(далее – проект).</w:t>
      </w:r>
    </w:p>
    <w:p w14:paraId="2A974516" w14:textId="77777777" w:rsidR="00E8113D" w:rsidRPr="000233A9" w:rsidRDefault="000233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spellStart"/>
      <w:r w:rsidRPr="000233A9"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0233A9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14:paraId="08422394" w14:textId="77777777" w:rsidR="00E8113D" w:rsidRPr="000233A9" w:rsidRDefault="000233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33A9">
        <w:rPr>
          <w:rFonts w:ascii="Times New Roman" w:eastAsia="Times New Roman" w:hAnsi="Times New Roman" w:cs="Times New Roman"/>
          <w:b/>
          <w:sz w:val="28"/>
          <w:szCs w:val="28"/>
        </w:rPr>
        <w:t>Данные</w:t>
      </w:r>
      <w:r w:rsidRPr="000233A9">
        <w:rPr>
          <w:rFonts w:ascii="Times New Roman" w:eastAsia="Times New Roman" w:hAnsi="Times New Roman" w:cs="Times New Roman"/>
          <w:sz w:val="28"/>
          <w:szCs w:val="28"/>
        </w:rPr>
        <w:t xml:space="preserve"> информационно-просветительские </w:t>
      </w:r>
      <w:r w:rsidRPr="000233A9">
        <w:rPr>
          <w:rFonts w:ascii="Times New Roman" w:eastAsia="Times New Roman" w:hAnsi="Times New Roman" w:cs="Times New Roman"/>
          <w:b/>
          <w:sz w:val="28"/>
          <w:szCs w:val="28"/>
        </w:rPr>
        <w:t>занятия</w:t>
      </w:r>
      <w:r w:rsidRPr="000233A9">
        <w:rPr>
          <w:rFonts w:ascii="Times New Roman" w:eastAsia="Times New Roman" w:hAnsi="Times New Roman" w:cs="Times New Roman"/>
          <w:sz w:val="28"/>
          <w:szCs w:val="28"/>
        </w:rPr>
        <w:t xml:space="preserve"> патриотической, нравственной и экологической направленности</w:t>
      </w:r>
      <w:r w:rsidRPr="000233A9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проводятся в рамках внеурочной деятельности для обучающихся </w:t>
      </w:r>
      <w:proofErr w:type="gramStart"/>
      <w:r w:rsidRPr="000233A9">
        <w:rPr>
          <w:rFonts w:ascii="Times New Roman" w:eastAsia="Times New Roman" w:hAnsi="Times New Roman" w:cs="Times New Roman"/>
          <w:b/>
          <w:sz w:val="28"/>
          <w:szCs w:val="28"/>
        </w:rPr>
        <w:t>1-11</w:t>
      </w:r>
      <w:proofErr w:type="gramEnd"/>
      <w:r w:rsidRPr="000233A9">
        <w:rPr>
          <w:rFonts w:ascii="Times New Roman" w:eastAsia="Times New Roman" w:hAnsi="Times New Roman" w:cs="Times New Roman"/>
          <w:b/>
          <w:sz w:val="28"/>
          <w:szCs w:val="28"/>
        </w:rPr>
        <w:t xml:space="preserve"> классов, а также студентов профессиональных образовательных организаций, осваивающих программы среднего общего образования.</w:t>
      </w:r>
    </w:p>
    <w:p w14:paraId="6C5B9C49" w14:textId="1EAE3766" w:rsidR="00E8113D" w:rsidRPr="000233A9" w:rsidRDefault="000233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33A9">
        <w:rPr>
          <w:rFonts w:ascii="Times New Roman" w:eastAsia="Times New Roman" w:hAnsi="Times New Roman" w:cs="Times New Roman"/>
          <w:sz w:val="28"/>
          <w:szCs w:val="28"/>
        </w:rPr>
        <w:t xml:space="preserve">Все материалы размещаются на портале </w:t>
      </w:r>
      <w:r w:rsidR="001D6111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0233A9">
        <w:rPr>
          <w:rFonts w:ascii="Times New Roman" w:eastAsia="Times New Roman" w:hAnsi="Times New Roman" w:cs="Times New Roman"/>
          <w:sz w:val="28"/>
          <w:szCs w:val="28"/>
        </w:rPr>
        <w:t>Единое содержание общего образования</w:t>
      </w:r>
      <w:r w:rsidR="001D6111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0233A9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hyperlink r:id="rId12">
        <w:r w:rsidRPr="000233A9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https://edsoo.ru/</w:t>
        </w:r>
      </w:hyperlink>
      <w:r w:rsidRPr="000233A9">
        <w:rPr>
          <w:rFonts w:ascii="Times New Roman" w:eastAsia="Times New Roman" w:hAnsi="Times New Roman" w:cs="Times New Roman"/>
          <w:sz w:val="28"/>
          <w:szCs w:val="28"/>
        </w:rPr>
        <w:t>).</w:t>
      </w:r>
    </w:p>
    <w:p w14:paraId="11878D37" w14:textId="783C547F" w:rsidR="00E8113D" w:rsidRPr="000233A9" w:rsidRDefault="000233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33A9">
        <w:rPr>
          <w:rFonts w:ascii="Times New Roman" w:eastAsia="Times New Roman" w:hAnsi="Times New Roman" w:cs="Times New Roman"/>
          <w:b/>
          <w:sz w:val="28"/>
          <w:szCs w:val="28"/>
        </w:rPr>
        <w:t xml:space="preserve">На сайте Академии </w:t>
      </w:r>
      <w:proofErr w:type="spellStart"/>
      <w:r w:rsidRPr="000233A9">
        <w:rPr>
          <w:rFonts w:ascii="Times New Roman" w:eastAsia="Times New Roman" w:hAnsi="Times New Roman" w:cs="Times New Roman"/>
          <w:b/>
          <w:sz w:val="28"/>
          <w:szCs w:val="28"/>
        </w:rPr>
        <w:t>Минпросвещения</w:t>
      </w:r>
      <w:proofErr w:type="spellEnd"/>
      <w:r w:rsidRPr="000233A9">
        <w:rPr>
          <w:rFonts w:ascii="Times New Roman" w:eastAsia="Times New Roman" w:hAnsi="Times New Roman" w:cs="Times New Roman"/>
          <w:b/>
          <w:sz w:val="28"/>
          <w:szCs w:val="28"/>
        </w:rPr>
        <w:t xml:space="preserve"> России функционирует раздел </w:t>
      </w:r>
      <w:r w:rsidR="001D6111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Pr="000233A9">
        <w:rPr>
          <w:rFonts w:ascii="Times New Roman" w:eastAsia="Times New Roman" w:hAnsi="Times New Roman" w:cs="Times New Roman"/>
          <w:b/>
          <w:sz w:val="28"/>
          <w:szCs w:val="28"/>
        </w:rPr>
        <w:t>Разговоры о важном. Сервис для классных руководителей</w:t>
      </w:r>
      <w:r w:rsidR="001D6111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Pr="000233A9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</w:p>
    <w:p w14:paraId="184131A7" w14:textId="77777777" w:rsidR="00E8113D" w:rsidRPr="000233A9" w:rsidRDefault="000233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33A9">
        <w:rPr>
          <w:rFonts w:ascii="Times New Roman" w:eastAsia="Times New Roman" w:hAnsi="Times New Roman" w:cs="Times New Roman"/>
          <w:b/>
          <w:sz w:val="28"/>
          <w:szCs w:val="28"/>
        </w:rPr>
        <w:t>3. Система организации профессиональной ориентации обучающихся.</w:t>
      </w:r>
    </w:p>
    <w:p w14:paraId="181A8FC3" w14:textId="77777777" w:rsidR="00E8113D" w:rsidRPr="000233A9" w:rsidRDefault="000233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233A9">
        <w:rPr>
          <w:rFonts w:ascii="Times New Roman" w:eastAsia="Times New Roman" w:hAnsi="Times New Roman" w:cs="Times New Roman"/>
          <w:b/>
          <w:sz w:val="28"/>
          <w:szCs w:val="28"/>
        </w:rPr>
        <w:t>Минпросвещения</w:t>
      </w:r>
      <w:proofErr w:type="spellEnd"/>
      <w:r w:rsidRPr="000233A9">
        <w:rPr>
          <w:rFonts w:ascii="Times New Roman" w:eastAsia="Times New Roman" w:hAnsi="Times New Roman" w:cs="Times New Roman"/>
          <w:b/>
          <w:sz w:val="28"/>
          <w:szCs w:val="28"/>
        </w:rPr>
        <w:t xml:space="preserve"> России разработало единую модель профессиональной ориентации в Российской Федерации.</w:t>
      </w:r>
      <w:r w:rsidRPr="000233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233A9">
        <w:rPr>
          <w:rFonts w:ascii="Times New Roman" w:eastAsia="Times New Roman" w:hAnsi="Times New Roman" w:cs="Times New Roman"/>
          <w:b/>
          <w:sz w:val="28"/>
          <w:szCs w:val="28"/>
        </w:rPr>
        <w:t xml:space="preserve">Целевая аудитория – это обучающиеся </w:t>
      </w:r>
      <w:proofErr w:type="gramStart"/>
      <w:r w:rsidRPr="000233A9">
        <w:rPr>
          <w:rFonts w:ascii="Times New Roman" w:eastAsia="Times New Roman" w:hAnsi="Times New Roman" w:cs="Times New Roman"/>
          <w:b/>
          <w:sz w:val="28"/>
          <w:szCs w:val="28"/>
        </w:rPr>
        <w:t>6-11</w:t>
      </w:r>
      <w:proofErr w:type="gramEnd"/>
      <w:r w:rsidRPr="000233A9">
        <w:rPr>
          <w:rFonts w:ascii="Times New Roman" w:eastAsia="Times New Roman" w:hAnsi="Times New Roman" w:cs="Times New Roman"/>
          <w:b/>
          <w:sz w:val="28"/>
          <w:szCs w:val="28"/>
        </w:rPr>
        <w:t xml:space="preserve"> классов, включая детей с ограниченными возможностями здоровья и инвалидностью.</w:t>
      </w:r>
    </w:p>
    <w:p w14:paraId="4E09F93E" w14:textId="77777777" w:rsidR="00E8113D" w:rsidRPr="000233A9" w:rsidRDefault="000233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33A9">
        <w:rPr>
          <w:rFonts w:ascii="Times New Roman" w:eastAsia="Times New Roman" w:hAnsi="Times New Roman" w:cs="Times New Roman"/>
          <w:b/>
          <w:sz w:val="28"/>
          <w:szCs w:val="28"/>
        </w:rPr>
        <w:t xml:space="preserve">Основной инструмент </w:t>
      </w:r>
      <w:proofErr w:type="spellStart"/>
      <w:r w:rsidRPr="000233A9">
        <w:rPr>
          <w:rFonts w:ascii="Times New Roman" w:eastAsia="Times New Roman" w:hAnsi="Times New Roman" w:cs="Times New Roman"/>
          <w:b/>
          <w:sz w:val="28"/>
          <w:szCs w:val="28"/>
        </w:rPr>
        <w:t>профорориентации</w:t>
      </w:r>
      <w:proofErr w:type="spellEnd"/>
      <w:r w:rsidRPr="000233A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233A9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0233A9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профориентационный минимум.</w:t>
      </w:r>
      <w:r w:rsidRPr="000233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233A9">
        <w:rPr>
          <w:rFonts w:ascii="Times New Roman" w:eastAsia="Times New Roman" w:hAnsi="Times New Roman" w:cs="Times New Roman"/>
          <w:sz w:val="28"/>
          <w:szCs w:val="28"/>
        </w:rPr>
        <w:t>Профминимум</w:t>
      </w:r>
      <w:proofErr w:type="spellEnd"/>
      <w:r w:rsidRPr="000233A9">
        <w:rPr>
          <w:rFonts w:ascii="Times New Roman" w:eastAsia="Times New Roman" w:hAnsi="Times New Roman" w:cs="Times New Roman"/>
          <w:sz w:val="28"/>
          <w:szCs w:val="28"/>
        </w:rPr>
        <w:t xml:space="preserve"> – единый универсальный набор профориентационных практик и инструментов для проведения мероприятий </w:t>
      </w:r>
      <w:r w:rsidRPr="000233A9">
        <w:rPr>
          <w:rFonts w:ascii="Times New Roman" w:eastAsia="Times New Roman" w:hAnsi="Times New Roman" w:cs="Times New Roman"/>
          <w:sz w:val="28"/>
          <w:szCs w:val="28"/>
        </w:rPr>
        <w:br/>
        <w:t xml:space="preserve">по профессиональной ориентации обучающихся. </w:t>
      </w:r>
      <w:proofErr w:type="spellStart"/>
      <w:r w:rsidRPr="000233A9">
        <w:rPr>
          <w:rFonts w:ascii="Times New Roman" w:eastAsia="Times New Roman" w:hAnsi="Times New Roman" w:cs="Times New Roman"/>
          <w:sz w:val="28"/>
          <w:szCs w:val="28"/>
        </w:rPr>
        <w:t>Профминимум</w:t>
      </w:r>
      <w:proofErr w:type="spellEnd"/>
      <w:r w:rsidRPr="000233A9">
        <w:rPr>
          <w:rFonts w:ascii="Times New Roman" w:eastAsia="Times New Roman" w:hAnsi="Times New Roman" w:cs="Times New Roman"/>
          <w:sz w:val="28"/>
          <w:szCs w:val="28"/>
        </w:rPr>
        <w:t xml:space="preserve"> включает в себя три уровня:</w:t>
      </w:r>
    </w:p>
    <w:p w14:paraId="6FAB8B59" w14:textId="77777777" w:rsidR="00E8113D" w:rsidRPr="000233A9" w:rsidRDefault="000233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33A9">
        <w:rPr>
          <w:rFonts w:ascii="Times New Roman" w:eastAsia="Times New Roman" w:hAnsi="Times New Roman" w:cs="Times New Roman"/>
          <w:sz w:val="28"/>
          <w:szCs w:val="28"/>
        </w:rPr>
        <w:t>– базовый уровень (не менее 40 часов в учебном году);</w:t>
      </w:r>
    </w:p>
    <w:p w14:paraId="230DCEA5" w14:textId="77777777" w:rsidR="00E8113D" w:rsidRPr="000233A9" w:rsidRDefault="000233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33A9">
        <w:rPr>
          <w:rFonts w:ascii="Times New Roman" w:eastAsia="Times New Roman" w:hAnsi="Times New Roman" w:cs="Times New Roman"/>
          <w:sz w:val="28"/>
          <w:szCs w:val="28"/>
        </w:rPr>
        <w:t>– основной уровень (не менее 60 часов в учебном году);</w:t>
      </w:r>
    </w:p>
    <w:p w14:paraId="63BD466A" w14:textId="77777777" w:rsidR="00E8113D" w:rsidRPr="000233A9" w:rsidRDefault="000233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33A9">
        <w:rPr>
          <w:rFonts w:ascii="Times New Roman" w:eastAsia="Times New Roman" w:hAnsi="Times New Roman" w:cs="Times New Roman"/>
          <w:sz w:val="28"/>
          <w:szCs w:val="28"/>
        </w:rPr>
        <w:t>– продвинутый уровень (не менее 80 часов в учебном году).</w:t>
      </w:r>
    </w:p>
    <w:p w14:paraId="6F432C5E" w14:textId="77777777" w:rsidR="00E8113D" w:rsidRPr="000233A9" w:rsidRDefault="000233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33A9">
        <w:rPr>
          <w:rFonts w:ascii="Times New Roman" w:eastAsia="Times New Roman" w:hAnsi="Times New Roman" w:cs="Times New Roman"/>
          <w:sz w:val="28"/>
          <w:szCs w:val="28"/>
        </w:rPr>
        <w:t>Методические рекомендации по реализации профориентационного минимума для образовательных организаций Российской Федерации, реализующих основные общеобразовательные программы, а также единая модель профориентации опубликованы на официальном сайте Министерства просвещения Российской Федерации.</w:t>
      </w:r>
    </w:p>
    <w:p w14:paraId="7F0A0682" w14:textId="77777777" w:rsidR="00E8113D" w:rsidRPr="000233A9" w:rsidRDefault="000233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33A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Выводы</w:t>
      </w:r>
      <w:r w:rsidRPr="000233A9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Pr="000233A9">
        <w:rPr>
          <w:rFonts w:ascii="Times New Roman" w:eastAsia="Times New Roman" w:hAnsi="Times New Roman" w:cs="Times New Roman"/>
          <w:sz w:val="28"/>
          <w:szCs w:val="28"/>
        </w:rPr>
        <w:t xml:space="preserve">Исходя из изложенного следует отметить, что </w:t>
      </w:r>
      <w:r w:rsidRPr="000233A9">
        <w:rPr>
          <w:rFonts w:ascii="Times New Roman" w:eastAsia="Times New Roman" w:hAnsi="Times New Roman" w:cs="Times New Roman"/>
          <w:b/>
          <w:sz w:val="28"/>
          <w:szCs w:val="28"/>
        </w:rPr>
        <w:t>анализ</w:t>
      </w:r>
      <w:r w:rsidRPr="000233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233A9">
        <w:rPr>
          <w:rFonts w:ascii="Times New Roman" w:eastAsia="Times New Roman" w:hAnsi="Times New Roman" w:cs="Times New Roman"/>
          <w:b/>
          <w:sz w:val="28"/>
          <w:szCs w:val="28"/>
        </w:rPr>
        <w:t>вопросов,</w:t>
      </w:r>
      <w:r w:rsidRPr="000233A9">
        <w:rPr>
          <w:rFonts w:ascii="Times New Roman" w:eastAsia="Times New Roman" w:hAnsi="Times New Roman" w:cs="Times New Roman"/>
          <w:sz w:val="28"/>
          <w:szCs w:val="28"/>
        </w:rPr>
        <w:t xml:space="preserve"> рекомендованных для обсуждения в ходе проведения августовских совещаний в регионах, а также </w:t>
      </w:r>
      <w:r w:rsidRPr="000233A9">
        <w:rPr>
          <w:rFonts w:ascii="Times New Roman" w:eastAsia="Times New Roman" w:hAnsi="Times New Roman" w:cs="Times New Roman"/>
          <w:b/>
          <w:sz w:val="28"/>
          <w:szCs w:val="28"/>
        </w:rPr>
        <w:t xml:space="preserve">информации о задачах </w:t>
      </w:r>
      <w:r w:rsidRPr="000233A9">
        <w:rPr>
          <w:rFonts w:ascii="Times New Roman" w:eastAsia="Times New Roman" w:hAnsi="Times New Roman" w:cs="Times New Roman"/>
          <w:sz w:val="28"/>
          <w:szCs w:val="28"/>
        </w:rPr>
        <w:t xml:space="preserve">в части совершенствования различных направлений и форм воспитательной работы среди обучающихся </w:t>
      </w:r>
      <w:r w:rsidRPr="000233A9">
        <w:rPr>
          <w:rFonts w:ascii="Times New Roman" w:eastAsia="Times New Roman" w:hAnsi="Times New Roman" w:cs="Times New Roman"/>
          <w:b/>
          <w:sz w:val="28"/>
          <w:szCs w:val="28"/>
        </w:rPr>
        <w:t>позволяет сделать вывод о том, что должно быть усилено внимание профсоюзных организаций:</w:t>
      </w:r>
    </w:p>
    <w:p w14:paraId="3EA8ACE0" w14:textId="77777777" w:rsidR="00E8113D" w:rsidRPr="000233A9" w:rsidRDefault="000233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33A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а) к соблюдению трудовых прав и социальных гарантий педагогических работников</w:t>
      </w:r>
      <w:r w:rsidRPr="000233A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0233A9">
        <w:rPr>
          <w:rFonts w:ascii="Times New Roman" w:eastAsia="Times New Roman" w:hAnsi="Times New Roman" w:cs="Times New Roman"/>
          <w:b/>
          <w:sz w:val="28"/>
          <w:szCs w:val="28"/>
        </w:rPr>
        <w:t>замещающих должности советников директора по воспитанию и взаимодействию с детскими общественными объединениями, учитывая</w:t>
      </w:r>
      <w:r w:rsidRPr="000233A9">
        <w:rPr>
          <w:rFonts w:ascii="Times New Roman" w:eastAsia="Times New Roman" w:hAnsi="Times New Roman" w:cs="Times New Roman"/>
          <w:sz w:val="28"/>
          <w:szCs w:val="28"/>
        </w:rPr>
        <w:t xml:space="preserve">, что </w:t>
      </w:r>
    </w:p>
    <w:p w14:paraId="67FCECC2" w14:textId="4A63AC39" w:rsidR="00E8113D" w:rsidRPr="000233A9" w:rsidRDefault="000233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33A9">
        <w:rPr>
          <w:rFonts w:ascii="Times New Roman" w:eastAsia="Times New Roman" w:hAnsi="Times New Roman" w:cs="Times New Roman"/>
          <w:sz w:val="28"/>
          <w:szCs w:val="28"/>
        </w:rPr>
        <w:t xml:space="preserve">ставится задача активизации деятельности советников директоров по воспитанию в рамках реализации программы социальной активности обучающихся начальных классов </w:t>
      </w:r>
      <w:r w:rsidR="001D6111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0233A9">
        <w:rPr>
          <w:rFonts w:ascii="Times New Roman" w:eastAsia="Times New Roman" w:hAnsi="Times New Roman" w:cs="Times New Roman"/>
          <w:sz w:val="28"/>
          <w:szCs w:val="28"/>
        </w:rPr>
        <w:t>Орлята России</w:t>
      </w:r>
      <w:r w:rsidR="001D6111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0233A9">
        <w:rPr>
          <w:rFonts w:ascii="Times New Roman" w:eastAsia="Times New Roman" w:hAnsi="Times New Roman" w:cs="Times New Roman"/>
          <w:sz w:val="28"/>
          <w:szCs w:val="28"/>
        </w:rPr>
        <w:t xml:space="preserve"> и создания Центров детских инициатив в образовательных организациях;</w:t>
      </w:r>
    </w:p>
    <w:p w14:paraId="6D13B114" w14:textId="77777777" w:rsidR="00E8113D" w:rsidRPr="000233A9" w:rsidRDefault="000233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33A9">
        <w:rPr>
          <w:rFonts w:ascii="Times New Roman" w:eastAsia="Times New Roman" w:hAnsi="Times New Roman" w:cs="Times New Roman"/>
          <w:sz w:val="28"/>
          <w:szCs w:val="28"/>
        </w:rPr>
        <w:t>определена важная роль советников директора по воспитанию в создании на базе образовательных организаций первичных отделений РДДМ, в организации работы по включению школьников в проекты и программы движения; вовлечение детей в общественно-полезную деятельность названо ключевой задачей советников директоров по воспитанию;</w:t>
      </w:r>
    </w:p>
    <w:p w14:paraId="277D4DF8" w14:textId="65B0E72E" w:rsidR="00E8113D" w:rsidRPr="000233A9" w:rsidRDefault="000233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33A9">
        <w:rPr>
          <w:rFonts w:ascii="Times New Roman" w:eastAsia="Times New Roman" w:hAnsi="Times New Roman" w:cs="Times New Roman"/>
          <w:sz w:val="28"/>
          <w:szCs w:val="28"/>
        </w:rPr>
        <w:t xml:space="preserve">советник директора по воспитанию определен координатором проведения работы по обеспечению поддержки недельной темы проекта </w:t>
      </w:r>
      <w:r w:rsidR="001D6111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0233A9">
        <w:rPr>
          <w:rFonts w:ascii="Times New Roman" w:eastAsia="Times New Roman" w:hAnsi="Times New Roman" w:cs="Times New Roman"/>
          <w:sz w:val="28"/>
          <w:szCs w:val="28"/>
        </w:rPr>
        <w:t>Разговоры о важном</w:t>
      </w:r>
      <w:r w:rsidR="001D6111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0233A9">
        <w:rPr>
          <w:rFonts w:ascii="Times New Roman" w:eastAsia="Times New Roman" w:hAnsi="Times New Roman" w:cs="Times New Roman"/>
          <w:sz w:val="28"/>
          <w:szCs w:val="28"/>
        </w:rPr>
        <w:t xml:space="preserve"> в разных видах деятельности школы;</w:t>
      </w:r>
    </w:p>
    <w:p w14:paraId="0D24E6C2" w14:textId="60A48713" w:rsidR="00E8113D" w:rsidRPr="000233A9" w:rsidRDefault="000233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33A9">
        <w:rPr>
          <w:rFonts w:ascii="Times New Roman" w:eastAsia="Times New Roman" w:hAnsi="Times New Roman" w:cs="Times New Roman"/>
          <w:sz w:val="28"/>
          <w:szCs w:val="28"/>
        </w:rPr>
        <w:t xml:space="preserve">учитывая, что ключевой фигурой в реализации проекта </w:t>
      </w:r>
      <w:r w:rsidR="001D6111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0233A9">
        <w:rPr>
          <w:rFonts w:ascii="Times New Roman" w:eastAsia="Times New Roman" w:hAnsi="Times New Roman" w:cs="Times New Roman"/>
          <w:sz w:val="28"/>
          <w:szCs w:val="28"/>
        </w:rPr>
        <w:t>Навигаторы детства</w:t>
      </w:r>
      <w:r w:rsidR="001D6111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0233A9">
        <w:rPr>
          <w:rFonts w:ascii="Times New Roman" w:eastAsia="Times New Roman" w:hAnsi="Times New Roman" w:cs="Times New Roman"/>
          <w:sz w:val="28"/>
          <w:szCs w:val="28"/>
        </w:rPr>
        <w:t xml:space="preserve"> являются советники директора по воспитанию, а выстраивание единой системы воспитательной работы в образовательных организациях предполагается, видимо, осуществлять на основе взаимодействия региональных команд РДДМ </w:t>
      </w:r>
      <w:r w:rsidR="001D6111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0233A9">
        <w:rPr>
          <w:rFonts w:ascii="Times New Roman" w:eastAsia="Times New Roman" w:hAnsi="Times New Roman" w:cs="Times New Roman"/>
          <w:sz w:val="28"/>
          <w:szCs w:val="28"/>
        </w:rPr>
        <w:t>Движение первых</w:t>
      </w:r>
      <w:r w:rsidR="001D6111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0233A9">
        <w:rPr>
          <w:rFonts w:ascii="Times New Roman" w:eastAsia="Times New Roman" w:hAnsi="Times New Roman" w:cs="Times New Roman"/>
          <w:sz w:val="28"/>
          <w:szCs w:val="28"/>
        </w:rPr>
        <w:t xml:space="preserve"> и проекта </w:t>
      </w:r>
      <w:r w:rsidR="001D6111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0233A9">
        <w:rPr>
          <w:rFonts w:ascii="Times New Roman" w:eastAsia="Times New Roman" w:hAnsi="Times New Roman" w:cs="Times New Roman"/>
          <w:sz w:val="28"/>
          <w:szCs w:val="28"/>
        </w:rPr>
        <w:t>Навигаторы детства</w:t>
      </w:r>
      <w:r w:rsidR="001D6111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0233A9">
        <w:rPr>
          <w:rFonts w:ascii="Times New Roman" w:eastAsia="Times New Roman" w:hAnsi="Times New Roman" w:cs="Times New Roman"/>
          <w:sz w:val="28"/>
          <w:szCs w:val="28"/>
        </w:rPr>
        <w:t xml:space="preserve">, возрастет роль советников директора и в обеспечении синхронизации тематики проекта </w:t>
      </w:r>
      <w:r w:rsidR="001D6111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0233A9">
        <w:rPr>
          <w:rFonts w:ascii="Times New Roman" w:eastAsia="Times New Roman" w:hAnsi="Times New Roman" w:cs="Times New Roman"/>
          <w:sz w:val="28"/>
          <w:szCs w:val="28"/>
        </w:rPr>
        <w:t>Разговоры о важном</w:t>
      </w:r>
      <w:r w:rsidR="001D6111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0233A9">
        <w:rPr>
          <w:rFonts w:ascii="Times New Roman" w:eastAsia="Times New Roman" w:hAnsi="Times New Roman" w:cs="Times New Roman"/>
          <w:sz w:val="28"/>
          <w:szCs w:val="28"/>
        </w:rPr>
        <w:t xml:space="preserve"> с тематическим каркасом активностей РДДМ, РСВ, </w:t>
      </w:r>
      <w:r w:rsidR="001D6111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0233A9">
        <w:rPr>
          <w:rFonts w:ascii="Times New Roman" w:eastAsia="Times New Roman" w:hAnsi="Times New Roman" w:cs="Times New Roman"/>
          <w:sz w:val="28"/>
          <w:szCs w:val="28"/>
        </w:rPr>
        <w:t>Большая перемена</w:t>
      </w:r>
      <w:r w:rsidR="001D6111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0233A9">
        <w:rPr>
          <w:rFonts w:ascii="Times New Roman" w:eastAsia="Times New Roman" w:hAnsi="Times New Roman" w:cs="Times New Roman"/>
          <w:sz w:val="28"/>
          <w:szCs w:val="28"/>
        </w:rPr>
        <w:t xml:space="preserve">, общества </w:t>
      </w:r>
      <w:r w:rsidR="001D6111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0233A9">
        <w:rPr>
          <w:rFonts w:ascii="Times New Roman" w:eastAsia="Times New Roman" w:hAnsi="Times New Roman" w:cs="Times New Roman"/>
          <w:sz w:val="28"/>
          <w:szCs w:val="28"/>
        </w:rPr>
        <w:t>Знание</w:t>
      </w:r>
      <w:r w:rsidR="001D6111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0233A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1D6111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0233A9">
        <w:rPr>
          <w:rFonts w:ascii="Times New Roman" w:eastAsia="Times New Roman" w:hAnsi="Times New Roman" w:cs="Times New Roman"/>
          <w:sz w:val="28"/>
          <w:szCs w:val="28"/>
        </w:rPr>
        <w:t>Орлята России</w:t>
      </w:r>
      <w:r w:rsidR="001D6111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0233A9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5BB554C6" w14:textId="77777777" w:rsidR="00E8113D" w:rsidRPr="000233A9" w:rsidRDefault="000233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33A9">
        <w:rPr>
          <w:rFonts w:ascii="Times New Roman" w:eastAsia="Times New Roman" w:hAnsi="Times New Roman" w:cs="Times New Roman"/>
          <w:b/>
          <w:sz w:val="28"/>
          <w:szCs w:val="28"/>
        </w:rPr>
        <w:t>б) к организации возрастающего объема внеурочной деятельности, в первую очередь, в общеобразовательных организациях в условиях значительного недофинансирования этого вида деятельности в большинстве регионов России, а также к порядку и условиям оплаты труда педагогических работников, осуществляющих внеурочную деятельность, учитывая, в том числе, что:</w:t>
      </w:r>
    </w:p>
    <w:p w14:paraId="568227E4" w14:textId="77777777" w:rsidR="00E8113D" w:rsidRPr="000233A9" w:rsidRDefault="000233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33A9">
        <w:rPr>
          <w:rFonts w:ascii="Times New Roman" w:eastAsia="Times New Roman" w:hAnsi="Times New Roman" w:cs="Times New Roman"/>
          <w:sz w:val="28"/>
          <w:szCs w:val="28"/>
        </w:rPr>
        <w:t xml:space="preserve">разработанная </w:t>
      </w:r>
      <w:proofErr w:type="spellStart"/>
      <w:r w:rsidRPr="000233A9">
        <w:rPr>
          <w:rFonts w:ascii="Times New Roman" w:eastAsia="Times New Roman" w:hAnsi="Times New Roman" w:cs="Times New Roman"/>
          <w:sz w:val="28"/>
          <w:szCs w:val="28"/>
        </w:rPr>
        <w:t>Минпросвещения</w:t>
      </w:r>
      <w:proofErr w:type="spellEnd"/>
      <w:r w:rsidRPr="000233A9">
        <w:rPr>
          <w:rFonts w:ascii="Times New Roman" w:eastAsia="Times New Roman" w:hAnsi="Times New Roman" w:cs="Times New Roman"/>
          <w:sz w:val="28"/>
          <w:szCs w:val="28"/>
        </w:rPr>
        <w:t xml:space="preserve"> России единая модель профориентации </w:t>
      </w:r>
      <w:r w:rsidRPr="000233A9">
        <w:rPr>
          <w:rFonts w:ascii="Times New Roman" w:eastAsia="Times New Roman" w:hAnsi="Times New Roman" w:cs="Times New Roman"/>
          <w:sz w:val="28"/>
          <w:szCs w:val="28"/>
        </w:rPr>
        <w:br/>
        <w:t xml:space="preserve">в Российской Федерации с целевой аудиторией обучающихся </w:t>
      </w:r>
      <w:proofErr w:type="gramStart"/>
      <w:r w:rsidRPr="000233A9">
        <w:rPr>
          <w:rFonts w:ascii="Times New Roman" w:eastAsia="Times New Roman" w:hAnsi="Times New Roman" w:cs="Times New Roman"/>
          <w:sz w:val="28"/>
          <w:szCs w:val="28"/>
        </w:rPr>
        <w:t>6-11</w:t>
      </w:r>
      <w:proofErr w:type="gramEnd"/>
      <w:r w:rsidRPr="000233A9">
        <w:rPr>
          <w:rFonts w:ascii="Times New Roman" w:eastAsia="Times New Roman" w:hAnsi="Times New Roman" w:cs="Times New Roman"/>
          <w:sz w:val="28"/>
          <w:szCs w:val="28"/>
        </w:rPr>
        <w:t xml:space="preserve"> классов, включая детей с ограниченными возможностями здоровья и инвалидностью, предполагает организацию профориентационной работы в общеобразовательных организациях как в рамках урочной, так и внеурочной деятельности;</w:t>
      </w:r>
    </w:p>
    <w:p w14:paraId="5A41283F" w14:textId="23CEABC3" w:rsidR="00E8113D" w:rsidRPr="000233A9" w:rsidRDefault="000233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33A9">
        <w:rPr>
          <w:rFonts w:ascii="Times New Roman" w:eastAsia="Times New Roman" w:hAnsi="Times New Roman" w:cs="Times New Roman"/>
          <w:sz w:val="28"/>
          <w:szCs w:val="28"/>
        </w:rPr>
        <w:t xml:space="preserve">предусматривается в плане внеурочной деятельности в учебном году занятие, посвященное профориентации, еженедельно по четвергам продолжительностью 1 академический час (по примеру </w:t>
      </w:r>
      <w:r w:rsidR="001D6111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0233A9">
        <w:rPr>
          <w:rFonts w:ascii="Times New Roman" w:eastAsia="Times New Roman" w:hAnsi="Times New Roman" w:cs="Times New Roman"/>
          <w:sz w:val="28"/>
          <w:szCs w:val="28"/>
        </w:rPr>
        <w:t>Разговоры о важном</w:t>
      </w:r>
      <w:r w:rsidR="001D6111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0233A9">
        <w:rPr>
          <w:rFonts w:ascii="Times New Roman" w:eastAsia="Times New Roman" w:hAnsi="Times New Roman" w:cs="Times New Roman"/>
          <w:sz w:val="28"/>
          <w:szCs w:val="28"/>
        </w:rPr>
        <w:t>).</w:t>
      </w:r>
    </w:p>
    <w:p w14:paraId="10B1F199" w14:textId="77777777" w:rsidR="00E8113D" w:rsidRPr="000233A9" w:rsidRDefault="00E8113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58E45F6" w14:textId="77777777" w:rsidR="00E8113D" w:rsidRPr="000233A9" w:rsidRDefault="000233A9" w:rsidP="000233A9">
      <w:pPr>
        <w:pStyle w:val="1"/>
      </w:pPr>
      <w:bookmarkStart w:id="2" w:name="_Toc143184934"/>
      <w:r w:rsidRPr="000233A9">
        <w:lastRenderedPageBreak/>
        <w:t xml:space="preserve">2. Краткая характеристика текущей ситуации в российской экономике. </w:t>
      </w:r>
      <w:r w:rsidR="00C16C05">
        <w:br/>
      </w:r>
      <w:r w:rsidRPr="000233A9">
        <w:t>Об основных параметрах сценарных условий социально-экономического развития Российской Федерации на 2024 год</w:t>
      </w:r>
      <w:r w:rsidR="00C16C05">
        <w:t xml:space="preserve"> </w:t>
      </w:r>
      <w:r w:rsidR="00C16C05">
        <w:br/>
      </w:r>
      <w:r w:rsidRPr="000233A9">
        <w:t>и на плановый период 2025 и 2026 годов</w:t>
      </w:r>
      <w:bookmarkEnd w:id="2"/>
    </w:p>
    <w:p w14:paraId="0E1EBDDF" w14:textId="77777777" w:rsidR="00E8113D" w:rsidRPr="000233A9" w:rsidRDefault="00E811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C66BCC6" w14:textId="7C61044F" w:rsidR="00E8113D" w:rsidRPr="000233A9" w:rsidRDefault="000233A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33A9">
        <w:rPr>
          <w:rFonts w:ascii="Times New Roman" w:eastAsia="Times New Roman" w:hAnsi="Times New Roman" w:cs="Times New Roman"/>
          <w:sz w:val="28"/>
          <w:szCs w:val="28"/>
        </w:rPr>
        <w:t xml:space="preserve">Экономика Российской Федерации в 2022 году и в 1-й половине 2023 года развивается в условиях усиливающегося санкционного давления со стороны </w:t>
      </w:r>
      <w:r w:rsidR="001D6111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0233A9">
        <w:rPr>
          <w:rFonts w:ascii="Times New Roman" w:eastAsia="Times New Roman" w:hAnsi="Times New Roman" w:cs="Times New Roman"/>
          <w:sz w:val="28"/>
          <w:szCs w:val="28"/>
        </w:rPr>
        <w:t>объединенного Запада</w:t>
      </w:r>
      <w:r w:rsidR="001D6111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0233A9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</w:p>
    <w:p w14:paraId="1C64CA94" w14:textId="77777777" w:rsidR="00E8113D" w:rsidRPr="000233A9" w:rsidRDefault="000233A9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33A9">
        <w:rPr>
          <w:rFonts w:ascii="Times New Roman" w:eastAsia="Times New Roman" w:hAnsi="Times New Roman" w:cs="Times New Roman"/>
          <w:sz w:val="28"/>
          <w:szCs w:val="28"/>
        </w:rPr>
        <w:t xml:space="preserve">Правительством Российской Федерации 15 марта 2022 г. был принят План первоочередных действий по обеспечению развития российской экономики, который на регулярной основе дополняется новыми мероприятиями в зависимости от выявленных рисков и потребностей.  Итоги 2022 года показали, что изначально прогнозируемый уровень спада в развитии российской экономики не состоялся. Запас прочности у российской экономики оказался достаточным, </w:t>
      </w:r>
      <w:proofErr w:type="gramStart"/>
      <w:r w:rsidRPr="000233A9">
        <w:rPr>
          <w:rFonts w:ascii="Times New Roman" w:eastAsia="Times New Roman" w:hAnsi="Times New Roman" w:cs="Times New Roman"/>
          <w:sz w:val="28"/>
          <w:szCs w:val="28"/>
        </w:rPr>
        <w:t>что  подтверждают</w:t>
      </w:r>
      <w:proofErr w:type="gramEnd"/>
      <w:r w:rsidRPr="000233A9">
        <w:rPr>
          <w:rFonts w:ascii="Times New Roman" w:eastAsia="Times New Roman" w:hAnsi="Times New Roman" w:cs="Times New Roman"/>
          <w:sz w:val="28"/>
          <w:szCs w:val="28"/>
        </w:rPr>
        <w:t xml:space="preserve"> данные  прогнозов социально-экономического развития Российской Федерации.</w:t>
      </w:r>
    </w:p>
    <w:p w14:paraId="61BC50A7" w14:textId="77777777" w:rsidR="00E8113D" w:rsidRPr="000233A9" w:rsidRDefault="000233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233A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6"/>
        <w:tblW w:w="960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530"/>
        <w:gridCol w:w="1245"/>
        <w:gridCol w:w="1170"/>
        <w:gridCol w:w="2655"/>
      </w:tblGrid>
      <w:tr w:rsidR="000233A9" w:rsidRPr="000233A9" w14:paraId="6F13A1C8" w14:textId="77777777">
        <w:trPr>
          <w:trHeight w:val="1605"/>
        </w:trPr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06EFC0D" w14:textId="77777777" w:rsidR="00E8113D" w:rsidRPr="000233A9" w:rsidRDefault="0002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33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Макроэкономические</w:t>
            </w:r>
          </w:p>
          <w:p w14:paraId="0CC828FC" w14:textId="77777777" w:rsidR="00E8113D" w:rsidRPr="000233A9" w:rsidRDefault="0002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33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12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5D9101A" w14:textId="77777777" w:rsidR="00E8113D" w:rsidRPr="000233A9" w:rsidRDefault="0002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33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Прогноз</w:t>
            </w:r>
          </w:p>
          <w:p w14:paraId="234BBD5E" w14:textId="77777777" w:rsidR="00E8113D" w:rsidRPr="000233A9" w:rsidRDefault="0002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33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май 2022</w:t>
            </w:r>
          </w:p>
        </w:tc>
        <w:tc>
          <w:tcPr>
            <w:tcW w:w="11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BAC85CF" w14:textId="77777777" w:rsidR="00E8113D" w:rsidRPr="000233A9" w:rsidRDefault="000233A9">
            <w:pPr>
              <w:spacing w:after="0" w:line="240" w:lineRule="auto"/>
              <w:ind w:right="-1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33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Прогноз</w:t>
            </w:r>
          </w:p>
          <w:p w14:paraId="149614B1" w14:textId="77777777" w:rsidR="00E8113D" w:rsidRPr="000233A9" w:rsidRDefault="000233A9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33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сентябрь 2022</w:t>
            </w:r>
          </w:p>
        </w:tc>
        <w:tc>
          <w:tcPr>
            <w:tcW w:w="26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CA49082" w14:textId="77777777" w:rsidR="00E8113D" w:rsidRPr="000233A9" w:rsidRDefault="000233A9">
            <w:pPr>
              <w:spacing w:after="0" w:line="240" w:lineRule="auto"/>
              <w:ind w:firstLine="28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33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Фактические показатели по итогам 2022</w:t>
            </w:r>
          </w:p>
          <w:p w14:paraId="3048ACA2" w14:textId="77777777" w:rsidR="00E8113D" w:rsidRPr="000233A9" w:rsidRDefault="0002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33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(данные Росстата 2023)</w:t>
            </w:r>
          </w:p>
        </w:tc>
      </w:tr>
      <w:tr w:rsidR="000233A9" w:rsidRPr="000233A9" w14:paraId="4CA666E9" w14:textId="77777777">
        <w:trPr>
          <w:trHeight w:val="555"/>
        </w:trPr>
        <w:tc>
          <w:tcPr>
            <w:tcW w:w="45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F327B2D" w14:textId="77777777" w:rsidR="00E8113D" w:rsidRPr="000233A9" w:rsidRDefault="0002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33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Валовой внутренний продукт, темп роста </w:t>
            </w:r>
            <w:proofErr w:type="gramStart"/>
            <w:r w:rsidRPr="000233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  год</w:t>
            </w:r>
            <w:proofErr w:type="gramEnd"/>
            <w:r w:rsidRPr="000233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 году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EAC6190" w14:textId="77777777" w:rsidR="00E8113D" w:rsidRPr="000233A9" w:rsidRDefault="0002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33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92,2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627A097" w14:textId="77777777" w:rsidR="00E8113D" w:rsidRPr="000233A9" w:rsidRDefault="0002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33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97,1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9487B13" w14:textId="77777777" w:rsidR="00E8113D" w:rsidRPr="000233A9" w:rsidRDefault="0002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33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97,9</w:t>
            </w:r>
          </w:p>
        </w:tc>
      </w:tr>
      <w:tr w:rsidR="000233A9" w:rsidRPr="000233A9" w14:paraId="33E00273" w14:textId="77777777">
        <w:trPr>
          <w:trHeight w:val="555"/>
        </w:trPr>
        <w:tc>
          <w:tcPr>
            <w:tcW w:w="45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6C6DEC6" w14:textId="77777777" w:rsidR="00E8113D" w:rsidRPr="000233A9" w:rsidRDefault="0002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233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Индекс  потребительских</w:t>
            </w:r>
            <w:proofErr w:type="gramEnd"/>
            <w:r w:rsidRPr="000233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цен, % к декабрю предыдущего года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65D1B83" w14:textId="77777777" w:rsidR="00E8113D" w:rsidRPr="000233A9" w:rsidRDefault="0002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33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117,5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CF5324E" w14:textId="77777777" w:rsidR="00E8113D" w:rsidRPr="000233A9" w:rsidRDefault="0002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33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112,4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5979946" w14:textId="77777777" w:rsidR="00E8113D" w:rsidRPr="000233A9" w:rsidRDefault="0002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33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111,94</w:t>
            </w:r>
          </w:p>
        </w:tc>
      </w:tr>
      <w:tr w:rsidR="000233A9" w:rsidRPr="000233A9" w14:paraId="274FB931" w14:textId="77777777">
        <w:trPr>
          <w:trHeight w:val="285"/>
        </w:trPr>
        <w:tc>
          <w:tcPr>
            <w:tcW w:w="45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3CABE75" w14:textId="77777777" w:rsidR="00E8113D" w:rsidRPr="000233A9" w:rsidRDefault="0002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33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Уровень безработицы, %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3F96FB1" w14:textId="77777777" w:rsidR="00E8113D" w:rsidRPr="000233A9" w:rsidRDefault="0002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33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6,7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33E7CF8" w14:textId="77777777" w:rsidR="00E8113D" w:rsidRPr="000233A9" w:rsidRDefault="0002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33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4,2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F4CFB40" w14:textId="77777777" w:rsidR="00E8113D" w:rsidRPr="000233A9" w:rsidRDefault="0002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33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3,9</w:t>
            </w:r>
          </w:p>
        </w:tc>
      </w:tr>
    </w:tbl>
    <w:p w14:paraId="388058B4" w14:textId="77777777" w:rsidR="00E8113D" w:rsidRPr="000233A9" w:rsidRDefault="000233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33A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233A9">
        <w:rPr>
          <w:rFonts w:ascii="Times New Roman" w:eastAsia="Times New Roman" w:hAnsi="Times New Roman" w:cs="Times New Roman"/>
          <w:sz w:val="28"/>
          <w:szCs w:val="28"/>
        </w:rPr>
        <w:t>В апреле текущего года Минэкономразвития России разработал Сценарные условия функционирования экономики Российской Федерации и основные параметры прогноза социально-экономического развития Российской Федерации на 2024 год и на плановый период 2025 и 2026 годов, в которых отразил имеющиеся тенденции в экономике:</w:t>
      </w:r>
    </w:p>
    <w:p w14:paraId="2ED7CB4E" w14:textId="77777777" w:rsidR="00E8113D" w:rsidRPr="000233A9" w:rsidRDefault="000233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33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Style w:val="a7"/>
        <w:tblW w:w="940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020"/>
        <w:gridCol w:w="870"/>
        <w:gridCol w:w="990"/>
        <w:gridCol w:w="1125"/>
        <w:gridCol w:w="1110"/>
        <w:gridCol w:w="1290"/>
      </w:tblGrid>
      <w:tr w:rsidR="000233A9" w:rsidRPr="000233A9" w14:paraId="24EABB2C" w14:textId="77777777">
        <w:trPr>
          <w:trHeight w:val="510"/>
        </w:trPr>
        <w:tc>
          <w:tcPr>
            <w:tcW w:w="40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79F47FA" w14:textId="77777777" w:rsidR="00E8113D" w:rsidRPr="000233A9" w:rsidRDefault="0002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33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Макроэкономические показатели</w:t>
            </w:r>
          </w:p>
        </w:tc>
        <w:tc>
          <w:tcPr>
            <w:tcW w:w="8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4991717" w14:textId="77777777" w:rsidR="00E8113D" w:rsidRPr="000233A9" w:rsidRDefault="0002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33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99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0179BF5" w14:textId="77777777" w:rsidR="00E8113D" w:rsidRPr="000233A9" w:rsidRDefault="0002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33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11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4C6CE3C" w14:textId="77777777" w:rsidR="00E8113D" w:rsidRPr="000233A9" w:rsidRDefault="0002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33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11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9E2B189" w14:textId="77777777" w:rsidR="00E8113D" w:rsidRPr="000233A9" w:rsidRDefault="0002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33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2025</w:t>
            </w:r>
          </w:p>
        </w:tc>
        <w:tc>
          <w:tcPr>
            <w:tcW w:w="129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8C1912A" w14:textId="77777777" w:rsidR="00E8113D" w:rsidRPr="000233A9" w:rsidRDefault="0002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33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2026</w:t>
            </w:r>
          </w:p>
        </w:tc>
      </w:tr>
      <w:tr w:rsidR="000233A9" w:rsidRPr="000233A9" w14:paraId="2CCC6DFD" w14:textId="77777777">
        <w:trPr>
          <w:trHeight w:val="315"/>
        </w:trPr>
        <w:tc>
          <w:tcPr>
            <w:tcW w:w="40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1B4254" w14:textId="77777777" w:rsidR="00E8113D" w:rsidRPr="000233A9" w:rsidRDefault="00E81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CCC64F6" w14:textId="77777777" w:rsidR="00E8113D" w:rsidRPr="000233A9" w:rsidRDefault="0002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33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отчет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84A000A" w14:textId="77777777" w:rsidR="00E8113D" w:rsidRPr="000233A9" w:rsidRDefault="0002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33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9F07531" w14:textId="77777777" w:rsidR="00E8113D" w:rsidRPr="000233A9" w:rsidRDefault="0002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33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прогноз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8CCD8C8" w14:textId="77777777" w:rsidR="00E8113D" w:rsidRPr="000233A9" w:rsidRDefault="0002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33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прогноз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5A52D6D" w14:textId="77777777" w:rsidR="00E8113D" w:rsidRPr="000233A9" w:rsidRDefault="0002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33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прогноз</w:t>
            </w:r>
          </w:p>
        </w:tc>
      </w:tr>
      <w:tr w:rsidR="000233A9" w:rsidRPr="000233A9" w14:paraId="4F80CCF1" w14:textId="77777777">
        <w:trPr>
          <w:trHeight w:val="555"/>
        </w:trPr>
        <w:tc>
          <w:tcPr>
            <w:tcW w:w="40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9A45003" w14:textId="77777777" w:rsidR="00E8113D" w:rsidRPr="000233A9" w:rsidRDefault="0002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33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Валовой внутренний продукт, темп роста </w:t>
            </w:r>
            <w:proofErr w:type="gramStart"/>
            <w:r w:rsidRPr="000233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  год</w:t>
            </w:r>
            <w:proofErr w:type="gramEnd"/>
            <w:r w:rsidRPr="000233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 году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F9E5968" w14:textId="77777777" w:rsidR="00E8113D" w:rsidRPr="000233A9" w:rsidRDefault="0002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33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97,9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8D8CE36" w14:textId="77777777" w:rsidR="00E8113D" w:rsidRPr="000233A9" w:rsidRDefault="0002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33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101,2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06BC8F5" w14:textId="77777777" w:rsidR="00E8113D" w:rsidRPr="000233A9" w:rsidRDefault="0002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33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102,0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2092296" w14:textId="77777777" w:rsidR="00E8113D" w:rsidRPr="000233A9" w:rsidRDefault="0002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33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102,6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380CE8E" w14:textId="77777777" w:rsidR="00E8113D" w:rsidRPr="000233A9" w:rsidRDefault="0002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33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102,8</w:t>
            </w:r>
          </w:p>
        </w:tc>
      </w:tr>
      <w:tr w:rsidR="000233A9" w:rsidRPr="000233A9" w14:paraId="1AF36D27" w14:textId="77777777">
        <w:trPr>
          <w:trHeight w:val="555"/>
        </w:trPr>
        <w:tc>
          <w:tcPr>
            <w:tcW w:w="40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B430B9A" w14:textId="77777777" w:rsidR="00E8113D" w:rsidRPr="000233A9" w:rsidRDefault="0002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233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Индекс  потребительских</w:t>
            </w:r>
            <w:proofErr w:type="gramEnd"/>
            <w:r w:rsidRPr="000233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цен, % к декабрю предыдущего года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620C272" w14:textId="77777777" w:rsidR="00E8113D" w:rsidRPr="000233A9" w:rsidRDefault="0002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33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111,9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1D095C2" w14:textId="77777777" w:rsidR="00E8113D" w:rsidRPr="000233A9" w:rsidRDefault="0002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33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105,3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A0E278B" w14:textId="77777777" w:rsidR="00E8113D" w:rsidRPr="000233A9" w:rsidRDefault="0002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33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104,0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C0FC0D6" w14:textId="77777777" w:rsidR="00E8113D" w:rsidRPr="000233A9" w:rsidRDefault="0002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33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104,0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3659433" w14:textId="77777777" w:rsidR="00E8113D" w:rsidRPr="000233A9" w:rsidRDefault="0002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33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104,0</w:t>
            </w:r>
          </w:p>
        </w:tc>
      </w:tr>
      <w:tr w:rsidR="000233A9" w:rsidRPr="000233A9" w14:paraId="407FD4AB" w14:textId="77777777">
        <w:trPr>
          <w:trHeight w:val="285"/>
        </w:trPr>
        <w:tc>
          <w:tcPr>
            <w:tcW w:w="40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7AF3821" w14:textId="77777777" w:rsidR="00E8113D" w:rsidRPr="000233A9" w:rsidRDefault="0002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33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Уровень безработицы, %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808FDFD" w14:textId="77777777" w:rsidR="00E8113D" w:rsidRPr="000233A9" w:rsidRDefault="0002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33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3,9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C04AEFF" w14:textId="77777777" w:rsidR="00E8113D" w:rsidRPr="000233A9" w:rsidRDefault="0002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33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3,5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ABA4F8B" w14:textId="77777777" w:rsidR="00E8113D" w:rsidRPr="000233A9" w:rsidRDefault="0002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33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3,5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88A5857" w14:textId="77777777" w:rsidR="00E8113D" w:rsidRPr="000233A9" w:rsidRDefault="0002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33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3,5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E6C016E" w14:textId="77777777" w:rsidR="00E8113D" w:rsidRPr="000233A9" w:rsidRDefault="0002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33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3,5</w:t>
            </w:r>
          </w:p>
        </w:tc>
      </w:tr>
    </w:tbl>
    <w:p w14:paraId="030E79C5" w14:textId="77777777" w:rsidR="00E8113D" w:rsidRPr="000233A9" w:rsidRDefault="000233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233A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5D621F48" w14:textId="77777777" w:rsidR="00E8113D" w:rsidRPr="000233A9" w:rsidRDefault="000233A9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233A9">
        <w:rPr>
          <w:rFonts w:ascii="Times New Roman" w:eastAsia="Times New Roman" w:hAnsi="Times New Roman" w:cs="Times New Roman"/>
          <w:sz w:val="28"/>
          <w:szCs w:val="28"/>
        </w:rPr>
        <w:t>Вместе с тем,</w:t>
      </w:r>
      <w:proofErr w:type="gramEnd"/>
      <w:r w:rsidRPr="000233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233A9">
        <w:rPr>
          <w:rFonts w:ascii="Times New Roman" w:eastAsia="Times New Roman" w:hAnsi="Times New Roman" w:cs="Times New Roman"/>
          <w:b/>
          <w:sz w:val="28"/>
          <w:szCs w:val="28"/>
        </w:rPr>
        <w:t xml:space="preserve">основные риски для социально-экономического развития остаются, </w:t>
      </w:r>
      <w:r w:rsidRPr="000233A9">
        <w:rPr>
          <w:rFonts w:ascii="Times New Roman" w:eastAsia="Times New Roman" w:hAnsi="Times New Roman" w:cs="Times New Roman"/>
          <w:sz w:val="28"/>
          <w:szCs w:val="28"/>
        </w:rPr>
        <w:t xml:space="preserve">как и социальные последствия ранее имевших место экономических спадов. </w:t>
      </w:r>
    </w:p>
    <w:p w14:paraId="1856E726" w14:textId="77777777" w:rsidR="00E8113D" w:rsidRPr="000233A9" w:rsidRDefault="000233A9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33A9">
        <w:rPr>
          <w:rFonts w:ascii="Times New Roman" w:eastAsia="Times New Roman" w:hAnsi="Times New Roman" w:cs="Times New Roman"/>
          <w:sz w:val="28"/>
          <w:szCs w:val="28"/>
        </w:rPr>
        <w:lastRenderedPageBreak/>
        <w:t>В этой ситуации Банк России ужесточает денежно-кредитную политику, в т.ч. через увеличение ключевой ставки Банка России (в июле 2023 года – с 7,5% до 8,5% годовых), что приведет к росту стоимости кредитов для физических лиц и субъектов хозяйствования.</w:t>
      </w:r>
    </w:p>
    <w:p w14:paraId="58EE6D0D" w14:textId="220A04AD" w:rsidR="00E8113D" w:rsidRPr="000233A9" w:rsidRDefault="000233A9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33A9">
        <w:rPr>
          <w:rFonts w:ascii="Times New Roman" w:eastAsia="Times New Roman" w:hAnsi="Times New Roman" w:cs="Times New Roman"/>
          <w:sz w:val="28"/>
          <w:szCs w:val="28"/>
        </w:rPr>
        <w:t xml:space="preserve">Риском также являются </w:t>
      </w:r>
      <w:r w:rsidRPr="000233A9">
        <w:rPr>
          <w:rFonts w:ascii="Times New Roman" w:eastAsia="Times New Roman" w:hAnsi="Times New Roman" w:cs="Times New Roman"/>
          <w:b/>
          <w:sz w:val="28"/>
          <w:szCs w:val="28"/>
        </w:rPr>
        <w:t>высокие инфляционные ожидания,</w:t>
      </w:r>
      <w:r w:rsidRPr="000233A9">
        <w:rPr>
          <w:rFonts w:ascii="Times New Roman" w:eastAsia="Times New Roman" w:hAnsi="Times New Roman" w:cs="Times New Roman"/>
          <w:sz w:val="28"/>
          <w:szCs w:val="28"/>
        </w:rPr>
        <w:t xml:space="preserve"> особенно чувствительные к курсовым колебаниям рубля. Основное влияние на курс российской национальной валюты оказывают санкции и сохраняющаяся геополитическая напряженность, что значительно ухудшает условия внешней торговли и динамику экспорта и импорта. Усложняются производственные и логистические цепочки, финансовые расчеты с внешними контрагентами, что приводит к удорожанию импорта.</w:t>
      </w:r>
    </w:p>
    <w:p w14:paraId="4DDA7A2B" w14:textId="756224A8" w:rsidR="00E8113D" w:rsidRPr="000233A9" w:rsidRDefault="000233A9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33A9">
        <w:rPr>
          <w:rFonts w:ascii="Times New Roman" w:eastAsia="Times New Roman" w:hAnsi="Times New Roman" w:cs="Times New Roman"/>
          <w:sz w:val="28"/>
          <w:szCs w:val="28"/>
        </w:rPr>
        <w:t>В условиях значительного роста государственных расходов на военные нужды, на поддержку четырех новых регионов Российской Федерации, на поддержку экономики в целом увеличивается дефицит федерального бюджета. Выборка из Краткой информации Минфина России об исполнении федерального бюджета дает представление о динамике этого процесса за несколько последних лет:</w:t>
      </w:r>
    </w:p>
    <w:p w14:paraId="518D936B" w14:textId="77777777" w:rsidR="00E8113D" w:rsidRPr="000233A9" w:rsidRDefault="000233A9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233A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8"/>
        <w:tblW w:w="940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175"/>
        <w:gridCol w:w="1230"/>
        <w:gridCol w:w="1275"/>
        <w:gridCol w:w="1140"/>
        <w:gridCol w:w="1275"/>
        <w:gridCol w:w="1125"/>
        <w:gridCol w:w="1185"/>
      </w:tblGrid>
      <w:tr w:rsidR="000233A9" w:rsidRPr="000233A9" w14:paraId="09A0A16A" w14:textId="77777777">
        <w:trPr>
          <w:trHeight w:val="525"/>
        </w:trPr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F5D5ADE" w14:textId="77777777" w:rsidR="00E8113D" w:rsidRPr="000233A9" w:rsidRDefault="00E81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7B73DF2C" w14:textId="77777777" w:rsidR="00E8113D" w:rsidRPr="000233A9" w:rsidRDefault="0002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33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дек.2017</w:t>
            </w:r>
          </w:p>
        </w:tc>
        <w:tc>
          <w:tcPr>
            <w:tcW w:w="1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274583BC" w14:textId="77777777" w:rsidR="00E8113D" w:rsidRPr="000233A9" w:rsidRDefault="0002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33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дек.2018</w:t>
            </w:r>
          </w:p>
        </w:tc>
        <w:tc>
          <w:tcPr>
            <w:tcW w:w="11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30DB9ABD" w14:textId="77777777" w:rsidR="00E8113D" w:rsidRPr="000233A9" w:rsidRDefault="0002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33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дек.2019</w:t>
            </w:r>
          </w:p>
        </w:tc>
        <w:tc>
          <w:tcPr>
            <w:tcW w:w="1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73CC1D86" w14:textId="77777777" w:rsidR="00E8113D" w:rsidRPr="000233A9" w:rsidRDefault="0002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33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дек.2020</w:t>
            </w:r>
          </w:p>
        </w:tc>
        <w:tc>
          <w:tcPr>
            <w:tcW w:w="11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789587DA" w14:textId="77777777" w:rsidR="00E8113D" w:rsidRPr="000233A9" w:rsidRDefault="0002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33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дек.2021</w:t>
            </w:r>
          </w:p>
        </w:tc>
        <w:tc>
          <w:tcPr>
            <w:tcW w:w="11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1B899EDF" w14:textId="77777777" w:rsidR="00E8113D" w:rsidRPr="000233A9" w:rsidRDefault="0002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33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дек.2022</w:t>
            </w:r>
          </w:p>
        </w:tc>
      </w:tr>
      <w:tr w:rsidR="000233A9" w:rsidRPr="000233A9" w14:paraId="2CA2778E" w14:textId="77777777">
        <w:trPr>
          <w:trHeight w:val="555"/>
        </w:trPr>
        <w:tc>
          <w:tcPr>
            <w:tcW w:w="21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25D0F29" w14:textId="77777777" w:rsidR="00E8113D" w:rsidRPr="000233A9" w:rsidRDefault="0002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33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Доходы ФБ, всего (млрд. руб.)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771B85D0" w14:textId="77777777" w:rsidR="00E8113D" w:rsidRPr="000233A9" w:rsidRDefault="0002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33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15 088,9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75E96862" w14:textId="77777777" w:rsidR="00E8113D" w:rsidRPr="000233A9" w:rsidRDefault="0002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33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19 454,4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16566021" w14:textId="77777777" w:rsidR="00E8113D" w:rsidRPr="000233A9" w:rsidRDefault="0002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33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20 188,8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0AB29474" w14:textId="77777777" w:rsidR="00E8113D" w:rsidRPr="000233A9" w:rsidRDefault="0002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33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18 719,1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7FF5DE09" w14:textId="77777777" w:rsidR="00E8113D" w:rsidRPr="000233A9" w:rsidRDefault="0002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33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25 286,4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1653EC71" w14:textId="77777777" w:rsidR="00E8113D" w:rsidRPr="000233A9" w:rsidRDefault="0002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33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27 824,4</w:t>
            </w:r>
          </w:p>
        </w:tc>
      </w:tr>
      <w:tr w:rsidR="000233A9" w:rsidRPr="000233A9" w14:paraId="477332B5" w14:textId="77777777">
        <w:trPr>
          <w:trHeight w:val="555"/>
        </w:trPr>
        <w:tc>
          <w:tcPr>
            <w:tcW w:w="21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FD14784" w14:textId="77777777" w:rsidR="00E8113D" w:rsidRPr="000233A9" w:rsidRDefault="0002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33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Расходы ФБ, всего (млрд. руб.)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4AB1975A" w14:textId="77777777" w:rsidR="00E8113D" w:rsidRPr="000233A9" w:rsidRDefault="0002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33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16 420,3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1A08300A" w14:textId="77777777" w:rsidR="00E8113D" w:rsidRPr="000233A9" w:rsidRDefault="0002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33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16 713,0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4727A907" w14:textId="77777777" w:rsidR="00E8113D" w:rsidRPr="000233A9" w:rsidRDefault="0002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33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18 214,5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578C50A0" w14:textId="77777777" w:rsidR="00E8113D" w:rsidRPr="000233A9" w:rsidRDefault="0002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33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22 821,6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3CFDF739" w14:textId="77777777" w:rsidR="00E8113D" w:rsidRPr="000233A9" w:rsidRDefault="0002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33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24 762,1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76020B2A" w14:textId="77777777" w:rsidR="00E8113D" w:rsidRPr="000233A9" w:rsidRDefault="0002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33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31 119,0</w:t>
            </w:r>
          </w:p>
        </w:tc>
      </w:tr>
    </w:tbl>
    <w:p w14:paraId="296D2BB0" w14:textId="77777777" w:rsidR="00E8113D" w:rsidRPr="000233A9" w:rsidRDefault="000233A9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233A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5C31C1EC" w14:textId="77777777" w:rsidR="00E8113D" w:rsidRPr="000233A9" w:rsidRDefault="000233A9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33A9">
        <w:rPr>
          <w:rFonts w:ascii="Times New Roman" w:eastAsia="Times New Roman" w:hAnsi="Times New Roman" w:cs="Times New Roman"/>
          <w:sz w:val="28"/>
          <w:szCs w:val="28"/>
        </w:rPr>
        <w:t xml:space="preserve">В силу сложившихся чрезвычайных условий развития экономики Российской Федерации важнейшей задачей является </w:t>
      </w:r>
      <w:r w:rsidRPr="000233A9">
        <w:rPr>
          <w:rFonts w:ascii="Times New Roman" w:eastAsia="Times New Roman" w:hAnsi="Times New Roman" w:cs="Times New Roman"/>
          <w:b/>
          <w:sz w:val="28"/>
          <w:szCs w:val="28"/>
        </w:rPr>
        <w:t xml:space="preserve">сохранение устойчивости государственных финансов, </w:t>
      </w:r>
      <w:r w:rsidRPr="000233A9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proofErr w:type="gramStart"/>
      <w:r w:rsidRPr="000233A9">
        <w:rPr>
          <w:rFonts w:ascii="Times New Roman" w:eastAsia="Times New Roman" w:hAnsi="Times New Roman" w:cs="Times New Roman"/>
          <w:sz w:val="28"/>
          <w:szCs w:val="28"/>
        </w:rPr>
        <w:t>также  обеспечение</w:t>
      </w:r>
      <w:proofErr w:type="gramEnd"/>
      <w:r w:rsidRPr="000233A9">
        <w:rPr>
          <w:rFonts w:ascii="Times New Roman" w:eastAsia="Times New Roman" w:hAnsi="Times New Roman" w:cs="Times New Roman"/>
          <w:sz w:val="28"/>
          <w:szCs w:val="28"/>
        </w:rPr>
        <w:t xml:space="preserve"> эффективного государственного регулирования (управления) на всех уровнях ведения экономической деятельности (от федерального до локального).</w:t>
      </w:r>
    </w:p>
    <w:p w14:paraId="7BE96368" w14:textId="77777777" w:rsidR="00E8113D" w:rsidRPr="000233A9" w:rsidRDefault="00E8113D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3978378" w14:textId="77777777" w:rsidR="00E8113D" w:rsidRPr="000233A9" w:rsidRDefault="000233A9" w:rsidP="000233A9">
      <w:pPr>
        <w:pStyle w:val="1"/>
      </w:pPr>
      <w:r w:rsidRPr="000233A9">
        <w:rPr>
          <w:sz w:val="24"/>
          <w:szCs w:val="24"/>
        </w:rPr>
        <w:t xml:space="preserve"> </w:t>
      </w:r>
      <w:bookmarkStart w:id="3" w:name="_Toc143184935"/>
      <w:r w:rsidRPr="000233A9">
        <w:t xml:space="preserve">3. Информация о некоторых результатах работы </w:t>
      </w:r>
      <w:proofErr w:type="spellStart"/>
      <w:r w:rsidRPr="000233A9">
        <w:t>Минпросвещения</w:t>
      </w:r>
      <w:proofErr w:type="spellEnd"/>
      <w:r w:rsidRPr="000233A9">
        <w:t xml:space="preserve"> России и </w:t>
      </w:r>
      <w:proofErr w:type="gramStart"/>
      <w:r w:rsidRPr="000233A9">
        <w:t>Общероссийского  Профсоюза</w:t>
      </w:r>
      <w:proofErr w:type="gramEnd"/>
      <w:r w:rsidRPr="000233A9">
        <w:t xml:space="preserve"> образования по приоритетным направлениям совместной деятельности</w:t>
      </w:r>
      <w:bookmarkEnd w:id="3"/>
      <w:r w:rsidRPr="000233A9">
        <w:t xml:space="preserve"> </w:t>
      </w:r>
    </w:p>
    <w:p w14:paraId="269B61A5" w14:textId="77777777" w:rsidR="00E8113D" w:rsidRPr="000233A9" w:rsidRDefault="000233A9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33A9">
        <w:rPr>
          <w:rFonts w:ascii="Times New Roman" w:eastAsia="Times New Roman" w:hAnsi="Times New Roman" w:cs="Times New Roman"/>
          <w:sz w:val="28"/>
          <w:szCs w:val="28"/>
        </w:rPr>
        <w:t>1)  Продолжена работа Министерства просвещения Российской Федерации во взаимодействии с Общероссийским Профсоюзом образования по подготовке аналитических материалов и предложений по совершенствованию систем оплаты труда педагогических работников государственных и муниципальных образовательных организаций.</w:t>
      </w:r>
    </w:p>
    <w:p w14:paraId="31FDC29F" w14:textId="77777777" w:rsidR="00E8113D" w:rsidRPr="000233A9" w:rsidRDefault="000233A9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233A9">
        <w:rPr>
          <w:rFonts w:ascii="Times New Roman" w:eastAsia="Times New Roman" w:hAnsi="Times New Roman" w:cs="Times New Roman"/>
          <w:sz w:val="28"/>
          <w:szCs w:val="28"/>
        </w:rPr>
        <w:t>Минпросвещения</w:t>
      </w:r>
      <w:proofErr w:type="spellEnd"/>
      <w:r w:rsidRPr="000233A9">
        <w:rPr>
          <w:rFonts w:ascii="Times New Roman" w:eastAsia="Times New Roman" w:hAnsi="Times New Roman" w:cs="Times New Roman"/>
          <w:sz w:val="28"/>
          <w:szCs w:val="28"/>
        </w:rPr>
        <w:t xml:space="preserve"> России направлены 5 июля 2023 г. в Аппарат Правительства Российской Федерации информационные материалы для подготовки совещания по вопросу совершенствования системы оплаты труда педагогических работников государственных и муниципальных общеобразовательных организаций под председательством Заместителя </w:t>
      </w:r>
      <w:r w:rsidRPr="000233A9">
        <w:rPr>
          <w:rFonts w:ascii="Times New Roman" w:eastAsia="Times New Roman" w:hAnsi="Times New Roman" w:cs="Times New Roman"/>
          <w:sz w:val="28"/>
          <w:szCs w:val="28"/>
        </w:rPr>
        <w:lastRenderedPageBreak/>
        <w:t>Председателя Правительства Российской Федерации Т.А. Голиковой, среди них:</w:t>
      </w:r>
    </w:p>
    <w:p w14:paraId="6F2012C5" w14:textId="77777777" w:rsidR="00E8113D" w:rsidRPr="000233A9" w:rsidRDefault="000233A9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33A9">
        <w:rPr>
          <w:rFonts w:ascii="Times New Roman" w:eastAsia="Times New Roman" w:hAnsi="Times New Roman" w:cs="Times New Roman"/>
          <w:sz w:val="28"/>
          <w:szCs w:val="28"/>
        </w:rPr>
        <w:t>проект дорожной карты, содержащей алгоритм работы над проектом постановления Правительства Российской Федерации по внедрению единых подходов к системе оплаты труда педагогических работников государственных и муниципальных образовательных организаций;</w:t>
      </w:r>
    </w:p>
    <w:p w14:paraId="3C7CF492" w14:textId="3EE54FAE" w:rsidR="00E8113D" w:rsidRPr="000233A9" w:rsidRDefault="000233A9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33A9">
        <w:rPr>
          <w:rFonts w:ascii="Times New Roman" w:eastAsia="Times New Roman" w:hAnsi="Times New Roman" w:cs="Times New Roman"/>
          <w:sz w:val="28"/>
          <w:szCs w:val="28"/>
        </w:rPr>
        <w:t xml:space="preserve">проект Постановления Правительства Российской Федерации </w:t>
      </w:r>
      <w:r w:rsidR="001D6111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0233A9">
        <w:rPr>
          <w:rFonts w:ascii="Times New Roman" w:eastAsia="Times New Roman" w:hAnsi="Times New Roman" w:cs="Times New Roman"/>
          <w:sz w:val="28"/>
          <w:szCs w:val="28"/>
        </w:rPr>
        <w:t>О требованиях к системам оплаты труда педагогических работников государственных и муниципальных образовательных организаций</w:t>
      </w:r>
      <w:r w:rsidR="001D6111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0233A9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20BF5930" w14:textId="77777777" w:rsidR="00E8113D" w:rsidRPr="000233A9" w:rsidRDefault="000233A9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33A9">
        <w:rPr>
          <w:rFonts w:ascii="Times New Roman" w:eastAsia="Times New Roman" w:hAnsi="Times New Roman" w:cs="Times New Roman"/>
          <w:sz w:val="28"/>
          <w:szCs w:val="28"/>
        </w:rPr>
        <w:t>справка с предложениями по формированию системы оплаты труда педагогических работников общеобразовательных организаций;</w:t>
      </w:r>
    </w:p>
    <w:p w14:paraId="67CD393D" w14:textId="77777777" w:rsidR="00E8113D" w:rsidRPr="000233A9" w:rsidRDefault="000233A9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33A9">
        <w:rPr>
          <w:rFonts w:ascii="Times New Roman" w:eastAsia="Times New Roman" w:hAnsi="Times New Roman" w:cs="Times New Roman"/>
          <w:sz w:val="28"/>
          <w:szCs w:val="28"/>
        </w:rPr>
        <w:t>модельная методика (результаты пилотной апробации);</w:t>
      </w:r>
    </w:p>
    <w:p w14:paraId="4719B8D8" w14:textId="77777777" w:rsidR="00E8113D" w:rsidRPr="000233A9" w:rsidRDefault="000233A9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33A9">
        <w:rPr>
          <w:rFonts w:ascii="Times New Roman" w:eastAsia="Times New Roman" w:hAnsi="Times New Roman" w:cs="Times New Roman"/>
          <w:sz w:val="28"/>
          <w:szCs w:val="28"/>
        </w:rPr>
        <w:t>варианты математических расчетов дополнительной потребности в финансовых средствах на введение новой системы оплаты труда педагогических работников государственных и муниципальных образовательных организаций.</w:t>
      </w:r>
    </w:p>
    <w:p w14:paraId="40D50E96" w14:textId="28B72616" w:rsidR="00E8113D" w:rsidRPr="000233A9" w:rsidRDefault="000233A9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33A9">
        <w:rPr>
          <w:rFonts w:ascii="Times New Roman" w:eastAsia="Times New Roman" w:hAnsi="Times New Roman" w:cs="Times New Roman"/>
          <w:sz w:val="28"/>
          <w:szCs w:val="28"/>
        </w:rPr>
        <w:t xml:space="preserve">В Краснодарском крае социальными партнерами: министерством образования, науки и молодежной политики Краснодарского края совместно с </w:t>
      </w:r>
      <w:r w:rsidR="009206F8">
        <w:rPr>
          <w:rFonts w:ascii="Times New Roman" w:eastAsia="Times New Roman" w:hAnsi="Times New Roman" w:cs="Times New Roman"/>
          <w:sz w:val="28"/>
          <w:szCs w:val="28"/>
        </w:rPr>
        <w:t>Комитетом</w:t>
      </w:r>
      <w:r w:rsidRPr="000233A9">
        <w:rPr>
          <w:rFonts w:ascii="Times New Roman" w:eastAsia="Times New Roman" w:hAnsi="Times New Roman" w:cs="Times New Roman"/>
          <w:sz w:val="28"/>
          <w:szCs w:val="28"/>
        </w:rPr>
        <w:t xml:space="preserve"> краевой организаций Профсоюза подготовлены </w:t>
      </w:r>
      <w:r w:rsidRPr="000233A9">
        <w:rPr>
          <w:rFonts w:ascii="Times New Roman" w:eastAsia="Times New Roman" w:hAnsi="Times New Roman" w:cs="Times New Roman"/>
          <w:sz w:val="28"/>
          <w:szCs w:val="28"/>
          <w:u w:val="single"/>
        </w:rPr>
        <w:t>проекты</w:t>
      </w:r>
      <w:r w:rsidRPr="000233A9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постановлений Губернатора Краснодарского края, касающиеся вопросов совершенствования системы оплаты труда работников отрасли </w:t>
      </w:r>
      <w:r w:rsidR="001D6111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0233A9">
        <w:rPr>
          <w:rFonts w:ascii="Times New Roman" w:eastAsia="Times New Roman" w:hAnsi="Times New Roman" w:cs="Times New Roman"/>
          <w:sz w:val="28"/>
          <w:szCs w:val="28"/>
        </w:rPr>
        <w:t>Образование</w:t>
      </w:r>
      <w:r w:rsidR="001D6111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0233A9">
        <w:rPr>
          <w:rFonts w:ascii="Times New Roman" w:eastAsia="Times New Roman" w:hAnsi="Times New Roman" w:cs="Times New Roman"/>
          <w:sz w:val="28"/>
          <w:szCs w:val="28"/>
        </w:rPr>
        <w:t xml:space="preserve">. Постановлениями предлагается признать утратившими силу некоторые нормативные правовые акты главы администрации (губернатора) Краснодарского края, которыми в период с 2007 по 2009 годы регулировались вопросы проведения эксперимента по применению новых моделей оплаты труда работников муниципальных общеобразовательных организаций Краснодарского края и внести изменения в действующую систему оплаты труда. Основные предлагаемые изменения:    </w:t>
      </w:r>
    </w:p>
    <w:p w14:paraId="489D5B58" w14:textId="77777777" w:rsidR="00E8113D" w:rsidRPr="000233A9" w:rsidRDefault="000233A9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33A9">
        <w:rPr>
          <w:rFonts w:ascii="Times New Roman" w:eastAsia="Times New Roman" w:hAnsi="Times New Roman" w:cs="Times New Roman"/>
          <w:sz w:val="28"/>
          <w:szCs w:val="28"/>
        </w:rPr>
        <w:t>а) увеличение базовых окладов (базовых должностных окладов), базовых ставок заработной платы: у педагогических работников – на 42,1 процента; у работников учебно-вспомогательного персонала – на 25,9 процента.</w:t>
      </w:r>
    </w:p>
    <w:p w14:paraId="57C62A6A" w14:textId="63044446" w:rsidR="00E8113D" w:rsidRPr="000233A9" w:rsidRDefault="000233A9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33A9">
        <w:rPr>
          <w:rFonts w:ascii="Times New Roman" w:eastAsia="Times New Roman" w:hAnsi="Times New Roman" w:cs="Times New Roman"/>
          <w:sz w:val="28"/>
          <w:szCs w:val="28"/>
        </w:rPr>
        <w:t xml:space="preserve">б) увеличение на пять процентных пункта размеров повышающих коэффициентов к окладу (должностному окладу), ставке заработной платы за первую и высшую квалификационные категории; введение новых квалификационных категорий – </w:t>
      </w:r>
      <w:r w:rsidR="001D6111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0233A9">
        <w:rPr>
          <w:rFonts w:ascii="Times New Roman" w:eastAsia="Times New Roman" w:hAnsi="Times New Roman" w:cs="Times New Roman"/>
          <w:sz w:val="28"/>
          <w:szCs w:val="28"/>
        </w:rPr>
        <w:t>педагог-наставник</w:t>
      </w:r>
      <w:r w:rsidR="001D6111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0233A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1D6111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0233A9">
        <w:rPr>
          <w:rFonts w:ascii="Times New Roman" w:eastAsia="Times New Roman" w:hAnsi="Times New Roman" w:cs="Times New Roman"/>
          <w:sz w:val="28"/>
          <w:szCs w:val="28"/>
        </w:rPr>
        <w:t>педагог-методист</w:t>
      </w:r>
      <w:r w:rsidR="001D6111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0233A9">
        <w:rPr>
          <w:rFonts w:ascii="Times New Roman" w:eastAsia="Times New Roman" w:hAnsi="Times New Roman" w:cs="Times New Roman"/>
          <w:sz w:val="28"/>
          <w:szCs w:val="28"/>
        </w:rPr>
        <w:t xml:space="preserve"> с установлением повышающего коэффициента в размере 0,25;</w:t>
      </w:r>
    </w:p>
    <w:p w14:paraId="6856107A" w14:textId="77777777" w:rsidR="00E8113D" w:rsidRPr="000233A9" w:rsidRDefault="000233A9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33A9">
        <w:rPr>
          <w:rFonts w:ascii="Times New Roman" w:eastAsia="Times New Roman" w:hAnsi="Times New Roman" w:cs="Times New Roman"/>
          <w:sz w:val="28"/>
          <w:szCs w:val="28"/>
        </w:rPr>
        <w:t>в) увеличение размеров повышающих коэффициентов к окладу (должностному окладу), ставке заработной платы за ученую степень, почетное звание;</w:t>
      </w:r>
    </w:p>
    <w:p w14:paraId="48C30EB5" w14:textId="77777777" w:rsidR="00E8113D" w:rsidRPr="000233A9" w:rsidRDefault="000233A9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33A9">
        <w:rPr>
          <w:rFonts w:ascii="Times New Roman" w:eastAsia="Times New Roman" w:hAnsi="Times New Roman" w:cs="Times New Roman"/>
          <w:sz w:val="28"/>
          <w:szCs w:val="28"/>
        </w:rPr>
        <w:t>г) уточнение градации и увеличение размеров стимулирующей надбавки за выслугу лет по отдельным позициям;</w:t>
      </w:r>
    </w:p>
    <w:p w14:paraId="7E180F4A" w14:textId="642A8FB1" w:rsidR="00E8113D" w:rsidRPr="000233A9" w:rsidRDefault="000233A9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33A9">
        <w:rPr>
          <w:rFonts w:ascii="Times New Roman" w:eastAsia="Times New Roman" w:hAnsi="Times New Roman" w:cs="Times New Roman"/>
          <w:sz w:val="28"/>
          <w:szCs w:val="28"/>
        </w:rPr>
        <w:t xml:space="preserve">д) предусматриваются выплаты за работу в сельской местности специалистам не только в случае расположения образовательной организации в сельской местности и поселках городского типа, но и в случае расположения в </w:t>
      </w:r>
      <w:r w:rsidRPr="000233A9">
        <w:rPr>
          <w:rFonts w:ascii="Times New Roman" w:eastAsia="Times New Roman" w:hAnsi="Times New Roman" w:cs="Times New Roman"/>
          <w:sz w:val="28"/>
          <w:szCs w:val="28"/>
        </w:rPr>
        <w:lastRenderedPageBreak/>
        <w:t>такой местности филиала, структурного подразделения или здания, в котором осуществляется ведение образовательного процесса согласно лицензии на образовательную деятельность. Размер компенсационной выплаты специалистам (за исключением педагогических работников) за работу в сельской местности предлагается установить в сумме 1 800 рублей, а педагогическим работникам – 2 500 рублей. Компенсационная выплата устанавливается к окладу (должностному окладу), ставке заработной платы пропорционально нагрузке (педагогической работе).</w:t>
      </w:r>
      <w:r w:rsidR="001D6111">
        <w:rPr>
          <w:rFonts w:ascii="Times New Roman" w:eastAsia="Times New Roman" w:hAnsi="Times New Roman" w:cs="Times New Roman"/>
          <w:sz w:val="28"/>
          <w:szCs w:val="28"/>
        </w:rPr>
        <w:t xml:space="preserve"> Соответствующее</w:t>
      </w:r>
      <w:r w:rsidR="001D61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D6111">
        <w:rPr>
          <w:rFonts w:ascii="Times New Roman" w:eastAsia="Times New Roman" w:hAnsi="Times New Roman" w:cs="Times New Roman"/>
          <w:sz w:val="28"/>
          <w:szCs w:val="28"/>
        </w:rPr>
        <w:t>п</w:t>
      </w:r>
      <w:r w:rsidR="001D6111">
        <w:rPr>
          <w:rFonts w:ascii="Times New Roman" w:eastAsia="Times New Roman" w:hAnsi="Times New Roman" w:cs="Times New Roman"/>
          <w:sz w:val="28"/>
          <w:szCs w:val="28"/>
        </w:rPr>
        <w:t xml:space="preserve">остановление о внесении изменений в постановление Губернатора Краснодарского края №1218 принято </w:t>
      </w:r>
      <w:r w:rsidR="001D6111">
        <w:rPr>
          <w:rFonts w:ascii="Times New Roman" w:eastAsia="Times New Roman" w:hAnsi="Times New Roman" w:cs="Times New Roman"/>
          <w:sz w:val="28"/>
          <w:szCs w:val="28"/>
        </w:rPr>
        <w:t>16 августа 2023 года.</w:t>
      </w:r>
    </w:p>
    <w:p w14:paraId="7C0F8C68" w14:textId="15334CA7" w:rsidR="00E8113D" w:rsidRPr="000233A9" w:rsidRDefault="009206F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Представители краевой организации Профсоюза и отраслевого министерства</w:t>
      </w:r>
      <w:r w:rsidR="000233A9" w:rsidRPr="000233A9">
        <w:rPr>
          <w:rFonts w:ascii="Times New Roman" w:eastAsia="Times New Roman" w:hAnsi="Times New Roman" w:cs="Times New Roman"/>
          <w:sz w:val="28"/>
          <w:szCs w:val="28"/>
        </w:rPr>
        <w:t xml:space="preserve"> принимали активное участие в обсуждении и согласовании проекта закона Краснодарского края </w:t>
      </w:r>
      <w:r w:rsidR="001D6111">
        <w:rPr>
          <w:rFonts w:ascii="Times New Roman" w:eastAsia="Times New Roman" w:hAnsi="Times New Roman" w:cs="Times New Roman"/>
          <w:sz w:val="28"/>
          <w:szCs w:val="28"/>
        </w:rPr>
        <w:t>«</w:t>
      </w:r>
      <w:r w:rsidR="000233A9" w:rsidRPr="000233A9"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в закон Краснодарского края </w:t>
      </w:r>
      <w:r w:rsidR="001D6111">
        <w:rPr>
          <w:rFonts w:ascii="Times New Roman" w:eastAsia="Times New Roman" w:hAnsi="Times New Roman" w:cs="Times New Roman"/>
          <w:sz w:val="28"/>
          <w:szCs w:val="28"/>
        </w:rPr>
        <w:t>«</w:t>
      </w:r>
      <w:r w:rsidR="000233A9" w:rsidRPr="000233A9">
        <w:rPr>
          <w:rFonts w:ascii="Times New Roman" w:eastAsia="Times New Roman" w:hAnsi="Times New Roman" w:cs="Times New Roman"/>
          <w:sz w:val="28"/>
          <w:szCs w:val="28"/>
        </w:rPr>
        <w:t>Об оплате труда работников государственных учреждений Краснодарского края</w:t>
      </w:r>
      <w:r w:rsidR="001D6111">
        <w:rPr>
          <w:rFonts w:ascii="Times New Roman" w:eastAsia="Times New Roman" w:hAnsi="Times New Roman" w:cs="Times New Roman"/>
          <w:sz w:val="28"/>
          <w:szCs w:val="28"/>
        </w:rPr>
        <w:t>»</w:t>
      </w:r>
      <w:r w:rsidR="000233A9" w:rsidRPr="000233A9">
        <w:rPr>
          <w:rFonts w:ascii="Times New Roman" w:eastAsia="Times New Roman" w:hAnsi="Times New Roman" w:cs="Times New Roman"/>
          <w:sz w:val="28"/>
          <w:szCs w:val="28"/>
        </w:rPr>
        <w:t xml:space="preserve"> (закон № 4955-КЗ принят 21 июля 2023 года, вступает в силу с 1 января 2024 года). </w:t>
      </w:r>
      <w:proofErr w:type="gramStart"/>
      <w:r w:rsidR="000233A9" w:rsidRPr="000233A9">
        <w:rPr>
          <w:rFonts w:ascii="Times New Roman" w:eastAsia="Times New Roman" w:hAnsi="Times New Roman" w:cs="Times New Roman"/>
          <w:sz w:val="28"/>
          <w:szCs w:val="28"/>
        </w:rPr>
        <w:t>Согласно принятому закону</w:t>
      </w:r>
      <w:proofErr w:type="gramEnd"/>
      <w:r w:rsidR="000233A9" w:rsidRPr="000233A9">
        <w:rPr>
          <w:rFonts w:ascii="Times New Roman" w:eastAsia="Times New Roman" w:hAnsi="Times New Roman" w:cs="Times New Roman"/>
          <w:sz w:val="28"/>
          <w:szCs w:val="28"/>
        </w:rPr>
        <w:t xml:space="preserve"> минимальные размеры окладов (должностных окладов), ставок заработной платы по профессиональным квалификационным группам работников госучреждений Краснодарского края, перечни видов выплат компенсационного и стимулирующего характера и порядок их применения, а также порядок определения размера должностного оклада руководителя будут теперь устанавливаться в положениях об отраслевых системах оплаты труда работников этих учреждений. В законе определены лишь общие требования к отраслевым системам оплаты труда.</w:t>
      </w:r>
    </w:p>
    <w:p w14:paraId="7B8A5BCD" w14:textId="705A0F8C" w:rsidR="00E8113D" w:rsidRPr="000233A9" w:rsidRDefault="000233A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33A9">
        <w:rPr>
          <w:rFonts w:ascii="Times New Roman" w:eastAsia="Times New Roman" w:hAnsi="Times New Roman" w:cs="Times New Roman"/>
          <w:sz w:val="28"/>
          <w:szCs w:val="28"/>
        </w:rPr>
        <w:t xml:space="preserve">Помимо этого, принципиальная позиция </w:t>
      </w:r>
      <w:r w:rsidR="009206F8">
        <w:rPr>
          <w:rFonts w:ascii="Times New Roman" w:eastAsia="Times New Roman" w:hAnsi="Times New Roman" w:cs="Times New Roman"/>
          <w:sz w:val="28"/>
          <w:szCs w:val="28"/>
        </w:rPr>
        <w:t>Профсоюза и министерства</w:t>
      </w:r>
      <w:r w:rsidRPr="000233A9">
        <w:rPr>
          <w:rFonts w:ascii="Times New Roman" w:eastAsia="Times New Roman" w:hAnsi="Times New Roman" w:cs="Times New Roman"/>
          <w:sz w:val="28"/>
          <w:szCs w:val="28"/>
        </w:rPr>
        <w:t xml:space="preserve">, в процессе обсуждения проекта постановления Губернатора Краснодарского края об общих требованиях к положениям об отраслевой системе оплаты труда работников государственных учреждений Краснодарского края (взамен Постановления главы администрации (губернатора) Краснодарского края от 17 ноября 2008 г. № 1152 </w:t>
      </w:r>
      <w:r w:rsidR="001D6111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0233A9">
        <w:rPr>
          <w:rFonts w:ascii="Times New Roman" w:eastAsia="Times New Roman" w:hAnsi="Times New Roman" w:cs="Times New Roman"/>
          <w:sz w:val="28"/>
          <w:szCs w:val="28"/>
        </w:rPr>
        <w:t>О введении отраслевых систем оплаты труда работников государственных учреждений Краснодарского края</w:t>
      </w:r>
      <w:r w:rsidR="001D6111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0233A9">
        <w:rPr>
          <w:rFonts w:ascii="Times New Roman" w:eastAsia="Times New Roman" w:hAnsi="Times New Roman" w:cs="Times New Roman"/>
          <w:sz w:val="28"/>
          <w:szCs w:val="28"/>
        </w:rPr>
        <w:t>), способствовала включению в проект постановления положений о порядке установления доплат до размера МРОТ, расширению перечня выплат стимулирующего характера. В настоящее время проект находится на рассмотрении в администрации края.</w:t>
      </w:r>
    </w:p>
    <w:p w14:paraId="05F0C894" w14:textId="00ED01B5" w:rsidR="00E8113D" w:rsidRPr="000233A9" w:rsidRDefault="000233A9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233A9">
        <w:rPr>
          <w:rFonts w:ascii="Times New Roman" w:eastAsia="Times New Roman" w:hAnsi="Times New Roman" w:cs="Times New Roman"/>
          <w:b/>
          <w:i/>
          <w:sz w:val="28"/>
          <w:szCs w:val="28"/>
        </w:rPr>
        <w:t>Следует иметь в виду</w:t>
      </w:r>
      <w:r w:rsidRPr="000233A9">
        <w:rPr>
          <w:rFonts w:ascii="Times New Roman" w:eastAsia="Times New Roman" w:hAnsi="Times New Roman" w:cs="Times New Roman"/>
          <w:i/>
          <w:sz w:val="28"/>
          <w:szCs w:val="28"/>
        </w:rPr>
        <w:t>, что предлагаемые изменения в размерах окладов (базовых должностных окладов), базовых ставок заработной платы следует рассматривать как меры поэтапного выполнения Единых рекомендаций по установлению на федеральном, региональном и местном уровнях систем оплаты труда работников государственных и муниципальных учреждений на 2023 год, утвержденных решением Российской трехсторонней комиссии по регулированию социально-трудовых отношений от 23 декабря 2022 г., протокол № 11 (далее – Рекомендации).</w:t>
      </w:r>
    </w:p>
    <w:p w14:paraId="014B880C" w14:textId="77777777" w:rsidR="00E8113D" w:rsidRPr="000233A9" w:rsidRDefault="000233A9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233A9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Пунктом 36</w:t>
      </w:r>
      <w:r w:rsidRPr="000233A9"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  <w:t>2</w:t>
      </w:r>
      <w:r w:rsidRPr="000233A9">
        <w:rPr>
          <w:rFonts w:ascii="Times New Roman" w:eastAsia="Times New Roman" w:hAnsi="Times New Roman" w:cs="Times New Roman"/>
          <w:i/>
          <w:sz w:val="28"/>
          <w:szCs w:val="28"/>
        </w:rPr>
        <w:t xml:space="preserve"> Рекомендаций установлено, что в целях развития кадрового потенциала, повышения престижности и привлекательности педагогической профессии, при совершенствовании систем оплаты труда педагогических и иных работников, необходимо перераспределить средства  для оплаты труда в организациях, так, чтобы на установление окладов (должностных окладов), ставок заработной платы работников направлялось не менее 70 процентов фонда оплаты труда организации (без учета части фонда оплаты труда, предназначенного на выплаты компенсационного характера).</w:t>
      </w:r>
    </w:p>
    <w:p w14:paraId="49AEE344" w14:textId="6D35D253" w:rsidR="00E8113D" w:rsidRPr="000233A9" w:rsidRDefault="000233A9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33A9"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r w:rsidRPr="000233A9">
        <w:rPr>
          <w:rFonts w:ascii="Times New Roman" w:eastAsia="Times New Roman" w:hAnsi="Times New Roman" w:cs="Times New Roman"/>
          <w:b/>
          <w:sz w:val="28"/>
          <w:szCs w:val="28"/>
        </w:rPr>
        <w:t xml:space="preserve">В связи с утвержденным приказом Министерства просвещения Российской Федерации от 24.03.2023 № 196 </w:t>
      </w:r>
      <w:r w:rsidR="001D6111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Pr="000233A9">
        <w:rPr>
          <w:rFonts w:ascii="Times New Roman" w:eastAsia="Times New Roman" w:hAnsi="Times New Roman" w:cs="Times New Roman"/>
          <w:b/>
          <w:sz w:val="28"/>
          <w:szCs w:val="28"/>
        </w:rPr>
        <w:t>Об утверждении порядка проведения аттестации педагогических работников организаций, осуществляющих образовательную деятельность</w:t>
      </w:r>
      <w:r w:rsidR="001D6111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Pr="000233A9">
        <w:rPr>
          <w:rFonts w:ascii="Times New Roman" w:eastAsia="Times New Roman" w:hAnsi="Times New Roman" w:cs="Times New Roman"/>
          <w:sz w:val="28"/>
          <w:szCs w:val="28"/>
        </w:rPr>
        <w:t xml:space="preserve">, прошедшим государственную регистрацию в Минюсте России 02.06.2023 г., регистрационный № 73696, а также с учетом многочисленных обращений педагогических работников, руководителей образовательных организаций, органов исполнительной власти субъектов Российской Федерации и органов местного самоуправления, осуществляющих управление в сфере образования и культуры, Министерством просвещения Российской Федерации совместно с Общероссийским Профсоюзом образования подготовлены материалы в форме ответов на наиболее актуальные вопросы по применению приказа № 196 (в настоящее время подготовленные материалы находятся на подписи у руководства </w:t>
      </w:r>
      <w:proofErr w:type="spellStart"/>
      <w:r w:rsidRPr="000233A9">
        <w:rPr>
          <w:rFonts w:ascii="Times New Roman" w:eastAsia="Times New Roman" w:hAnsi="Times New Roman" w:cs="Times New Roman"/>
          <w:sz w:val="28"/>
          <w:szCs w:val="28"/>
        </w:rPr>
        <w:t>Минпросвещения</w:t>
      </w:r>
      <w:proofErr w:type="spellEnd"/>
      <w:r w:rsidRPr="000233A9">
        <w:rPr>
          <w:rFonts w:ascii="Times New Roman" w:eastAsia="Times New Roman" w:hAnsi="Times New Roman" w:cs="Times New Roman"/>
          <w:sz w:val="28"/>
          <w:szCs w:val="28"/>
        </w:rPr>
        <w:t xml:space="preserve"> России). </w:t>
      </w:r>
    </w:p>
    <w:p w14:paraId="5551764E" w14:textId="28B57E21" w:rsidR="00E8113D" w:rsidRPr="000233A9" w:rsidRDefault="000233A9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33A9">
        <w:rPr>
          <w:rFonts w:ascii="Times New Roman" w:eastAsia="Times New Roman" w:hAnsi="Times New Roman" w:cs="Times New Roman"/>
          <w:sz w:val="28"/>
          <w:szCs w:val="28"/>
        </w:rPr>
        <w:t xml:space="preserve">3)  Подготовлен проект </w:t>
      </w:r>
      <w:r w:rsidRPr="000233A9">
        <w:rPr>
          <w:rFonts w:ascii="Times New Roman" w:eastAsia="Times New Roman" w:hAnsi="Times New Roman" w:cs="Times New Roman"/>
          <w:b/>
          <w:sz w:val="28"/>
          <w:szCs w:val="28"/>
        </w:rPr>
        <w:t xml:space="preserve">информационно-методического письма </w:t>
      </w:r>
      <w:proofErr w:type="spellStart"/>
      <w:r w:rsidRPr="000233A9">
        <w:rPr>
          <w:rFonts w:ascii="Times New Roman" w:eastAsia="Times New Roman" w:hAnsi="Times New Roman" w:cs="Times New Roman"/>
          <w:b/>
          <w:sz w:val="28"/>
          <w:szCs w:val="28"/>
        </w:rPr>
        <w:t>Минпросвещения</w:t>
      </w:r>
      <w:proofErr w:type="spellEnd"/>
      <w:r w:rsidRPr="000233A9">
        <w:rPr>
          <w:rFonts w:ascii="Times New Roman" w:eastAsia="Times New Roman" w:hAnsi="Times New Roman" w:cs="Times New Roman"/>
          <w:b/>
          <w:sz w:val="28"/>
          <w:szCs w:val="28"/>
        </w:rPr>
        <w:t xml:space="preserve"> России,</w:t>
      </w:r>
      <w:r w:rsidRPr="000233A9">
        <w:rPr>
          <w:rFonts w:ascii="Times New Roman" w:eastAsia="Times New Roman" w:hAnsi="Times New Roman" w:cs="Times New Roman"/>
          <w:sz w:val="28"/>
          <w:szCs w:val="28"/>
        </w:rPr>
        <w:t xml:space="preserve"> содержащего разъяснения по вопросам, возникающим при применении информационных и информационно-методических писем </w:t>
      </w:r>
      <w:proofErr w:type="spellStart"/>
      <w:r w:rsidRPr="000233A9">
        <w:rPr>
          <w:rFonts w:ascii="Times New Roman" w:eastAsia="Times New Roman" w:hAnsi="Times New Roman" w:cs="Times New Roman"/>
          <w:sz w:val="28"/>
          <w:szCs w:val="28"/>
        </w:rPr>
        <w:t>Минпросвещения</w:t>
      </w:r>
      <w:proofErr w:type="spellEnd"/>
      <w:r w:rsidRPr="000233A9">
        <w:rPr>
          <w:rFonts w:ascii="Times New Roman" w:eastAsia="Times New Roman" w:hAnsi="Times New Roman" w:cs="Times New Roman"/>
          <w:sz w:val="28"/>
          <w:szCs w:val="28"/>
        </w:rPr>
        <w:t xml:space="preserve"> России </w:t>
      </w:r>
      <w:r w:rsidRPr="000233A9">
        <w:rPr>
          <w:rFonts w:ascii="Times New Roman" w:eastAsia="Times New Roman" w:hAnsi="Times New Roman" w:cs="Times New Roman"/>
          <w:b/>
          <w:sz w:val="28"/>
          <w:szCs w:val="28"/>
        </w:rPr>
        <w:t xml:space="preserve">об организации внеурочной деятельности, в том числе при проведении в рамках внеурочной деятельности занятий </w:t>
      </w:r>
      <w:r w:rsidR="001D6111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Pr="000233A9">
        <w:rPr>
          <w:rFonts w:ascii="Times New Roman" w:eastAsia="Times New Roman" w:hAnsi="Times New Roman" w:cs="Times New Roman"/>
          <w:b/>
          <w:sz w:val="28"/>
          <w:szCs w:val="28"/>
        </w:rPr>
        <w:t>Разговоры о важном</w:t>
      </w:r>
      <w:r w:rsidR="001D6111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Pr="000233A9">
        <w:rPr>
          <w:rFonts w:ascii="Times New Roman" w:eastAsia="Times New Roman" w:hAnsi="Times New Roman" w:cs="Times New Roman"/>
          <w:b/>
          <w:sz w:val="28"/>
          <w:szCs w:val="28"/>
        </w:rPr>
        <w:t>,</w:t>
      </w:r>
      <w:r w:rsidRPr="000233A9">
        <w:rPr>
          <w:rFonts w:ascii="Times New Roman" w:eastAsia="Times New Roman" w:hAnsi="Times New Roman" w:cs="Times New Roman"/>
          <w:sz w:val="28"/>
          <w:szCs w:val="28"/>
        </w:rPr>
        <w:t xml:space="preserve"> для органов государственной власти субъектов Российской Федерации, осуществляющих государственное управление в сфере образования.</w:t>
      </w:r>
    </w:p>
    <w:p w14:paraId="31346208" w14:textId="77777777" w:rsidR="00E8113D" w:rsidRPr="000233A9" w:rsidRDefault="000233A9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33A9">
        <w:rPr>
          <w:rFonts w:ascii="Times New Roman" w:eastAsia="Times New Roman" w:hAnsi="Times New Roman" w:cs="Times New Roman"/>
          <w:sz w:val="28"/>
          <w:szCs w:val="28"/>
        </w:rPr>
        <w:t xml:space="preserve">В настоящее время письмо находится на подписи у руководства </w:t>
      </w:r>
      <w:proofErr w:type="spellStart"/>
      <w:r w:rsidRPr="000233A9">
        <w:rPr>
          <w:rFonts w:ascii="Times New Roman" w:eastAsia="Times New Roman" w:hAnsi="Times New Roman" w:cs="Times New Roman"/>
          <w:sz w:val="28"/>
          <w:szCs w:val="28"/>
        </w:rPr>
        <w:t>Минпросвещения</w:t>
      </w:r>
      <w:proofErr w:type="spellEnd"/>
      <w:r w:rsidRPr="000233A9">
        <w:rPr>
          <w:rFonts w:ascii="Times New Roman" w:eastAsia="Times New Roman" w:hAnsi="Times New Roman" w:cs="Times New Roman"/>
          <w:sz w:val="28"/>
          <w:szCs w:val="28"/>
        </w:rPr>
        <w:t xml:space="preserve"> России. </w:t>
      </w:r>
    </w:p>
    <w:p w14:paraId="41A1A2A0" w14:textId="77777777" w:rsidR="00E8113D" w:rsidRPr="000233A9" w:rsidRDefault="000233A9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233A9">
        <w:rPr>
          <w:rFonts w:ascii="Times New Roman" w:eastAsia="Times New Roman" w:hAnsi="Times New Roman" w:cs="Times New Roman"/>
          <w:sz w:val="28"/>
          <w:szCs w:val="28"/>
        </w:rPr>
        <w:t xml:space="preserve">4)  Согласован </w:t>
      </w:r>
      <w:r w:rsidRPr="000233A9">
        <w:rPr>
          <w:rFonts w:ascii="Times New Roman" w:eastAsia="Times New Roman" w:hAnsi="Times New Roman" w:cs="Times New Roman"/>
          <w:b/>
          <w:sz w:val="28"/>
          <w:szCs w:val="28"/>
        </w:rPr>
        <w:t>проект Примерного положения об оплате труда работников федеральных</w:t>
      </w:r>
      <w:r w:rsidRPr="000233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233A9">
        <w:rPr>
          <w:rFonts w:ascii="Times New Roman" w:eastAsia="Times New Roman" w:hAnsi="Times New Roman" w:cs="Times New Roman"/>
          <w:b/>
          <w:sz w:val="28"/>
          <w:szCs w:val="28"/>
        </w:rPr>
        <w:t>государственных бюджетных и автономных учреждений, подведомственных Министерству просвещения Российской Федерации, по видам экономической деятельности.</w:t>
      </w:r>
    </w:p>
    <w:p w14:paraId="70E8A62B" w14:textId="77777777" w:rsidR="00E8113D" w:rsidRPr="000233A9" w:rsidRDefault="000233A9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33A9">
        <w:rPr>
          <w:rFonts w:ascii="Times New Roman" w:eastAsia="Times New Roman" w:hAnsi="Times New Roman" w:cs="Times New Roman"/>
          <w:sz w:val="28"/>
          <w:szCs w:val="28"/>
        </w:rPr>
        <w:t xml:space="preserve"> Примерное положение в настоящее время проходит правовую экспертизу в правовом департаменте </w:t>
      </w:r>
      <w:proofErr w:type="spellStart"/>
      <w:r w:rsidRPr="000233A9">
        <w:rPr>
          <w:rFonts w:ascii="Times New Roman" w:eastAsia="Times New Roman" w:hAnsi="Times New Roman" w:cs="Times New Roman"/>
          <w:sz w:val="28"/>
          <w:szCs w:val="28"/>
        </w:rPr>
        <w:t>Минпросвещения</w:t>
      </w:r>
      <w:proofErr w:type="spellEnd"/>
      <w:r w:rsidRPr="000233A9">
        <w:rPr>
          <w:rFonts w:ascii="Times New Roman" w:eastAsia="Times New Roman" w:hAnsi="Times New Roman" w:cs="Times New Roman"/>
          <w:sz w:val="28"/>
          <w:szCs w:val="28"/>
        </w:rPr>
        <w:t xml:space="preserve"> России.</w:t>
      </w:r>
    </w:p>
    <w:p w14:paraId="283BBBDB" w14:textId="77777777" w:rsidR="00E8113D" w:rsidRPr="000233A9" w:rsidRDefault="000233A9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33A9">
        <w:rPr>
          <w:rFonts w:ascii="Times New Roman" w:eastAsia="Times New Roman" w:hAnsi="Times New Roman" w:cs="Times New Roman"/>
          <w:sz w:val="28"/>
          <w:szCs w:val="28"/>
        </w:rPr>
        <w:t xml:space="preserve"> Необходимо отметить, что по настоянию Профсоюза в проект Примерного положения включено Приложение, предусматривающее минимальные размеры окладов, ставок заработной платы по профессиональным квалификационным группам (уровням), в которые включены работники организаций, подведомственных Министерству просвещения Российской Федерации.</w:t>
      </w:r>
    </w:p>
    <w:p w14:paraId="16A27A55" w14:textId="77777777" w:rsidR="00E8113D" w:rsidRPr="000233A9" w:rsidRDefault="000233A9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33A9">
        <w:rPr>
          <w:rFonts w:ascii="Times New Roman" w:eastAsia="Times New Roman" w:hAnsi="Times New Roman" w:cs="Times New Roman"/>
          <w:sz w:val="28"/>
          <w:szCs w:val="28"/>
        </w:rPr>
        <w:lastRenderedPageBreak/>
        <w:t>Одновременно установлено, что в положении об оплате труда работников учреждения, разрабатываемом учреждением (включая филиалы), предусматриваются конкретные размеры окладов, ставок заработной платы по соответствующим должностям и профессиям (группам должностей и профессий), устанавливаемые с учетом мнения представительного органа работников, которые должны быть не ниже минимального размера оплаты труда, установленного статьей 1 Федерального закона о минимальном размере оплаты труда, и подлежат соответствующей корректировке в случае внесения изменений в указанный федеральный закон.</w:t>
      </w:r>
    </w:p>
    <w:p w14:paraId="723BC413" w14:textId="77777777" w:rsidR="00E8113D" w:rsidRPr="000233A9" w:rsidRDefault="000233A9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33A9">
        <w:rPr>
          <w:rFonts w:ascii="Times New Roman" w:eastAsia="Times New Roman" w:hAnsi="Times New Roman" w:cs="Times New Roman"/>
          <w:sz w:val="28"/>
          <w:szCs w:val="28"/>
        </w:rPr>
        <w:t xml:space="preserve">5) Продолжена совместная работа по </w:t>
      </w:r>
      <w:r w:rsidRPr="000233A9">
        <w:rPr>
          <w:rFonts w:ascii="Times New Roman" w:eastAsia="Times New Roman" w:hAnsi="Times New Roman" w:cs="Times New Roman"/>
          <w:b/>
          <w:sz w:val="28"/>
          <w:szCs w:val="28"/>
        </w:rPr>
        <w:t xml:space="preserve">актуализации нормативных правовых актов, включенных в Перечень НПА, </w:t>
      </w:r>
      <w:r w:rsidRPr="000233A9">
        <w:rPr>
          <w:rFonts w:ascii="Times New Roman" w:eastAsia="Times New Roman" w:hAnsi="Times New Roman" w:cs="Times New Roman"/>
          <w:sz w:val="28"/>
          <w:szCs w:val="28"/>
        </w:rPr>
        <w:t>утвержденный постановлением Правительства Российской Федерации № 2467, связанных с регулированием трудовых прав педагогических работников и руководителей организаций, осуществляющих образовательную деятельность.</w:t>
      </w:r>
    </w:p>
    <w:p w14:paraId="79DE0BC1" w14:textId="77777777" w:rsidR="00E8113D" w:rsidRPr="000233A9" w:rsidRDefault="000233A9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spellStart"/>
      <w:r w:rsidRPr="000233A9">
        <w:rPr>
          <w:rFonts w:ascii="Times New Roman" w:eastAsia="Times New Roman" w:hAnsi="Times New Roman" w:cs="Times New Roman"/>
          <w:i/>
          <w:sz w:val="28"/>
          <w:szCs w:val="28"/>
        </w:rPr>
        <w:t>Справочно</w:t>
      </w:r>
      <w:proofErr w:type="spellEnd"/>
      <w:r w:rsidRPr="000233A9">
        <w:rPr>
          <w:rFonts w:ascii="Times New Roman" w:eastAsia="Times New Roman" w:hAnsi="Times New Roman" w:cs="Times New Roman"/>
          <w:i/>
          <w:sz w:val="28"/>
          <w:szCs w:val="28"/>
        </w:rPr>
        <w:t>:</w:t>
      </w:r>
    </w:p>
    <w:p w14:paraId="5675D8E2" w14:textId="5D47A92A" w:rsidR="00E8113D" w:rsidRPr="000233A9" w:rsidRDefault="000233A9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233A9">
        <w:rPr>
          <w:rFonts w:ascii="Times New Roman" w:eastAsia="Times New Roman" w:hAnsi="Times New Roman" w:cs="Times New Roman"/>
          <w:i/>
          <w:sz w:val="28"/>
          <w:szCs w:val="28"/>
        </w:rPr>
        <w:t xml:space="preserve">В соответствии с Федеральным законом от 31 июля 2020 года № 247-ФЗ </w:t>
      </w:r>
      <w:r w:rsidR="001D6111">
        <w:rPr>
          <w:rFonts w:ascii="Times New Roman" w:eastAsia="Times New Roman" w:hAnsi="Times New Roman" w:cs="Times New Roman"/>
          <w:i/>
          <w:sz w:val="28"/>
          <w:szCs w:val="28"/>
        </w:rPr>
        <w:t>«</w:t>
      </w:r>
      <w:r w:rsidRPr="000233A9">
        <w:rPr>
          <w:rFonts w:ascii="Times New Roman" w:eastAsia="Times New Roman" w:hAnsi="Times New Roman" w:cs="Times New Roman"/>
          <w:i/>
          <w:sz w:val="28"/>
          <w:szCs w:val="28"/>
        </w:rPr>
        <w:t>Об обязательных требованиях в Российской Федерации</w:t>
      </w:r>
      <w:r w:rsidR="001D6111">
        <w:rPr>
          <w:rFonts w:ascii="Times New Roman" w:eastAsia="Times New Roman" w:hAnsi="Times New Roman" w:cs="Times New Roman"/>
          <w:i/>
          <w:sz w:val="28"/>
          <w:szCs w:val="28"/>
        </w:rPr>
        <w:t>»</w:t>
      </w:r>
      <w:r w:rsidRPr="000233A9">
        <w:rPr>
          <w:rFonts w:ascii="Times New Roman" w:eastAsia="Times New Roman" w:hAnsi="Times New Roman" w:cs="Times New Roman"/>
          <w:i/>
          <w:sz w:val="28"/>
          <w:szCs w:val="28"/>
        </w:rPr>
        <w:t xml:space="preserve"> (с изменениями и дополнениями) Правительством РФ принято постановление от 31 декабря 2020 г. № 2467 </w:t>
      </w:r>
      <w:r w:rsidR="001D6111">
        <w:rPr>
          <w:rFonts w:ascii="Times New Roman" w:eastAsia="Times New Roman" w:hAnsi="Times New Roman" w:cs="Times New Roman"/>
          <w:i/>
          <w:sz w:val="28"/>
          <w:szCs w:val="28"/>
        </w:rPr>
        <w:t>«</w:t>
      </w:r>
      <w:r w:rsidRPr="000233A9">
        <w:rPr>
          <w:rFonts w:ascii="Times New Roman" w:eastAsia="Times New Roman" w:hAnsi="Times New Roman" w:cs="Times New Roman"/>
          <w:i/>
          <w:sz w:val="28"/>
          <w:szCs w:val="28"/>
        </w:rPr>
        <w:t>Об утверждении перечня нормативных правовых актов и групп нормативных правовых актов правительства Российской Федерации, нормативных правовых актов, отдельных положений нормативных правовых актов и групп нормативных правовых актов федеральных органов исполнительной власти…</w:t>
      </w:r>
      <w:r w:rsidR="001D6111">
        <w:rPr>
          <w:rFonts w:ascii="Times New Roman" w:eastAsia="Times New Roman" w:hAnsi="Times New Roman" w:cs="Times New Roman"/>
          <w:i/>
          <w:sz w:val="28"/>
          <w:szCs w:val="28"/>
        </w:rPr>
        <w:t>»</w:t>
      </w:r>
      <w:r w:rsidRPr="000233A9">
        <w:rPr>
          <w:rFonts w:ascii="Times New Roman" w:eastAsia="Times New Roman" w:hAnsi="Times New Roman" w:cs="Times New Roman"/>
          <w:i/>
          <w:sz w:val="28"/>
          <w:szCs w:val="28"/>
        </w:rPr>
        <w:t xml:space="preserve"> (далее – Перечень № 2467), в соответствии с которым при необходимости изменения после 1 января 2021 г. нормативного правового акта Правительства Российской Федерации или федерального органа исполнительной власти, включенного в Перечень № 2467, такой нормативный правовой акт признается утратившим силу, а взамен его должен быть разработан новый нормативный правовой акт (далее – НПА) в соответствии с положениями указанного выше Федерального закона.</w:t>
      </w:r>
    </w:p>
    <w:p w14:paraId="020E33FE" w14:textId="0527E5A4" w:rsidR="00E8113D" w:rsidRPr="000233A9" w:rsidRDefault="000233A9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33A9">
        <w:rPr>
          <w:rFonts w:ascii="Times New Roman" w:eastAsia="Times New Roman" w:hAnsi="Times New Roman" w:cs="Times New Roman"/>
          <w:sz w:val="28"/>
          <w:szCs w:val="28"/>
        </w:rPr>
        <w:t xml:space="preserve">5.1) Общероссийским Профсоюзом образования в связи с разработкой проекта </w:t>
      </w:r>
      <w:r w:rsidRPr="000233A9">
        <w:rPr>
          <w:rFonts w:ascii="Times New Roman" w:eastAsia="Times New Roman" w:hAnsi="Times New Roman" w:cs="Times New Roman"/>
          <w:b/>
          <w:sz w:val="28"/>
          <w:szCs w:val="28"/>
        </w:rPr>
        <w:t xml:space="preserve">постановления Правительства Российской Федерации </w:t>
      </w:r>
      <w:r w:rsidR="001D6111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Pr="000233A9">
        <w:rPr>
          <w:rFonts w:ascii="Times New Roman" w:eastAsia="Times New Roman" w:hAnsi="Times New Roman" w:cs="Times New Roman"/>
          <w:b/>
          <w:sz w:val="28"/>
          <w:szCs w:val="28"/>
        </w:rPr>
        <w:t>О ежегодных основных удлиненных оплачиваемых отпусках</w:t>
      </w:r>
      <w:r w:rsidR="001D6111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Pr="000233A9">
        <w:rPr>
          <w:rFonts w:ascii="Times New Roman" w:eastAsia="Times New Roman" w:hAnsi="Times New Roman" w:cs="Times New Roman"/>
          <w:b/>
          <w:sz w:val="28"/>
          <w:szCs w:val="28"/>
        </w:rPr>
        <w:t xml:space="preserve"> взамен постановления Правительства Российской Федерации от 14 мая 2015 г. № 466</w:t>
      </w:r>
      <w:r w:rsidRPr="000233A9">
        <w:rPr>
          <w:rFonts w:ascii="Times New Roman" w:eastAsia="Times New Roman" w:hAnsi="Times New Roman" w:cs="Times New Roman"/>
          <w:sz w:val="28"/>
          <w:szCs w:val="28"/>
        </w:rPr>
        <w:t xml:space="preserve"> были подготовлены предложения в проект постановления связанные с установлением работникам с наименованием должности </w:t>
      </w:r>
      <w:r w:rsidR="001D6111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0233A9">
        <w:rPr>
          <w:rFonts w:ascii="Times New Roman" w:eastAsia="Times New Roman" w:hAnsi="Times New Roman" w:cs="Times New Roman"/>
          <w:sz w:val="28"/>
          <w:szCs w:val="28"/>
        </w:rPr>
        <w:t>советник директора по воспитанию и взаимодействию с детскими общественными объединениями</w:t>
      </w:r>
      <w:r w:rsidR="001D6111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0233A9">
        <w:rPr>
          <w:rFonts w:ascii="Times New Roman" w:eastAsia="Times New Roman" w:hAnsi="Times New Roman" w:cs="Times New Roman"/>
          <w:sz w:val="28"/>
          <w:szCs w:val="28"/>
        </w:rPr>
        <w:t xml:space="preserve"> продолжительности ежегодного основного удлиненного оплачиваемого отпуска, составляющего 56 календарных дней по аналогии с такими педагогическими работниками, как педагог-организатор, старший вожатый, педагог-психолог, социальный педагог, педагог-библиотекарь, которым отпуска такой продолжительности предоставляются независимо от того, что их деятельность непосредственно не связана с обучением или проведением каких-либо учебных занятий.</w:t>
      </w:r>
    </w:p>
    <w:p w14:paraId="75ED3B3C" w14:textId="15D232EB" w:rsidR="00E8113D" w:rsidRPr="000233A9" w:rsidRDefault="000233A9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33A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Кроме того, работникам, замещающим должности советников директора по воспитанию, Профсоюзом было предложено предоставлять отпуск указанной продолжительности со дня вступления в силу постановления Правительства Российской Федерации от 21.02.2022 г. № 225 </w:t>
      </w:r>
      <w:r w:rsidR="001D6111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0233A9">
        <w:rPr>
          <w:rFonts w:ascii="Times New Roman" w:eastAsia="Times New Roman" w:hAnsi="Times New Roman" w:cs="Times New Roman"/>
          <w:sz w:val="28"/>
          <w:szCs w:val="28"/>
        </w:rPr>
        <w:t>Об утверждении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</w:t>
      </w:r>
      <w:r w:rsidR="001D6111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0233A9">
        <w:rPr>
          <w:rFonts w:ascii="Times New Roman" w:eastAsia="Times New Roman" w:hAnsi="Times New Roman" w:cs="Times New Roman"/>
          <w:sz w:val="28"/>
          <w:szCs w:val="28"/>
        </w:rPr>
        <w:t xml:space="preserve"> независимо от срока вступления в силу постановления Правительства Российской Федерации, разрабатываемого взамен постановления № 466. </w:t>
      </w:r>
    </w:p>
    <w:p w14:paraId="29067432" w14:textId="77777777" w:rsidR="00E8113D" w:rsidRPr="000233A9" w:rsidRDefault="000233A9">
      <w:pPr>
        <w:spacing w:after="0" w:line="240" w:lineRule="auto"/>
        <w:ind w:firstLine="8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33A9">
        <w:rPr>
          <w:rFonts w:ascii="Times New Roman" w:eastAsia="Times New Roman" w:hAnsi="Times New Roman" w:cs="Times New Roman"/>
          <w:sz w:val="28"/>
          <w:szCs w:val="28"/>
        </w:rPr>
        <w:t>В настоящее время проект приказа, содержащий предложения Общероссийского Профсоюза образования, находится на согласовании в соответствии с правилами подготовки нормативных правовых актов федеральных органов исполнительной власти и их государственной регистрации.</w:t>
      </w:r>
    </w:p>
    <w:p w14:paraId="77A47542" w14:textId="72F4DBA6" w:rsidR="00E8113D" w:rsidRPr="000233A9" w:rsidRDefault="000233A9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33A9">
        <w:rPr>
          <w:rFonts w:ascii="Times New Roman" w:eastAsia="Times New Roman" w:hAnsi="Times New Roman" w:cs="Times New Roman"/>
          <w:sz w:val="28"/>
          <w:szCs w:val="28"/>
        </w:rPr>
        <w:t xml:space="preserve">5.2) Принятие взамен </w:t>
      </w:r>
      <w:r w:rsidRPr="000233A9">
        <w:rPr>
          <w:rFonts w:ascii="Times New Roman" w:eastAsia="Times New Roman" w:hAnsi="Times New Roman" w:cs="Times New Roman"/>
          <w:b/>
          <w:sz w:val="28"/>
          <w:szCs w:val="28"/>
        </w:rPr>
        <w:t xml:space="preserve">приказа Минобрнауки России от 22 декабря 2014 г. № 1601 </w:t>
      </w:r>
      <w:r w:rsidR="001D6111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Pr="000233A9">
        <w:rPr>
          <w:rFonts w:ascii="Times New Roman" w:eastAsia="Times New Roman" w:hAnsi="Times New Roman" w:cs="Times New Roman"/>
          <w:b/>
          <w:sz w:val="28"/>
          <w:szCs w:val="28"/>
        </w:rPr>
        <w:t>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договоре</w:t>
      </w:r>
      <w:r w:rsidR="001D6111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Pr="000233A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233A9">
        <w:rPr>
          <w:rFonts w:ascii="Times New Roman" w:eastAsia="Times New Roman" w:hAnsi="Times New Roman" w:cs="Times New Roman"/>
          <w:sz w:val="28"/>
          <w:szCs w:val="28"/>
        </w:rPr>
        <w:t xml:space="preserve">(далее – приказ № 1601) двух отдельных нормативных правовых актов </w:t>
      </w:r>
      <w:proofErr w:type="spellStart"/>
      <w:r w:rsidRPr="000233A9">
        <w:rPr>
          <w:rFonts w:ascii="Times New Roman" w:eastAsia="Times New Roman" w:hAnsi="Times New Roman" w:cs="Times New Roman"/>
          <w:sz w:val="28"/>
          <w:szCs w:val="28"/>
        </w:rPr>
        <w:t>Минпросвещения</w:t>
      </w:r>
      <w:proofErr w:type="spellEnd"/>
      <w:r w:rsidRPr="000233A9">
        <w:rPr>
          <w:rFonts w:ascii="Times New Roman" w:eastAsia="Times New Roman" w:hAnsi="Times New Roman" w:cs="Times New Roman"/>
          <w:sz w:val="28"/>
          <w:szCs w:val="28"/>
        </w:rPr>
        <w:t xml:space="preserve"> России и Минобрнауки России  в отношении соответствующих педагогических работников (согласно ч. 3 статьи 333 ТК РФ),  </w:t>
      </w:r>
      <w:r w:rsidRPr="000233A9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было приостановлено </w:t>
      </w:r>
      <w:r w:rsidRPr="000233A9">
        <w:rPr>
          <w:rFonts w:ascii="Times New Roman" w:eastAsia="Times New Roman" w:hAnsi="Times New Roman" w:cs="Times New Roman"/>
          <w:sz w:val="28"/>
          <w:szCs w:val="28"/>
        </w:rPr>
        <w:t xml:space="preserve">по причине неопределенности, возникшей с реализацией трудовых прав тренеров физкультурно-спортивных организаций сферы Минспорта России, которых в соответствии с частью 8 статьи 3 Федерального закона от 30 апреля 2021 года № 127-ФЗ предусмотрено с их письменного согласия переводить на должности педагогических работников с наименованиями </w:t>
      </w:r>
      <w:r w:rsidR="001D6111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0233A9">
        <w:rPr>
          <w:rFonts w:ascii="Times New Roman" w:eastAsia="Times New Roman" w:hAnsi="Times New Roman" w:cs="Times New Roman"/>
          <w:sz w:val="28"/>
          <w:szCs w:val="28"/>
        </w:rPr>
        <w:t>тренер-преподаватель</w:t>
      </w:r>
      <w:r w:rsidR="001D6111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0233A9">
        <w:rPr>
          <w:rFonts w:ascii="Times New Roman" w:eastAsia="Times New Roman" w:hAnsi="Times New Roman" w:cs="Times New Roman"/>
          <w:sz w:val="28"/>
          <w:szCs w:val="28"/>
        </w:rPr>
        <w:t xml:space="preserve"> или </w:t>
      </w:r>
      <w:r w:rsidR="001D6111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0233A9">
        <w:rPr>
          <w:rFonts w:ascii="Times New Roman" w:eastAsia="Times New Roman" w:hAnsi="Times New Roman" w:cs="Times New Roman"/>
          <w:sz w:val="28"/>
          <w:szCs w:val="28"/>
        </w:rPr>
        <w:t>старший тренер-преподаватель</w:t>
      </w:r>
      <w:r w:rsidR="001D6111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0233A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7B334FAC" w14:textId="23959D9F" w:rsidR="00E8113D" w:rsidRPr="000233A9" w:rsidRDefault="000233A9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33A9">
        <w:rPr>
          <w:rFonts w:ascii="Times New Roman" w:eastAsia="Times New Roman" w:hAnsi="Times New Roman" w:cs="Times New Roman"/>
          <w:sz w:val="28"/>
          <w:szCs w:val="28"/>
        </w:rPr>
        <w:t xml:space="preserve"> В настоящее время, с целью ускорения процесса уточнения правового статуса работников</w:t>
      </w:r>
      <w:r w:rsidRPr="000233A9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r w:rsidRPr="000233A9">
        <w:rPr>
          <w:rFonts w:ascii="Times New Roman" w:eastAsia="Times New Roman" w:hAnsi="Times New Roman" w:cs="Times New Roman"/>
          <w:sz w:val="28"/>
          <w:szCs w:val="28"/>
        </w:rPr>
        <w:t xml:space="preserve">замещающих должность советника директора, предложено внести изменения в приказ № 1601 (несмотря на включение приказа в указанный выше Перечень № 2467) в части дополнения должностью </w:t>
      </w:r>
      <w:r w:rsidR="001D6111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0233A9">
        <w:rPr>
          <w:rFonts w:ascii="Times New Roman" w:eastAsia="Times New Roman" w:hAnsi="Times New Roman" w:cs="Times New Roman"/>
          <w:sz w:val="28"/>
          <w:szCs w:val="28"/>
        </w:rPr>
        <w:t>советник директора по воспитанию и взаимодействию с детскими общественными объединениями</w:t>
      </w:r>
      <w:r w:rsidR="001D6111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0233A9">
        <w:rPr>
          <w:rFonts w:ascii="Times New Roman" w:eastAsia="Times New Roman" w:hAnsi="Times New Roman" w:cs="Times New Roman"/>
          <w:sz w:val="28"/>
          <w:szCs w:val="28"/>
        </w:rPr>
        <w:t xml:space="preserve"> пункта 2.1 приложения № 1 к приказу № 1601, в соответствии с которым предусматривается продолжительность рабочего времени, составляющая 36 часов в неделю. </w:t>
      </w:r>
    </w:p>
    <w:p w14:paraId="7A846C7F" w14:textId="6DDA0DE7" w:rsidR="00E8113D" w:rsidRPr="000233A9" w:rsidRDefault="000233A9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33A9">
        <w:rPr>
          <w:rFonts w:ascii="Times New Roman" w:eastAsia="Times New Roman" w:hAnsi="Times New Roman" w:cs="Times New Roman"/>
          <w:sz w:val="28"/>
          <w:szCs w:val="28"/>
        </w:rPr>
        <w:t xml:space="preserve">Проект приказа </w:t>
      </w:r>
      <w:proofErr w:type="spellStart"/>
      <w:r w:rsidRPr="000233A9">
        <w:rPr>
          <w:rFonts w:ascii="Times New Roman" w:eastAsia="Times New Roman" w:hAnsi="Times New Roman" w:cs="Times New Roman"/>
          <w:sz w:val="28"/>
          <w:szCs w:val="28"/>
        </w:rPr>
        <w:t>Минпросвещения</w:t>
      </w:r>
      <w:proofErr w:type="spellEnd"/>
      <w:r w:rsidRPr="000233A9">
        <w:rPr>
          <w:rFonts w:ascii="Times New Roman" w:eastAsia="Times New Roman" w:hAnsi="Times New Roman" w:cs="Times New Roman"/>
          <w:sz w:val="28"/>
          <w:szCs w:val="28"/>
        </w:rPr>
        <w:t xml:space="preserve"> России по внесению изменений в приказ № 1601 в части продолжительности рабочего времени педагогических работников, замещающих должности </w:t>
      </w:r>
      <w:r w:rsidR="001D6111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0233A9">
        <w:rPr>
          <w:rFonts w:ascii="Times New Roman" w:eastAsia="Times New Roman" w:hAnsi="Times New Roman" w:cs="Times New Roman"/>
          <w:sz w:val="28"/>
          <w:szCs w:val="28"/>
        </w:rPr>
        <w:t xml:space="preserve">советников директора по воспитанию и взаимодействию с детскими общественными объединениями, одобрен протокольным решением рабочей группой в сфере образования при Правительственной комиссии по проведению административной реформы и  продолжается работа по согласованию проекта приказа для его принятия в соответствии с правилами подготовки нормативных правовых актов </w:t>
      </w:r>
      <w:r w:rsidRPr="000233A9">
        <w:rPr>
          <w:rFonts w:ascii="Times New Roman" w:eastAsia="Times New Roman" w:hAnsi="Times New Roman" w:cs="Times New Roman"/>
          <w:sz w:val="28"/>
          <w:szCs w:val="28"/>
        </w:rPr>
        <w:lastRenderedPageBreak/>
        <w:t>федеральных органов исполнительной власти и их государственной регистрации.</w:t>
      </w:r>
    </w:p>
    <w:p w14:paraId="45433D72" w14:textId="0293771B" w:rsidR="00E8113D" w:rsidRPr="000233A9" w:rsidRDefault="000233A9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33A9">
        <w:rPr>
          <w:rFonts w:ascii="Times New Roman" w:eastAsia="Times New Roman" w:hAnsi="Times New Roman" w:cs="Times New Roman"/>
          <w:sz w:val="28"/>
          <w:szCs w:val="28"/>
        </w:rPr>
        <w:t>5.3</w:t>
      </w:r>
      <w:proofErr w:type="gramStart"/>
      <w:r w:rsidRPr="000233A9">
        <w:rPr>
          <w:rFonts w:ascii="Times New Roman" w:eastAsia="Times New Roman" w:hAnsi="Times New Roman" w:cs="Times New Roman"/>
          <w:sz w:val="28"/>
          <w:szCs w:val="28"/>
        </w:rPr>
        <w:t>)  К</w:t>
      </w:r>
      <w:proofErr w:type="gramEnd"/>
      <w:r w:rsidRPr="000233A9">
        <w:rPr>
          <w:rFonts w:ascii="Times New Roman" w:eastAsia="Times New Roman" w:hAnsi="Times New Roman" w:cs="Times New Roman"/>
          <w:sz w:val="28"/>
          <w:szCs w:val="28"/>
        </w:rPr>
        <w:t xml:space="preserve"> сожалению, без продвижения  подготовленный с участием Профсоюза </w:t>
      </w:r>
      <w:r w:rsidRPr="000233A9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проект приказа </w:t>
      </w:r>
      <w:proofErr w:type="spellStart"/>
      <w:r w:rsidRPr="000233A9">
        <w:rPr>
          <w:rFonts w:ascii="Times New Roman" w:eastAsia="Times New Roman" w:hAnsi="Times New Roman" w:cs="Times New Roman"/>
          <w:b/>
          <w:sz w:val="28"/>
          <w:szCs w:val="28"/>
        </w:rPr>
        <w:t>Минпросвещения</w:t>
      </w:r>
      <w:proofErr w:type="spellEnd"/>
      <w:r w:rsidRPr="000233A9">
        <w:rPr>
          <w:rFonts w:ascii="Times New Roman" w:eastAsia="Times New Roman" w:hAnsi="Times New Roman" w:cs="Times New Roman"/>
          <w:b/>
          <w:sz w:val="28"/>
          <w:szCs w:val="28"/>
        </w:rPr>
        <w:t xml:space="preserve"> России, разработанный взамен приказа Минобрнауки России от 11 мая 2016 г. № 536 </w:t>
      </w:r>
      <w:r w:rsidR="001D6111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Pr="000233A9">
        <w:rPr>
          <w:rFonts w:ascii="Times New Roman" w:eastAsia="Times New Roman" w:hAnsi="Times New Roman" w:cs="Times New Roman"/>
          <w:b/>
          <w:sz w:val="28"/>
          <w:szCs w:val="28"/>
        </w:rPr>
        <w:t>Об утверждении Особенностей режима рабочего времени и времени отдыха педагогических и иных работников организаций, осуществляющих образовательную деятельность</w:t>
      </w:r>
      <w:r w:rsidR="001D6111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Pr="000233A9">
        <w:rPr>
          <w:rFonts w:ascii="Times New Roman" w:eastAsia="Times New Roman" w:hAnsi="Times New Roman" w:cs="Times New Roman"/>
          <w:sz w:val="28"/>
          <w:szCs w:val="28"/>
        </w:rPr>
        <w:t xml:space="preserve"> (далее – приказ № 536).</w:t>
      </w:r>
    </w:p>
    <w:p w14:paraId="3F991B40" w14:textId="77777777" w:rsidR="00E8113D" w:rsidRPr="000233A9" w:rsidRDefault="000233A9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33A9">
        <w:rPr>
          <w:rFonts w:ascii="Times New Roman" w:eastAsia="Times New Roman" w:hAnsi="Times New Roman" w:cs="Times New Roman"/>
          <w:sz w:val="28"/>
          <w:szCs w:val="28"/>
        </w:rPr>
        <w:t>Из этого следует, что приказ № 536 продолжает применяться в полной мере.</w:t>
      </w:r>
    </w:p>
    <w:p w14:paraId="6FB7421C" w14:textId="36B865C2" w:rsidR="00E8113D" w:rsidRPr="000233A9" w:rsidRDefault="000233A9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33A9">
        <w:rPr>
          <w:rFonts w:ascii="Times New Roman" w:eastAsia="Times New Roman" w:hAnsi="Times New Roman" w:cs="Times New Roman"/>
          <w:sz w:val="28"/>
          <w:szCs w:val="28"/>
        </w:rPr>
        <w:t xml:space="preserve">6) Общероссийским Профсоюзом образования подготовлены и направлены в адрес  Департамента оплаты труда, трудовых отношений и социального партнерства Министерства труда и социальной защиты Российской Федерации обоснования к проекту </w:t>
      </w:r>
      <w:r w:rsidRPr="000233A9">
        <w:rPr>
          <w:rFonts w:ascii="Times New Roman" w:eastAsia="Times New Roman" w:hAnsi="Times New Roman" w:cs="Times New Roman"/>
          <w:b/>
          <w:sz w:val="28"/>
          <w:szCs w:val="28"/>
        </w:rPr>
        <w:t xml:space="preserve">приказа Минтруда России </w:t>
      </w:r>
      <w:r w:rsidR="001D6111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Pr="000233A9">
        <w:rPr>
          <w:rFonts w:ascii="Times New Roman" w:eastAsia="Times New Roman" w:hAnsi="Times New Roman" w:cs="Times New Roman"/>
          <w:b/>
          <w:sz w:val="28"/>
          <w:szCs w:val="28"/>
        </w:rPr>
        <w:t>Об установлении особенностей работы по совместительству педагогических, медицинских, фармацевтических работников и работников культуры</w:t>
      </w:r>
      <w:r w:rsidR="001D6111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Pr="000233A9">
        <w:rPr>
          <w:rFonts w:ascii="Times New Roman" w:eastAsia="Times New Roman" w:hAnsi="Times New Roman" w:cs="Times New Roman"/>
          <w:b/>
          <w:sz w:val="28"/>
          <w:szCs w:val="28"/>
        </w:rPr>
        <w:t>, разрабатываемого взамен постановления Минтруда России от 30 июня 2003 г. № 41,</w:t>
      </w:r>
      <w:r w:rsidRPr="000233A9">
        <w:rPr>
          <w:rFonts w:ascii="Times New Roman" w:eastAsia="Times New Roman" w:hAnsi="Times New Roman" w:cs="Times New Roman"/>
          <w:sz w:val="28"/>
          <w:szCs w:val="28"/>
        </w:rPr>
        <w:t xml:space="preserve"> о необходимости включения в приказ положений, определяющих виды работ, которые не считаются совместительством, как в части самого перечня таких работ, так и в части более четкого правового регулирования такой деятельности в новом приказе Минтруда России.</w:t>
      </w:r>
    </w:p>
    <w:p w14:paraId="64702089" w14:textId="77777777" w:rsidR="00E8113D" w:rsidRPr="000233A9" w:rsidRDefault="000233A9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33A9">
        <w:rPr>
          <w:rFonts w:ascii="Times New Roman" w:eastAsia="Times New Roman" w:hAnsi="Times New Roman" w:cs="Times New Roman"/>
          <w:sz w:val="28"/>
          <w:szCs w:val="28"/>
        </w:rPr>
        <w:t xml:space="preserve">В настоящее время в Минтруде России обсуждается вопрос о целесообразности принятия приказов </w:t>
      </w:r>
      <w:r w:rsidRPr="000233A9">
        <w:rPr>
          <w:rFonts w:ascii="Times New Roman" w:eastAsia="Times New Roman" w:hAnsi="Times New Roman" w:cs="Times New Roman"/>
          <w:sz w:val="28"/>
          <w:szCs w:val="28"/>
          <w:u w:val="single"/>
        </w:rPr>
        <w:t>по отдельным видам деятельности</w:t>
      </w:r>
      <w:r w:rsidRPr="000233A9">
        <w:rPr>
          <w:rFonts w:ascii="Times New Roman" w:eastAsia="Times New Roman" w:hAnsi="Times New Roman" w:cs="Times New Roman"/>
          <w:sz w:val="28"/>
          <w:szCs w:val="28"/>
        </w:rPr>
        <w:t xml:space="preserve"> в бюджетной сфере взамен постановления Минтруда России № 41.</w:t>
      </w:r>
    </w:p>
    <w:p w14:paraId="3C9D050E" w14:textId="1774B2D1" w:rsidR="00E8113D" w:rsidRPr="000233A9" w:rsidRDefault="000233A9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33A9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в части вопросов, связанных с особенностями работы по совместительству работников образования и культуры в настоящее время продолжают применяться положения пункта 1 и пункта 2 постановления Минтруда России от 30 июня 2003 г. № 41 </w:t>
      </w:r>
      <w:r w:rsidR="001D6111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0233A9">
        <w:rPr>
          <w:rFonts w:ascii="Times New Roman" w:eastAsia="Times New Roman" w:hAnsi="Times New Roman" w:cs="Times New Roman"/>
          <w:sz w:val="28"/>
          <w:szCs w:val="28"/>
        </w:rPr>
        <w:t>Об установлении особенностей работы по совместительству педагогических, медицинских, фармацевтических работников и работников культуры</w:t>
      </w:r>
      <w:r w:rsidR="001D6111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0233A9">
        <w:rPr>
          <w:rFonts w:ascii="Times New Roman" w:eastAsia="Times New Roman" w:hAnsi="Times New Roman" w:cs="Times New Roman"/>
          <w:sz w:val="28"/>
          <w:szCs w:val="28"/>
        </w:rPr>
        <w:t xml:space="preserve"> за исключением положений, предусмотренных подпунктом </w:t>
      </w:r>
      <w:r w:rsidR="001D6111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0233A9">
        <w:rPr>
          <w:rFonts w:ascii="Times New Roman" w:eastAsia="Times New Roman" w:hAnsi="Times New Roman" w:cs="Times New Roman"/>
          <w:sz w:val="28"/>
          <w:szCs w:val="28"/>
        </w:rPr>
        <w:t>б</w:t>
      </w:r>
      <w:r w:rsidR="001D6111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0233A9">
        <w:rPr>
          <w:rFonts w:ascii="Times New Roman" w:eastAsia="Times New Roman" w:hAnsi="Times New Roman" w:cs="Times New Roman"/>
          <w:sz w:val="28"/>
          <w:szCs w:val="28"/>
        </w:rPr>
        <w:t xml:space="preserve"> пункта 1, о возможности выполнения работы по совместительству в объеме 16 часов педагогическими работниками (в том числе тренерами-преподавателями, тренерами), у которых половина месячной нормы рабочего времени по основной работе составляет менее 16 часов в неделю, что не соответствует положениям статьи 284 ТК РФ, изложенной в редакции Федерального закона от 30.06.2006 № 90-ФЗ.</w:t>
      </w:r>
    </w:p>
    <w:p w14:paraId="6ED7C964" w14:textId="77777777" w:rsidR="00E8113D" w:rsidRPr="000233A9" w:rsidRDefault="00E811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7560354" w14:textId="77777777" w:rsidR="00E8113D" w:rsidRPr="000233A9" w:rsidRDefault="000233A9" w:rsidP="000233A9">
      <w:pPr>
        <w:pStyle w:val="1"/>
      </w:pPr>
      <w:bookmarkStart w:id="4" w:name="_Toc143184936"/>
      <w:r>
        <w:t>4</w:t>
      </w:r>
      <w:r w:rsidRPr="000233A9">
        <w:t xml:space="preserve">. Информация о количестве педагогических работников, </w:t>
      </w:r>
      <w:r w:rsidR="00C16C05">
        <w:br/>
      </w:r>
      <w:r w:rsidRPr="000233A9">
        <w:t xml:space="preserve">получающих досрочно страховую пенсию и о средних размерах </w:t>
      </w:r>
      <w:r w:rsidR="00C16C05">
        <w:br/>
      </w:r>
      <w:r w:rsidRPr="000233A9">
        <w:t>получаемой страховой пенсии</w:t>
      </w:r>
      <w:bookmarkEnd w:id="4"/>
    </w:p>
    <w:p w14:paraId="69CA8D0C" w14:textId="77777777" w:rsidR="00E8113D" w:rsidRPr="000233A9" w:rsidRDefault="00E811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A91F5E7" w14:textId="77777777" w:rsidR="00E8113D" w:rsidRPr="000233A9" w:rsidRDefault="000233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33A9">
        <w:rPr>
          <w:rFonts w:ascii="Times New Roman" w:eastAsia="Times New Roman" w:hAnsi="Times New Roman" w:cs="Times New Roman"/>
          <w:sz w:val="28"/>
          <w:szCs w:val="28"/>
        </w:rPr>
        <w:t>Общероссийским профсоюзом образования с 2005 года формируются сведения по состоянию на 1 января каждого календарного года:</w:t>
      </w:r>
    </w:p>
    <w:p w14:paraId="6C937203" w14:textId="77777777" w:rsidR="00E8113D" w:rsidRPr="000233A9" w:rsidRDefault="000233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33A9">
        <w:rPr>
          <w:rFonts w:ascii="Times New Roman" w:eastAsia="Times New Roman" w:hAnsi="Times New Roman" w:cs="Times New Roman"/>
          <w:sz w:val="28"/>
          <w:szCs w:val="28"/>
        </w:rPr>
        <w:lastRenderedPageBreak/>
        <w:t>– о педагогических работниках, получающих досрочно назначенную страховую (ранее трудовую) пенсию;</w:t>
      </w:r>
    </w:p>
    <w:p w14:paraId="6F89C7C9" w14:textId="77777777" w:rsidR="00E8113D" w:rsidRPr="000233A9" w:rsidRDefault="000233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33A9">
        <w:rPr>
          <w:rFonts w:ascii="Times New Roman" w:eastAsia="Times New Roman" w:hAnsi="Times New Roman" w:cs="Times New Roman"/>
          <w:sz w:val="28"/>
          <w:szCs w:val="28"/>
        </w:rPr>
        <w:t>– о педагогических работниках, которым эта пенсия ежегодно назначается;</w:t>
      </w:r>
    </w:p>
    <w:p w14:paraId="13C25D0A" w14:textId="77777777" w:rsidR="00E8113D" w:rsidRPr="000233A9" w:rsidRDefault="000233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33A9">
        <w:rPr>
          <w:rFonts w:ascii="Times New Roman" w:eastAsia="Times New Roman" w:hAnsi="Times New Roman" w:cs="Times New Roman"/>
          <w:sz w:val="28"/>
          <w:szCs w:val="28"/>
        </w:rPr>
        <w:t>– о педагогических работниках, продолжающих работу после назначения досрочно назначенной страховой (трудовой) пенсии;</w:t>
      </w:r>
    </w:p>
    <w:p w14:paraId="2277F538" w14:textId="77777777" w:rsidR="00E8113D" w:rsidRPr="000233A9" w:rsidRDefault="000233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33A9">
        <w:rPr>
          <w:rFonts w:ascii="Times New Roman" w:eastAsia="Times New Roman" w:hAnsi="Times New Roman" w:cs="Times New Roman"/>
          <w:sz w:val="28"/>
          <w:szCs w:val="28"/>
        </w:rPr>
        <w:t>– о средних размерах получаемой страховой (трудовой) досрочно назначенной пенсии и о средних размерах назначенной пенсии в текущем году.</w:t>
      </w:r>
    </w:p>
    <w:p w14:paraId="6F071BBD" w14:textId="77777777" w:rsidR="00C16C05" w:rsidRDefault="000233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33A9">
        <w:rPr>
          <w:rFonts w:ascii="Times New Roman" w:eastAsia="Times New Roman" w:hAnsi="Times New Roman" w:cs="Times New Roman"/>
          <w:sz w:val="28"/>
          <w:szCs w:val="28"/>
        </w:rPr>
        <w:t xml:space="preserve">Данные сведения предоставлялись Общероссийскому Профсоюзу образования по договору с Пенсионным фондом Российской Федерации. </w:t>
      </w:r>
    </w:p>
    <w:p w14:paraId="7EC01CEA" w14:textId="77777777" w:rsidR="00E8113D" w:rsidRPr="000233A9" w:rsidRDefault="000233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33A9">
        <w:rPr>
          <w:rFonts w:ascii="Times New Roman" w:eastAsia="Times New Roman" w:hAnsi="Times New Roman" w:cs="Times New Roman"/>
          <w:sz w:val="28"/>
          <w:szCs w:val="28"/>
        </w:rPr>
        <w:tab/>
        <w:t>В настоящее время такие сведения стали по договоренности предоставляться Фондом пенсионного и социального страхования Российской Федерации (далее – СФР).</w:t>
      </w:r>
    </w:p>
    <w:p w14:paraId="2B223592" w14:textId="50403F65" w:rsidR="00E8113D" w:rsidRPr="000233A9" w:rsidRDefault="000233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33A9">
        <w:rPr>
          <w:rFonts w:ascii="Times New Roman" w:eastAsia="Times New Roman" w:hAnsi="Times New Roman" w:cs="Times New Roman"/>
          <w:sz w:val="28"/>
          <w:szCs w:val="28"/>
        </w:rPr>
        <w:t xml:space="preserve">Страховая пенсия в соответствии с пунктом 19 части 1 статьи 30 Федерального закона от 28 декабря 2013 года № 400-ФЗ </w:t>
      </w:r>
      <w:r w:rsidR="001D6111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0233A9">
        <w:rPr>
          <w:rFonts w:ascii="Times New Roman" w:eastAsia="Times New Roman" w:hAnsi="Times New Roman" w:cs="Times New Roman"/>
          <w:sz w:val="28"/>
          <w:szCs w:val="28"/>
        </w:rPr>
        <w:t>О страховых пенсиях</w:t>
      </w:r>
      <w:r w:rsidR="001D6111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0233A9">
        <w:rPr>
          <w:rFonts w:ascii="Times New Roman" w:eastAsia="Times New Roman" w:hAnsi="Times New Roman" w:cs="Times New Roman"/>
          <w:sz w:val="28"/>
          <w:szCs w:val="28"/>
        </w:rPr>
        <w:t xml:space="preserve"> назначается лицам, не менее 25 лет осуществлявшим педагогическую деятельность в учреждениях для детей, независимо от их возраста. Независимо оттого, что после внесения в указанный закон изменений Федеральным законом от 03.10.2018 № 350-ФЗ год возникновения права на страховую пенсию не совпадает со сроком ее назначения, педагогическим работникам такая пенсия назначается существенно ранее общеустановленного возраста, т.е. в возрасте </w:t>
      </w:r>
      <w:proofErr w:type="gramStart"/>
      <w:r w:rsidRPr="000233A9">
        <w:rPr>
          <w:rFonts w:ascii="Times New Roman" w:eastAsia="Times New Roman" w:hAnsi="Times New Roman" w:cs="Times New Roman"/>
          <w:sz w:val="28"/>
          <w:szCs w:val="28"/>
        </w:rPr>
        <w:t>52-55</w:t>
      </w:r>
      <w:proofErr w:type="gramEnd"/>
      <w:r w:rsidRPr="000233A9">
        <w:rPr>
          <w:rFonts w:ascii="Times New Roman" w:eastAsia="Times New Roman" w:hAnsi="Times New Roman" w:cs="Times New Roman"/>
          <w:sz w:val="28"/>
          <w:szCs w:val="28"/>
        </w:rPr>
        <w:t xml:space="preserve"> лет. </w:t>
      </w:r>
    </w:p>
    <w:p w14:paraId="5A6DDF8E" w14:textId="77777777" w:rsidR="00E8113D" w:rsidRPr="000233A9" w:rsidRDefault="000233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33A9">
        <w:rPr>
          <w:rFonts w:ascii="Times New Roman" w:eastAsia="Times New Roman" w:hAnsi="Times New Roman" w:cs="Times New Roman"/>
          <w:sz w:val="28"/>
          <w:szCs w:val="28"/>
        </w:rPr>
        <w:t>В 2022 году указанная пенсия назначалась не ранее чем через 48 месяцев со дня возникновения права на страховую пенсию по старости. Сведения о таких педагогических работниках представлены по состоянию на 1 января 2023 г.</w:t>
      </w:r>
    </w:p>
    <w:p w14:paraId="4426294C" w14:textId="77777777" w:rsidR="00E8113D" w:rsidRPr="000233A9" w:rsidRDefault="000233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33A9">
        <w:rPr>
          <w:rFonts w:ascii="Times New Roman" w:eastAsia="Times New Roman" w:hAnsi="Times New Roman" w:cs="Times New Roman"/>
          <w:sz w:val="28"/>
          <w:szCs w:val="28"/>
        </w:rPr>
        <w:t>Наибольший интерес из имеющихся сведений представляет информация о количестве педагогических работников, продолжающих работать после назначения досрочно страховой пенсии, а также информация о количестве педагогических работников, которым она назначена в каждом календарном году, поскольку эти сведения напрямую связаны с кадровым обеспечением тех образовательных организаций, работники которых имеют право на назначение досрочно страховых пенсий.</w:t>
      </w:r>
    </w:p>
    <w:p w14:paraId="070B12DE" w14:textId="3985ECB9" w:rsidR="00E8113D" w:rsidRPr="000233A9" w:rsidRDefault="000233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33A9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Предоставленные ниже сведения указывают на тенденции движения кадров педагогических работников за счет </w:t>
      </w:r>
      <w:r w:rsidR="001D6111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0233A9">
        <w:rPr>
          <w:rFonts w:ascii="Times New Roman" w:eastAsia="Times New Roman" w:hAnsi="Times New Roman" w:cs="Times New Roman"/>
          <w:sz w:val="28"/>
          <w:szCs w:val="28"/>
        </w:rPr>
        <w:t>пенсионеров-</w:t>
      </w:r>
      <w:proofErr w:type="spellStart"/>
      <w:r w:rsidRPr="000233A9">
        <w:rPr>
          <w:rFonts w:ascii="Times New Roman" w:eastAsia="Times New Roman" w:hAnsi="Times New Roman" w:cs="Times New Roman"/>
          <w:sz w:val="28"/>
          <w:szCs w:val="28"/>
        </w:rPr>
        <w:t>досрочников</w:t>
      </w:r>
      <w:proofErr w:type="spellEnd"/>
      <w:r w:rsidR="001D6111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0233A9">
        <w:rPr>
          <w:rFonts w:ascii="Times New Roman" w:eastAsia="Times New Roman" w:hAnsi="Times New Roman" w:cs="Times New Roman"/>
          <w:sz w:val="28"/>
          <w:szCs w:val="28"/>
        </w:rPr>
        <w:t xml:space="preserve"> в целом по Российской Федерации, в связи с чем региональным организациям Профсоюза целесообразно иметь аналогичную информацию по каждому субъекту Российской Федерации, которая может предоставляться соответствующими территориальными отделениями СФР в субъектах РФ. </w:t>
      </w:r>
    </w:p>
    <w:p w14:paraId="4EDF8259" w14:textId="77777777" w:rsidR="00E8113D" w:rsidRPr="000233A9" w:rsidRDefault="00E811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F9876E8" w14:textId="77777777" w:rsidR="00E8113D" w:rsidRPr="000233A9" w:rsidRDefault="00E811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E8113D" w:rsidRPr="000233A9">
          <w:footerReference w:type="default" r:id="rId13"/>
          <w:pgSz w:w="11906" w:h="16838"/>
          <w:pgMar w:top="1134" w:right="850" w:bottom="1134" w:left="1418" w:header="708" w:footer="708" w:gutter="0"/>
          <w:pgNumType w:start="1"/>
          <w:cols w:space="720"/>
          <w:titlePg/>
        </w:sectPr>
      </w:pPr>
    </w:p>
    <w:p w14:paraId="471695AC" w14:textId="77777777" w:rsidR="00E8113D" w:rsidRPr="000233A9" w:rsidRDefault="00E8113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9"/>
        <w:tblW w:w="1442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11"/>
        <w:gridCol w:w="1311"/>
        <w:gridCol w:w="1312"/>
        <w:gridCol w:w="1311"/>
        <w:gridCol w:w="1312"/>
        <w:gridCol w:w="1311"/>
        <w:gridCol w:w="1312"/>
        <w:gridCol w:w="1312"/>
        <w:gridCol w:w="1312"/>
        <w:gridCol w:w="1312"/>
        <w:gridCol w:w="1312"/>
      </w:tblGrid>
      <w:tr w:rsidR="000233A9" w:rsidRPr="000233A9" w14:paraId="2A15DF05" w14:textId="77777777">
        <w:trPr>
          <w:trHeight w:val="827"/>
          <w:jc w:val="center"/>
        </w:trPr>
        <w:tc>
          <w:tcPr>
            <w:tcW w:w="1311" w:type="dxa"/>
          </w:tcPr>
          <w:p w14:paraId="4878B6D5" w14:textId="77777777" w:rsidR="00E8113D" w:rsidRPr="000233A9" w:rsidRDefault="000233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233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 состоянию на 1 января 2005 года</w:t>
            </w:r>
          </w:p>
        </w:tc>
        <w:tc>
          <w:tcPr>
            <w:tcW w:w="1311" w:type="dxa"/>
          </w:tcPr>
          <w:p w14:paraId="5A0AF0EE" w14:textId="77777777" w:rsidR="00E8113D" w:rsidRPr="000233A9" w:rsidRDefault="000233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233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 состоянию на 1 января</w:t>
            </w:r>
          </w:p>
          <w:p w14:paraId="70C9B559" w14:textId="77777777" w:rsidR="00E8113D" w:rsidRPr="000233A9" w:rsidRDefault="000233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233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2006 года</w:t>
            </w:r>
          </w:p>
        </w:tc>
        <w:tc>
          <w:tcPr>
            <w:tcW w:w="1312" w:type="dxa"/>
          </w:tcPr>
          <w:p w14:paraId="053EFDD6" w14:textId="77777777" w:rsidR="00E8113D" w:rsidRPr="000233A9" w:rsidRDefault="000233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233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По состоянию на 1 января 2007 года </w:t>
            </w:r>
          </w:p>
        </w:tc>
        <w:tc>
          <w:tcPr>
            <w:tcW w:w="1311" w:type="dxa"/>
          </w:tcPr>
          <w:p w14:paraId="5C9CC0CC" w14:textId="77777777" w:rsidR="00E8113D" w:rsidRPr="000233A9" w:rsidRDefault="000233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233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 состоянию на 1 января</w:t>
            </w:r>
          </w:p>
          <w:p w14:paraId="049D4BF2" w14:textId="77777777" w:rsidR="00E8113D" w:rsidRPr="000233A9" w:rsidRDefault="000233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233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2008 года</w:t>
            </w:r>
          </w:p>
        </w:tc>
        <w:tc>
          <w:tcPr>
            <w:tcW w:w="1312" w:type="dxa"/>
          </w:tcPr>
          <w:p w14:paraId="217743BB" w14:textId="77777777" w:rsidR="00E8113D" w:rsidRPr="000233A9" w:rsidRDefault="000233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233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 состоянию на 1 января</w:t>
            </w:r>
          </w:p>
          <w:p w14:paraId="776E14FA" w14:textId="77777777" w:rsidR="00E8113D" w:rsidRPr="000233A9" w:rsidRDefault="000233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0233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2009  года</w:t>
            </w:r>
            <w:proofErr w:type="gramEnd"/>
          </w:p>
        </w:tc>
        <w:tc>
          <w:tcPr>
            <w:tcW w:w="1311" w:type="dxa"/>
          </w:tcPr>
          <w:p w14:paraId="5527B5ED" w14:textId="77777777" w:rsidR="00E8113D" w:rsidRPr="000233A9" w:rsidRDefault="000233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233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 состоянию на1 января 2010 года</w:t>
            </w:r>
          </w:p>
        </w:tc>
        <w:tc>
          <w:tcPr>
            <w:tcW w:w="1312" w:type="dxa"/>
          </w:tcPr>
          <w:p w14:paraId="6F7B2FB8" w14:textId="77777777" w:rsidR="00E8113D" w:rsidRPr="000233A9" w:rsidRDefault="000233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233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По состоянию на 1 </w:t>
            </w:r>
          </w:p>
          <w:p w14:paraId="63E291E3" w14:textId="77777777" w:rsidR="00E8113D" w:rsidRPr="000233A9" w:rsidRDefault="000233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233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января 2011 года</w:t>
            </w:r>
          </w:p>
        </w:tc>
        <w:tc>
          <w:tcPr>
            <w:tcW w:w="1312" w:type="dxa"/>
          </w:tcPr>
          <w:p w14:paraId="0603AEF9" w14:textId="77777777" w:rsidR="00E8113D" w:rsidRPr="000233A9" w:rsidRDefault="000233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233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По состоянию на </w:t>
            </w:r>
            <w:proofErr w:type="gramStart"/>
            <w:r w:rsidRPr="000233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  января</w:t>
            </w:r>
            <w:proofErr w:type="gramEnd"/>
            <w:r w:rsidRPr="000233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2012 года</w:t>
            </w:r>
          </w:p>
        </w:tc>
        <w:tc>
          <w:tcPr>
            <w:tcW w:w="1312" w:type="dxa"/>
          </w:tcPr>
          <w:p w14:paraId="565C4373" w14:textId="77777777" w:rsidR="00E8113D" w:rsidRPr="000233A9" w:rsidRDefault="000233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233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 состоянию на 1 января 2013 года</w:t>
            </w:r>
          </w:p>
        </w:tc>
        <w:tc>
          <w:tcPr>
            <w:tcW w:w="1312" w:type="dxa"/>
          </w:tcPr>
          <w:p w14:paraId="2C946713" w14:textId="77777777" w:rsidR="00E8113D" w:rsidRPr="000233A9" w:rsidRDefault="000233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233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 состоянию на 1 января 2014 года</w:t>
            </w:r>
          </w:p>
        </w:tc>
        <w:tc>
          <w:tcPr>
            <w:tcW w:w="1312" w:type="dxa"/>
          </w:tcPr>
          <w:p w14:paraId="544304A4" w14:textId="77777777" w:rsidR="00E8113D" w:rsidRPr="000233A9" w:rsidRDefault="000233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233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 состоянию на 1 января 2015 года</w:t>
            </w:r>
          </w:p>
        </w:tc>
      </w:tr>
      <w:tr w:rsidR="000233A9" w:rsidRPr="000233A9" w14:paraId="02235580" w14:textId="77777777">
        <w:trPr>
          <w:trHeight w:val="1023"/>
          <w:jc w:val="center"/>
        </w:trPr>
        <w:tc>
          <w:tcPr>
            <w:tcW w:w="1311" w:type="dxa"/>
          </w:tcPr>
          <w:p w14:paraId="24199BAF" w14:textId="77777777" w:rsidR="00E8113D" w:rsidRPr="000233A9" w:rsidRDefault="0002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A9">
              <w:rPr>
                <w:rFonts w:ascii="Times New Roman" w:eastAsia="Times New Roman" w:hAnsi="Times New Roman" w:cs="Times New Roman"/>
                <w:sz w:val="28"/>
                <w:szCs w:val="28"/>
              </w:rPr>
              <w:t>Досрочно трудовую пенсию получали 503956 чел.</w:t>
            </w:r>
          </w:p>
        </w:tc>
        <w:tc>
          <w:tcPr>
            <w:tcW w:w="1311" w:type="dxa"/>
          </w:tcPr>
          <w:p w14:paraId="05764C63" w14:textId="77777777" w:rsidR="00E8113D" w:rsidRPr="000233A9" w:rsidRDefault="0002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Досрочно трудовую пенсию </w:t>
            </w:r>
            <w:proofErr w:type="gramStart"/>
            <w:r w:rsidRPr="000233A9">
              <w:rPr>
                <w:rFonts w:ascii="Times New Roman" w:eastAsia="Times New Roman" w:hAnsi="Times New Roman" w:cs="Times New Roman"/>
                <w:sz w:val="28"/>
                <w:szCs w:val="28"/>
              </w:rPr>
              <w:t>получали  563721</w:t>
            </w:r>
            <w:proofErr w:type="gramEnd"/>
            <w:r w:rsidRPr="00023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чел.</w:t>
            </w:r>
          </w:p>
        </w:tc>
        <w:tc>
          <w:tcPr>
            <w:tcW w:w="1312" w:type="dxa"/>
          </w:tcPr>
          <w:p w14:paraId="265D3434" w14:textId="77777777" w:rsidR="00E8113D" w:rsidRPr="000233A9" w:rsidRDefault="0002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Досрочно трудовую пенсию </w:t>
            </w:r>
            <w:proofErr w:type="gramStart"/>
            <w:r w:rsidRPr="000233A9">
              <w:rPr>
                <w:rFonts w:ascii="Times New Roman" w:eastAsia="Times New Roman" w:hAnsi="Times New Roman" w:cs="Times New Roman"/>
                <w:sz w:val="28"/>
                <w:szCs w:val="28"/>
              </w:rPr>
              <w:t>получали  611389</w:t>
            </w:r>
            <w:proofErr w:type="gramEnd"/>
            <w:r w:rsidRPr="00023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чел.</w:t>
            </w:r>
          </w:p>
        </w:tc>
        <w:tc>
          <w:tcPr>
            <w:tcW w:w="1311" w:type="dxa"/>
          </w:tcPr>
          <w:p w14:paraId="60A8783E" w14:textId="77777777" w:rsidR="00E8113D" w:rsidRPr="000233A9" w:rsidRDefault="0002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Досрочно трудовую пенсию </w:t>
            </w:r>
            <w:proofErr w:type="gramStart"/>
            <w:r w:rsidRPr="000233A9">
              <w:rPr>
                <w:rFonts w:ascii="Times New Roman" w:eastAsia="Times New Roman" w:hAnsi="Times New Roman" w:cs="Times New Roman"/>
                <w:sz w:val="28"/>
                <w:szCs w:val="28"/>
              </w:rPr>
              <w:t>получали  670688</w:t>
            </w:r>
            <w:proofErr w:type="gramEnd"/>
            <w:r w:rsidRPr="00023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чел.</w:t>
            </w:r>
          </w:p>
        </w:tc>
        <w:tc>
          <w:tcPr>
            <w:tcW w:w="1312" w:type="dxa"/>
          </w:tcPr>
          <w:p w14:paraId="3A19DC0F" w14:textId="77777777" w:rsidR="00E8113D" w:rsidRPr="000233A9" w:rsidRDefault="0002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Досрочно трудовую пенсию </w:t>
            </w:r>
            <w:proofErr w:type="gramStart"/>
            <w:r w:rsidRPr="000233A9">
              <w:rPr>
                <w:rFonts w:ascii="Times New Roman" w:eastAsia="Times New Roman" w:hAnsi="Times New Roman" w:cs="Times New Roman"/>
                <w:sz w:val="28"/>
                <w:szCs w:val="28"/>
              </w:rPr>
              <w:t>получали  722915</w:t>
            </w:r>
            <w:proofErr w:type="gramEnd"/>
            <w:r w:rsidRPr="00023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чел.</w:t>
            </w:r>
          </w:p>
        </w:tc>
        <w:tc>
          <w:tcPr>
            <w:tcW w:w="1311" w:type="dxa"/>
          </w:tcPr>
          <w:p w14:paraId="0D1BF6C1" w14:textId="77777777" w:rsidR="00E8113D" w:rsidRPr="000233A9" w:rsidRDefault="0002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A9">
              <w:rPr>
                <w:rFonts w:ascii="Times New Roman" w:eastAsia="Times New Roman" w:hAnsi="Times New Roman" w:cs="Times New Roman"/>
                <w:sz w:val="28"/>
                <w:szCs w:val="28"/>
              </w:rPr>
              <w:t>Досрочно трудовую пенсию получали   772707 чел.</w:t>
            </w:r>
          </w:p>
        </w:tc>
        <w:tc>
          <w:tcPr>
            <w:tcW w:w="1312" w:type="dxa"/>
          </w:tcPr>
          <w:p w14:paraId="04D612A6" w14:textId="77777777" w:rsidR="00E8113D" w:rsidRPr="000233A9" w:rsidRDefault="0002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Досрочно трудовую пенсию получали </w:t>
            </w:r>
          </w:p>
          <w:p w14:paraId="23961730" w14:textId="77777777" w:rsidR="00E8113D" w:rsidRPr="000233A9" w:rsidRDefault="0002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830234 чел.  </w:t>
            </w:r>
          </w:p>
        </w:tc>
        <w:tc>
          <w:tcPr>
            <w:tcW w:w="1312" w:type="dxa"/>
          </w:tcPr>
          <w:p w14:paraId="50045EB5" w14:textId="77777777" w:rsidR="00E8113D" w:rsidRPr="000233A9" w:rsidRDefault="0002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A9">
              <w:rPr>
                <w:rFonts w:ascii="Times New Roman" w:eastAsia="Times New Roman" w:hAnsi="Times New Roman" w:cs="Times New Roman"/>
                <w:sz w:val="28"/>
                <w:szCs w:val="28"/>
              </w:rPr>
              <w:t>Досрочно трудовую пенсию получали</w:t>
            </w:r>
          </w:p>
          <w:p w14:paraId="52B23087" w14:textId="77777777" w:rsidR="00E8113D" w:rsidRPr="000233A9" w:rsidRDefault="0002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A9">
              <w:rPr>
                <w:rFonts w:ascii="Times New Roman" w:eastAsia="Times New Roman" w:hAnsi="Times New Roman" w:cs="Times New Roman"/>
                <w:sz w:val="28"/>
                <w:szCs w:val="28"/>
              </w:rPr>
              <w:t>881404   чел.</w:t>
            </w:r>
          </w:p>
        </w:tc>
        <w:tc>
          <w:tcPr>
            <w:tcW w:w="1312" w:type="dxa"/>
          </w:tcPr>
          <w:p w14:paraId="18FC7EAA" w14:textId="77777777" w:rsidR="00E8113D" w:rsidRPr="000233A9" w:rsidRDefault="0002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A9">
              <w:rPr>
                <w:rFonts w:ascii="Times New Roman" w:eastAsia="Times New Roman" w:hAnsi="Times New Roman" w:cs="Times New Roman"/>
                <w:sz w:val="28"/>
                <w:szCs w:val="28"/>
              </w:rPr>
              <w:t>Досрочно трудовую пенсию получали</w:t>
            </w:r>
          </w:p>
          <w:p w14:paraId="29940E82" w14:textId="77777777" w:rsidR="00E8113D" w:rsidRPr="000233A9" w:rsidRDefault="0002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A9">
              <w:rPr>
                <w:rFonts w:ascii="Times New Roman" w:eastAsia="Times New Roman" w:hAnsi="Times New Roman" w:cs="Times New Roman"/>
                <w:sz w:val="28"/>
                <w:szCs w:val="28"/>
              </w:rPr>
              <w:t>923681 чел.</w:t>
            </w:r>
          </w:p>
        </w:tc>
        <w:tc>
          <w:tcPr>
            <w:tcW w:w="1312" w:type="dxa"/>
          </w:tcPr>
          <w:p w14:paraId="2FFD6765" w14:textId="77777777" w:rsidR="00E8113D" w:rsidRPr="000233A9" w:rsidRDefault="0002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A9">
              <w:rPr>
                <w:rFonts w:ascii="Times New Roman" w:eastAsia="Times New Roman" w:hAnsi="Times New Roman" w:cs="Times New Roman"/>
                <w:sz w:val="28"/>
                <w:szCs w:val="28"/>
              </w:rPr>
              <w:t>Досрочно трудовую пенсию получали</w:t>
            </w:r>
          </w:p>
          <w:p w14:paraId="27746330" w14:textId="77777777" w:rsidR="00E8113D" w:rsidRPr="000233A9" w:rsidRDefault="0002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A9">
              <w:rPr>
                <w:rFonts w:ascii="Times New Roman" w:eastAsia="Times New Roman" w:hAnsi="Times New Roman" w:cs="Times New Roman"/>
                <w:sz w:val="28"/>
                <w:szCs w:val="28"/>
              </w:rPr>
              <w:t>965608 чел.</w:t>
            </w:r>
          </w:p>
        </w:tc>
        <w:tc>
          <w:tcPr>
            <w:tcW w:w="1312" w:type="dxa"/>
          </w:tcPr>
          <w:p w14:paraId="370DE594" w14:textId="77777777" w:rsidR="00E8113D" w:rsidRPr="000233A9" w:rsidRDefault="0002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A9">
              <w:rPr>
                <w:rFonts w:ascii="Times New Roman" w:eastAsia="Times New Roman" w:hAnsi="Times New Roman" w:cs="Times New Roman"/>
                <w:sz w:val="28"/>
                <w:szCs w:val="28"/>
              </w:rPr>
              <w:t>Досрочно трудовую пенсию получали</w:t>
            </w:r>
          </w:p>
          <w:p w14:paraId="2B2D4100" w14:textId="77777777" w:rsidR="00E8113D" w:rsidRPr="000233A9" w:rsidRDefault="0002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A9">
              <w:rPr>
                <w:rFonts w:ascii="Times New Roman" w:eastAsia="Times New Roman" w:hAnsi="Times New Roman" w:cs="Times New Roman"/>
                <w:sz w:val="28"/>
                <w:szCs w:val="28"/>
              </w:rPr>
              <w:t>997069 чел.</w:t>
            </w:r>
          </w:p>
        </w:tc>
      </w:tr>
      <w:tr w:rsidR="000233A9" w:rsidRPr="000233A9" w14:paraId="01E929D6" w14:textId="77777777">
        <w:trPr>
          <w:trHeight w:val="1249"/>
          <w:jc w:val="center"/>
        </w:trPr>
        <w:tc>
          <w:tcPr>
            <w:tcW w:w="1311" w:type="dxa"/>
          </w:tcPr>
          <w:p w14:paraId="2093C154" w14:textId="77777777" w:rsidR="00E8113D" w:rsidRPr="000233A9" w:rsidRDefault="0002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Продолжали работу с учетом выплаты </w:t>
            </w:r>
            <w:proofErr w:type="gramStart"/>
            <w:r w:rsidRPr="000233A9">
              <w:rPr>
                <w:rFonts w:ascii="Times New Roman" w:eastAsia="Times New Roman" w:hAnsi="Times New Roman" w:cs="Times New Roman"/>
                <w:sz w:val="28"/>
                <w:szCs w:val="28"/>
              </w:rPr>
              <w:t>пенсии  434</w:t>
            </w:r>
            <w:proofErr w:type="gramEnd"/>
            <w:r w:rsidRPr="00023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542 чел.</w:t>
            </w:r>
          </w:p>
        </w:tc>
        <w:tc>
          <w:tcPr>
            <w:tcW w:w="1311" w:type="dxa"/>
          </w:tcPr>
          <w:p w14:paraId="5F6C8557" w14:textId="77777777" w:rsidR="00E8113D" w:rsidRPr="000233A9" w:rsidRDefault="0002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A9">
              <w:rPr>
                <w:rFonts w:ascii="Times New Roman" w:eastAsia="Times New Roman" w:hAnsi="Times New Roman" w:cs="Times New Roman"/>
                <w:sz w:val="28"/>
                <w:szCs w:val="28"/>
              </w:rPr>
              <w:t>Продолжали работу с учетом выплаты пенсии 489 637 чел.</w:t>
            </w:r>
          </w:p>
        </w:tc>
        <w:tc>
          <w:tcPr>
            <w:tcW w:w="1312" w:type="dxa"/>
          </w:tcPr>
          <w:p w14:paraId="61443292" w14:textId="77777777" w:rsidR="00E8113D" w:rsidRPr="000233A9" w:rsidRDefault="0002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A9">
              <w:rPr>
                <w:rFonts w:ascii="Times New Roman" w:eastAsia="Times New Roman" w:hAnsi="Times New Roman" w:cs="Times New Roman"/>
                <w:sz w:val="28"/>
                <w:szCs w:val="28"/>
              </w:rPr>
              <w:t>Продолжали работу с учетом выплаты пенсии 533 879 чел.</w:t>
            </w:r>
          </w:p>
        </w:tc>
        <w:tc>
          <w:tcPr>
            <w:tcW w:w="1311" w:type="dxa"/>
          </w:tcPr>
          <w:p w14:paraId="1054EE53" w14:textId="77777777" w:rsidR="00E8113D" w:rsidRPr="000233A9" w:rsidRDefault="0002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A9">
              <w:rPr>
                <w:rFonts w:ascii="Times New Roman" w:eastAsia="Times New Roman" w:hAnsi="Times New Roman" w:cs="Times New Roman"/>
                <w:sz w:val="28"/>
                <w:szCs w:val="28"/>
              </w:rPr>
              <w:t>Продолжали работу с учетом выплаты пенсии 585 044 чел.</w:t>
            </w:r>
          </w:p>
        </w:tc>
        <w:tc>
          <w:tcPr>
            <w:tcW w:w="1312" w:type="dxa"/>
          </w:tcPr>
          <w:p w14:paraId="25478D1E" w14:textId="77777777" w:rsidR="00E8113D" w:rsidRPr="000233A9" w:rsidRDefault="0002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A9">
              <w:rPr>
                <w:rFonts w:ascii="Times New Roman" w:eastAsia="Times New Roman" w:hAnsi="Times New Roman" w:cs="Times New Roman"/>
                <w:sz w:val="28"/>
                <w:szCs w:val="28"/>
              </w:rPr>
              <w:t>Продолжали работу с учетом выплаты пенсии 628 388 чел.</w:t>
            </w:r>
          </w:p>
        </w:tc>
        <w:tc>
          <w:tcPr>
            <w:tcW w:w="1311" w:type="dxa"/>
          </w:tcPr>
          <w:p w14:paraId="44FD7CC2" w14:textId="77777777" w:rsidR="00E8113D" w:rsidRPr="000233A9" w:rsidRDefault="0002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Продолжали работу с учетом выплаты </w:t>
            </w:r>
            <w:proofErr w:type="gramStart"/>
            <w:r w:rsidRPr="000233A9">
              <w:rPr>
                <w:rFonts w:ascii="Times New Roman" w:eastAsia="Times New Roman" w:hAnsi="Times New Roman" w:cs="Times New Roman"/>
                <w:sz w:val="28"/>
                <w:szCs w:val="28"/>
              </w:rPr>
              <w:t>пенсии  668</w:t>
            </w:r>
            <w:proofErr w:type="gramEnd"/>
            <w:r w:rsidRPr="00023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400 чел.</w:t>
            </w:r>
          </w:p>
        </w:tc>
        <w:tc>
          <w:tcPr>
            <w:tcW w:w="1312" w:type="dxa"/>
          </w:tcPr>
          <w:p w14:paraId="4BA7F58B" w14:textId="77777777" w:rsidR="00E8113D" w:rsidRPr="000233A9" w:rsidRDefault="0002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A9">
              <w:rPr>
                <w:rFonts w:ascii="Times New Roman" w:eastAsia="Times New Roman" w:hAnsi="Times New Roman" w:cs="Times New Roman"/>
                <w:sz w:val="28"/>
                <w:szCs w:val="28"/>
              </w:rPr>
              <w:t>Продолжали работу с учетом выплаты пенсии</w:t>
            </w:r>
          </w:p>
          <w:p w14:paraId="0583B1E3" w14:textId="77777777" w:rsidR="00E8113D" w:rsidRPr="000233A9" w:rsidRDefault="0002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A9">
              <w:rPr>
                <w:rFonts w:ascii="Times New Roman" w:eastAsia="Times New Roman" w:hAnsi="Times New Roman" w:cs="Times New Roman"/>
                <w:sz w:val="28"/>
                <w:szCs w:val="28"/>
              </w:rPr>
              <w:t>712 717 чел.</w:t>
            </w:r>
          </w:p>
        </w:tc>
        <w:tc>
          <w:tcPr>
            <w:tcW w:w="1312" w:type="dxa"/>
          </w:tcPr>
          <w:p w14:paraId="284C0385" w14:textId="77777777" w:rsidR="00E8113D" w:rsidRPr="000233A9" w:rsidRDefault="0002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A9">
              <w:rPr>
                <w:rFonts w:ascii="Times New Roman" w:eastAsia="Times New Roman" w:hAnsi="Times New Roman" w:cs="Times New Roman"/>
                <w:sz w:val="28"/>
                <w:szCs w:val="28"/>
              </w:rPr>
              <w:t>Продолжали работу с учетом выплаты пенсии</w:t>
            </w:r>
          </w:p>
          <w:p w14:paraId="072FC5AF" w14:textId="77777777" w:rsidR="00E8113D" w:rsidRPr="000233A9" w:rsidRDefault="0002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A9">
              <w:rPr>
                <w:rFonts w:ascii="Times New Roman" w:eastAsia="Times New Roman" w:hAnsi="Times New Roman" w:cs="Times New Roman"/>
                <w:sz w:val="28"/>
                <w:szCs w:val="28"/>
              </w:rPr>
              <w:t>753 111 чел.</w:t>
            </w:r>
          </w:p>
        </w:tc>
        <w:tc>
          <w:tcPr>
            <w:tcW w:w="1312" w:type="dxa"/>
          </w:tcPr>
          <w:p w14:paraId="4EBF7F2C" w14:textId="77777777" w:rsidR="00E8113D" w:rsidRPr="000233A9" w:rsidRDefault="0002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A9">
              <w:rPr>
                <w:rFonts w:ascii="Times New Roman" w:eastAsia="Times New Roman" w:hAnsi="Times New Roman" w:cs="Times New Roman"/>
                <w:sz w:val="28"/>
                <w:szCs w:val="28"/>
              </w:rPr>
              <w:t>Продолжали работу с учетом выплаты пенсии</w:t>
            </w:r>
          </w:p>
          <w:p w14:paraId="237EA875" w14:textId="77777777" w:rsidR="00E8113D" w:rsidRPr="000233A9" w:rsidRDefault="0002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A9">
              <w:rPr>
                <w:rFonts w:ascii="Times New Roman" w:eastAsia="Times New Roman" w:hAnsi="Times New Roman" w:cs="Times New Roman"/>
                <w:sz w:val="28"/>
                <w:szCs w:val="28"/>
              </w:rPr>
              <w:t>784 610 чел.</w:t>
            </w:r>
          </w:p>
        </w:tc>
        <w:tc>
          <w:tcPr>
            <w:tcW w:w="1312" w:type="dxa"/>
          </w:tcPr>
          <w:p w14:paraId="4D115271" w14:textId="77777777" w:rsidR="00E8113D" w:rsidRPr="000233A9" w:rsidRDefault="0002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A9">
              <w:rPr>
                <w:rFonts w:ascii="Times New Roman" w:eastAsia="Times New Roman" w:hAnsi="Times New Roman" w:cs="Times New Roman"/>
                <w:sz w:val="28"/>
                <w:szCs w:val="28"/>
              </w:rPr>
              <w:t>Продолжали работу с учетом выплаты пенсии</w:t>
            </w:r>
          </w:p>
          <w:p w14:paraId="2C948CE6" w14:textId="77777777" w:rsidR="00E8113D" w:rsidRPr="000233A9" w:rsidRDefault="0002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A9">
              <w:rPr>
                <w:rFonts w:ascii="Times New Roman" w:eastAsia="Times New Roman" w:hAnsi="Times New Roman" w:cs="Times New Roman"/>
                <w:sz w:val="28"/>
                <w:szCs w:val="28"/>
              </w:rPr>
              <w:t>818 009 чел.</w:t>
            </w:r>
          </w:p>
        </w:tc>
        <w:tc>
          <w:tcPr>
            <w:tcW w:w="1312" w:type="dxa"/>
          </w:tcPr>
          <w:p w14:paraId="59EE10D8" w14:textId="77777777" w:rsidR="00E8113D" w:rsidRPr="000233A9" w:rsidRDefault="0002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A9">
              <w:rPr>
                <w:rFonts w:ascii="Times New Roman" w:eastAsia="Times New Roman" w:hAnsi="Times New Roman" w:cs="Times New Roman"/>
                <w:sz w:val="28"/>
                <w:szCs w:val="28"/>
              </w:rPr>
              <w:t>Продолжали работу с учетом выплаты пенсии</w:t>
            </w:r>
          </w:p>
          <w:p w14:paraId="1D091EA4" w14:textId="77777777" w:rsidR="00E8113D" w:rsidRPr="000233A9" w:rsidRDefault="0002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A9">
              <w:rPr>
                <w:rFonts w:ascii="Times New Roman" w:eastAsia="Times New Roman" w:hAnsi="Times New Roman" w:cs="Times New Roman"/>
                <w:sz w:val="28"/>
                <w:szCs w:val="28"/>
              </w:rPr>
              <w:t>840 400 чел.</w:t>
            </w:r>
          </w:p>
        </w:tc>
      </w:tr>
      <w:tr w:rsidR="000233A9" w:rsidRPr="000233A9" w14:paraId="6D4AD83F" w14:textId="77777777">
        <w:trPr>
          <w:trHeight w:val="1038"/>
          <w:jc w:val="center"/>
        </w:trPr>
        <w:tc>
          <w:tcPr>
            <w:tcW w:w="1311" w:type="dxa"/>
          </w:tcPr>
          <w:p w14:paraId="68F6A951" w14:textId="77777777" w:rsidR="00E8113D" w:rsidRPr="000233A9" w:rsidRDefault="0002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A9">
              <w:rPr>
                <w:rFonts w:ascii="Times New Roman" w:eastAsia="Times New Roman" w:hAnsi="Times New Roman" w:cs="Times New Roman"/>
                <w:sz w:val="28"/>
                <w:szCs w:val="28"/>
              </w:rPr>
              <w:t>В 2004 году пенсия назначен</w:t>
            </w:r>
            <w:r w:rsidRPr="000233A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</w:t>
            </w:r>
          </w:p>
          <w:p w14:paraId="59CA7992" w14:textId="77777777" w:rsidR="00E8113D" w:rsidRPr="000233A9" w:rsidRDefault="0002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48478 чел.</w:t>
            </w:r>
          </w:p>
        </w:tc>
        <w:tc>
          <w:tcPr>
            <w:tcW w:w="1311" w:type="dxa"/>
          </w:tcPr>
          <w:p w14:paraId="47A6AB28" w14:textId="77777777" w:rsidR="00E8113D" w:rsidRPr="000233A9" w:rsidRDefault="0002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A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 2005 году пенсия назначен</w:t>
            </w:r>
            <w:r w:rsidRPr="000233A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а </w:t>
            </w:r>
          </w:p>
          <w:p w14:paraId="6001048E" w14:textId="77777777" w:rsidR="00E8113D" w:rsidRPr="000233A9" w:rsidRDefault="0002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48424 чел </w:t>
            </w:r>
          </w:p>
        </w:tc>
        <w:tc>
          <w:tcPr>
            <w:tcW w:w="1312" w:type="dxa"/>
          </w:tcPr>
          <w:p w14:paraId="2218B26D" w14:textId="77777777" w:rsidR="00E8113D" w:rsidRPr="000233A9" w:rsidRDefault="0002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A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 2006 году пенсия назначен</w:t>
            </w:r>
            <w:r w:rsidRPr="000233A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а </w:t>
            </w:r>
          </w:p>
          <w:p w14:paraId="2881B639" w14:textId="77777777" w:rsidR="00E8113D" w:rsidRPr="000233A9" w:rsidRDefault="0002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A9">
              <w:rPr>
                <w:rFonts w:ascii="Times New Roman" w:eastAsia="Times New Roman" w:hAnsi="Times New Roman" w:cs="Times New Roman"/>
                <w:sz w:val="28"/>
                <w:szCs w:val="28"/>
              </w:rPr>
              <w:t>41 302 чел.</w:t>
            </w:r>
          </w:p>
        </w:tc>
        <w:tc>
          <w:tcPr>
            <w:tcW w:w="1311" w:type="dxa"/>
          </w:tcPr>
          <w:p w14:paraId="13386C25" w14:textId="77777777" w:rsidR="00E8113D" w:rsidRPr="000233A9" w:rsidRDefault="0002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A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 2007 году пенсия назначен</w:t>
            </w:r>
            <w:r w:rsidRPr="000233A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а </w:t>
            </w:r>
          </w:p>
          <w:p w14:paraId="76998D32" w14:textId="77777777" w:rsidR="00E8113D" w:rsidRPr="000233A9" w:rsidRDefault="0002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A9">
              <w:rPr>
                <w:rFonts w:ascii="Times New Roman" w:eastAsia="Times New Roman" w:hAnsi="Times New Roman" w:cs="Times New Roman"/>
                <w:sz w:val="28"/>
                <w:szCs w:val="28"/>
              </w:rPr>
              <w:t>42075 чел.</w:t>
            </w:r>
          </w:p>
        </w:tc>
        <w:tc>
          <w:tcPr>
            <w:tcW w:w="1312" w:type="dxa"/>
          </w:tcPr>
          <w:p w14:paraId="7BCABB7C" w14:textId="77777777" w:rsidR="00E8113D" w:rsidRPr="000233A9" w:rsidRDefault="0002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A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 2008 году пенсия назначен</w:t>
            </w:r>
            <w:r w:rsidRPr="000233A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а </w:t>
            </w:r>
          </w:p>
          <w:p w14:paraId="2B877BDC" w14:textId="77777777" w:rsidR="00E8113D" w:rsidRPr="000233A9" w:rsidRDefault="0002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A9">
              <w:rPr>
                <w:rFonts w:ascii="Times New Roman" w:eastAsia="Times New Roman" w:hAnsi="Times New Roman" w:cs="Times New Roman"/>
                <w:sz w:val="28"/>
                <w:szCs w:val="28"/>
              </w:rPr>
              <w:t>41626 чел.</w:t>
            </w:r>
          </w:p>
        </w:tc>
        <w:tc>
          <w:tcPr>
            <w:tcW w:w="1311" w:type="dxa"/>
          </w:tcPr>
          <w:p w14:paraId="07A76B7C" w14:textId="77777777" w:rsidR="00E8113D" w:rsidRPr="000233A9" w:rsidRDefault="0002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A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 2009 году пенсия назначен</w:t>
            </w:r>
            <w:r w:rsidRPr="000233A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а </w:t>
            </w:r>
          </w:p>
          <w:p w14:paraId="3CD32F3E" w14:textId="77777777" w:rsidR="00E8113D" w:rsidRPr="000233A9" w:rsidRDefault="0002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A9">
              <w:rPr>
                <w:rFonts w:ascii="Times New Roman" w:eastAsia="Times New Roman" w:hAnsi="Times New Roman" w:cs="Times New Roman"/>
                <w:sz w:val="28"/>
                <w:szCs w:val="28"/>
              </w:rPr>
              <w:t>40805 чел.</w:t>
            </w:r>
          </w:p>
        </w:tc>
        <w:tc>
          <w:tcPr>
            <w:tcW w:w="1312" w:type="dxa"/>
          </w:tcPr>
          <w:p w14:paraId="0CC82409" w14:textId="77777777" w:rsidR="00E8113D" w:rsidRPr="000233A9" w:rsidRDefault="0002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A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 2010 году пенсия назначен</w:t>
            </w:r>
            <w:r w:rsidRPr="000233A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а </w:t>
            </w:r>
          </w:p>
          <w:p w14:paraId="751B1DD2" w14:textId="77777777" w:rsidR="00E8113D" w:rsidRPr="000233A9" w:rsidRDefault="0002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A9">
              <w:rPr>
                <w:rFonts w:ascii="Times New Roman" w:eastAsia="Times New Roman" w:hAnsi="Times New Roman" w:cs="Times New Roman"/>
                <w:sz w:val="28"/>
                <w:szCs w:val="28"/>
              </w:rPr>
              <w:t>43038 чел.</w:t>
            </w:r>
          </w:p>
        </w:tc>
        <w:tc>
          <w:tcPr>
            <w:tcW w:w="1312" w:type="dxa"/>
          </w:tcPr>
          <w:p w14:paraId="2C53F61B" w14:textId="77777777" w:rsidR="00E8113D" w:rsidRPr="000233A9" w:rsidRDefault="0002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A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 2011 году пенсия назначен</w:t>
            </w:r>
            <w:r w:rsidRPr="000233A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а </w:t>
            </w:r>
          </w:p>
          <w:p w14:paraId="2C15242E" w14:textId="77777777" w:rsidR="00E8113D" w:rsidRPr="000233A9" w:rsidRDefault="0002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A9">
              <w:rPr>
                <w:rFonts w:ascii="Times New Roman" w:eastAsia="Times New Roman" w:hAnsi="Times New Roman" w:cs="Times New Roman"/>
                <w:sz w:val="28"/>
                <w:szCs w:val="28"/>
              </w:rPr>
              <w:t>41642 чел.</w:t>
            </w:r>
          </w:p>
          <w:p w14:paraId="4219BF4B" w14:textId="77777777" w:rsidR="00E8113D" w:rsidRPr="000233A9" w:rsidRDefault="00E81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14:paraId="70CC7E21" w14:textId="77777777" w:rsidR="00E8113D" w:rsidRPr="000233A9" w:rsidRDefault="0002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A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 2012 году пенсия назначен</w:t>
            </w:r>
            <w:r w:rsidRPr="000233A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а </w:t>
            </w:r>
          </w:p>
          <w:p w14:paraId="700FA8AE" w14:textId="77777777" w:rsidR="00E8113D" w:rsidRPr="000233A9" w:rsidRDefault="0002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A9">
              <w:rPr>
                <w:rFonts w:ascii="Times New Roman" w:eastAsia="Times New Roman" w:hAnsi="Times New Roman" w:cs="Times New Roman"/>
                <w:sz w:val="28"/>
                <w:szCs w:val="28"/>
              </w:rPr>
              <w:t>36658 чел.</w:t>
            </w:r>
          </w:p>
          <w:p w14:paraId="23C6FC3F" w14:textId="77777777" w:rsidR="00E8113D" w:rsidRPr="000233A9" w:rsidRDefault="00E81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14:paraId="23C7B90E" w14:textId="77777777" w:rsidR="00E8113D" w:rsidRPr="000233A9" w:rsidRDefault="0002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A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 2013 году пенсия назначен</w:t>
            </w:r>
            <w:r w:rsidRPr="000233A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а </w:t>
            </w:r>
          </w:p>
          <w:p w14:paraId="40132275" w14:textId="77777777" w:rsidR="00E8113D" w:rsidRPr="000233A9" w:rsidRDefault="0002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A9">
              <w:rPr>
                <w:rFonts w:ascii="Times New Roman" w:eastAsia="Times New Roman" w:hAnsi="Times New Roman" w:cs="Times New Roman"/>
                <w:sz w:val="28"/>
                <w:szCs w:val="28"/>
              </w:rPr>
              <w:t>35254 чел.</w:t>
            </w:r>
          </w:p>
          <w:p w14:paraId="391DAA36" w14:textId="77777777" w:rsidR="00E8113D" w:rsidRPr="000233A9" w:rsidRDefault="00E81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14:paraId="4217ACF0" w14:textId="77777777" w:rsidR="00E8113D" w:rsidRPr="000233A9" w:rsidRDefault="0002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A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 2014 году пенсия назначен</w:t>
            </w:r>
            <w:r w:rsidRPr="000233A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а </w:t>
            </w:r>
          </w:p>
          <w:p w14:paraId="21524C6E" w14:textId="77777777" w:rsidR="00E8113D" w:rsidRPr="000233A9" w:rsidRDefault="0002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A9">
              <w:rPr>
                <w:rFonts w:ascii="Times New Roman" w:eastAsia="Times New Roman" w:hAnsi="Times New Roman" w:cs="Times New Roman"/>
                <w:sz w:val="28"/>
                <w:szCs w:val="28"/>
              </w:rPr>
              <w:t>27560 чел.</w:t>
            </w:r>
          </w:p>
        </w:tc>
      </w:tr>
      <w:tr w:rsidR="000233A9" w:rsidRPr="000233A9" w14:paraId="011B6893" w14:textId="77777777">
        <w:trPr>
          <w:trHeight w:val="843"/>
          <w:jc w:val="center"/>
        </w:trPr>
        <w:tc>
          <w:tcPr>
            <w:tcW w:w="1311" w:type="dxa"/>
          </w:tcPr>
          <w:p w14:paraId="6B56E33E" w14:textId="77777777" w:rsidR="00E8113D" w:rsidRPr="000233A9" w:rsidRDefault="0002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A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Размер средней досрочно назначенной трудовой пенсии составлял </w:t>
            </w:r>
          </w:p>
          <w:p w14:paraId="7F58B330" w14:textId="77777777" w:rsidR="00E8113D" w:rsidRPr="000233A9" w:rsidRDefault="0002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A9">
              <w:rPr>
                <w:rFonts w:ascii="Times New Roman" w:eastAsia="Times New Roman" w:hAnsi="Times New Roman" w:cs="Times New Roman"/>
                <w:sz w:val="28"/>
                <w:szCs w:val="28"/>
              </w:rPr>
              <w:t>1981 руб. 86 коп.</w:t>
            </w:r>
          </w:p>
        </w:tc>
        <w:tc>
          <w:tcPr>
            <w:tcW w:w="1311" w:type="dxa"/>
          </w:tcPr>
          <w:p w14:paraId="08DF2769" w14:textId="77777777" w:rsidR="00E8113D" w:rsidRPr="000233A9" w:rsidRDefault="0002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Размер средней досрочно назначенной трудовой пенсии составлял  </w:t>
            </w:r>
          </w:p>
          <w:p w14:paraId="73F79B11" w14:textId="77777777" w:rsidR="00E8113D" w:rsidRPr="000233A9" w:rsidRDefault="0002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A9">
              <w:rPr>
                <w:rFonts w:ascii="Times New Roman" w:eastAsia="Times New Roman" w:hAnsi="Times New Roman" w:cs="Times New Roman"/>
                <w:sz w:val="28"/>
                <w:szCs w:val="28"/>
              </w:rPr>
              <w:t>2500 руб.</w:t>
            </w:r>
          </w:p>
        </w:tc>
        <w:tc>
          <w:tcPr>
            <w:tcW w:w="1312" w:type="dxa"/>
          </w:tcPr>
          <w:p w14:paraId="7D04D6A7" w14:textId="77777777" w:rsidR="00E8113D" w:rsidRPr="000233A9" w:rsidRDefault="0002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Размер средней досрочно назначенной трудовой пенсии составлял </w:t>
            </w:r>
          </w:p>
          <w:p w14:paraId="3DABD20F" w14:textId="77777777" w:rsidR="00E8113D" w:rsidRPr="000233A9" w:rsidRDefault="0002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2827 руб. </w:t>
            </w:r>
          </w:p>
        </w:tc>
        <w:tc>
          <w:tcPr>
            <w:tcW w:w="1311" w:type="dxa"/>
          </w:tcPr>
          <w:p w14:paraId="03A65A00" w14:textId="77777777" w:rsidR="00E8113D" w:rsidRPr="000233A9" w:rsidRDefault="0002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Размер средней досрочно назначенной трудовой пенсии составлял </w:t>
            </w:r>
          </w:p>
          <w:p w14:paraId="1FD76F98" w14:textId="77777777" w:rsidR="00E8113D" w:rsidRPr="000233A9" w:rsidRDefault="0002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3634 руб. </w:t>
            </w:r>
          </w:p>
        </w:tc>
        <w:tc>
          <w:tcPr>
            <w:tcW w:w="1312" w:type="dxa"/>
          </w:tcPr>
          <w:p w14:paraId="26E0D989" w14:textId="77777777" w:rsidR="00E8113D" w:rsidRPr="000233A9" w:rsidRDefault="0002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Размер средней досрочно назначенной трудовой пенсии составлял </w:t>
            </w:r>
          </w:p>
          <w:p w14:paraId="1B0622E8" w14:textId="77777777" w:rsidR="00E8113D" w:rsidRPr="000233A9" w:rsidRDefault="0002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A9">
              <w:rPr>
                <w:rFonts w:ascii="Times New Roman" w:eastAsia="Times New Roman" w:hAnsi="Times New Roman" w:cs="Times New Roman"/>
                <w:sz w:val="28"/>
                <w:szCs w:val="28"/>
              </w:rPr>
              <w:t>4545 руб.</w:t>
            </w:r>
          </w:p>
        </w:tc>
        <w:tc>
          <w:tcPr>
            <w:tcW w:w="1311" w:type="dxa"/>
          </w:tcPr>
          <w:p w14:paraId="5575D25B" w14:textId="77777777" w:rsidR="00E8113D" w:rsidRPr="000233A9" w:rsidRDefault="0002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Размер средней досрочно назначенной трудовой пенсии составлял </w:t>
            </w:r>
          </w:p>
          <w:p w14:paraId="2413D01E" w14:textId="77777777" w:rsidR="00E8113D" w:rsidRPr="000233A9" w:rsidRDefault="0002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A9">
              <w:rPr>
                <w:rFonts w:ascii="Times New Roman" w:eastAsia="Times New Roman" w:hAnsi="Times New Roman" w:cs="Times New Roman"/>
                <w:sz w:val="28"/>
                <w:szCs w:val="28"/>
              </w:rPr>
              <w:t>6183 руб.</w:t>
            </w:r>
          </w:p>
        </w:tc>
        <w:tc>
          <w:tcPr>
            <w:tcW w:w="1312" w:type="dxa"/>
          </w:tcPr>
          <w:p w14:paraId="2723C752" w14:textId="77777777" w:rsidR="00E8113D" w:rsidRPr="000233A9" w:rsidRDefault="0002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Размер средней досрочно назначенной трудовой пенсии составлял </w:t>
            </w:r>
          </w:p>
          <w:p w14:paraId="22A26603" w14:textId="77777777" w:rsidR="00E8113D" w:rsidRPr="000233A9" w:rsidRDefault="0002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A9">
              <w:rPr>
                <w:rFonts w:ascii="Times New Roman" w:eastAsia="Times New Roman" w:hAnsi="Times New Roman" w:cs="Times New Roman"/>
                <w:sz w:val="28"/>
                <w:szCs w:val="28"/>
              </w:rPr>
              <w:t>7318 руб.</w:t>
            </w:r>
          </w:p>
          <w:p w14:paraId="4B305708" w14:textId="77777777" w:rsidR="00E8113D" w:rsidRPr="000233A9" w:rsidRDefault="0002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A9">
              <w:rPr>
                <w:rFonts w:ascii="Times New Roman" w:eastAsia="Times New Roman" w:hAnsi="Times New Roman" w:cs="Times New Roman"/>
                <w:sz w:val="28"/>
                <w:szCs w:val="28"/>
              </w:rPr>
              <w:t>31 коп.</w:t>
            </w:r>
          </w:p>
        </w:tc>
        <w:tc>
          <w:tcPr>
            <w:tcW w:w="1312" w:type="dxa"/>
          </w:tcPr>
          <w:p w14:paraId="1887B4DC" w14:textId="77777777" w:rsidR="00E8113D" w:rsidRPr="000233A9" w:rsidRDefault="0002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Размер средней досрочно назначенной трудовой пенсии составлял </w:t>
            </w:r>
          </w:p>
          <w:p w14:paraId="2932256E" w14:textId="77777777" w:rsidR="00E8113D" w:rsidRPr="000233A9" w:rsidRDefault="0002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A9">
              <w:rPr>
                <w:rFonts w:ascii="Times New Roman" w:eastAsia="Times New Roman" w:hAnsi="Times New Roman" w:cs="Times New Roman"/>
                <w:sz w:val="28"/>
                <w:szCs w:val="28"/>
              </w:rPr>
              <w:t>8037 руб.</w:t>
            </w:r>
          </w:p>
          <w:p w14:paraId="03D2A7B5" w14:textId="77777777" w:rsidR="00E8113D" w:rsidRPr="000233A9" w:rsidRDefault="0002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A9">
              <w:rPr>
                <w:rFonts w:ascii="Times New Roman" w:eastAsia="Times New Roman" w:hAnsi="Times New Roman" w:cs="Times New Roman"/>
                <w:sz w:val="28"/>
                <w:szCs w:val="28"/>
              </w:rPr>
              <w:t>49 коп</w:t>
            </w:r>
          </w:p>
        </w:tc>
        <w:tc>
          <w:tcPr>
            <w:tcW w:w="1312" w:type="dxa"/>
          </w:tcPr>
          <w:p w14:paraId="43788DD1" w14:textId="77777777" w:rsidR="00E8113D" w:rsidRPr="000233A9" w:rsidRDefault="0002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Размер средней досрочно назначенной трудовой пенсии составлял </w:t>
            </w:r>
          </w:p>
          <w:p w14:paraId="02E55436" w14:textId="77777777" w:rsidR="00E8113D" w:rsidRPr="000233A9" w:rsidRDefault="0002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A9">
              <w:rPr>
                <w:rFonts w:ascii="Times New Roman" w:eastAsia="Times New Roman" w:hAnsi="Times New Roman" w:cs="Times New Roman"/>
                <w:sz w:val="28"/>
                <w:szCs w:val="28"/>
              </w:rPr>
              <w:t>8958 руб.17 коп.</w:t>
            </w:r>
          </w:p>
        </w:tc>
        <w:tc>
          <w:tcPr>
            <w:tcW w:w="1312" w:type="dxa"/>
          </w:tcPr>
          <w:p w14:paraId="32DC4175" w14:textId="77777777" w:rsidR="00E8113D" w:rsidRPr="000233A9" w:rsidRDefault="0002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Размер средней досрочно назначенной трудовой пенсии составлял </w:t>
            </w:r>
          </w:p>
          <w:p w14:paraId="46C7F4EE" w14:textId="77777777" w:rsidR="00E8113D" w:rsidRPr="000233A9" w:rsidRDefault="0002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A9">
              <w:rPr>
                <w:rFonts w:ascii="Times New Roman" w:eastAsia="Times New Roman" w:hAnsi="Times New Roman" w:cs="Times New Roman"/>
                <w:sz w:val="28"/>
                <w:szCs w:val="28"/>
              </w:rPr>
              <w:t>9922 руб.45 коп.</w:t>
            </w:r>
          </w:p>
        </w:tc>
        <w:tc>
          <w:tcPr>
            <w:tcW w:w="1312" w:type="dxa"/>
          </w:tcPr>
          <w:p w14:paraId="000C2DA0" w14:textId="77777777" w:rsidR="00E8113D" w:rsidRPr="000233A9" w:rsidRDefault="0002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Размер средней досрочно назначенной  </w:t>
            </w:r>
          </w:p>
          <w:p w14:paraId="6E3EFA76" w14:textId="77777777" w:rsidR="00E8113D" w:rsidRPr="000233A9" w:rsidRDefault="0002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A9">
              <w:rPr>
                <w:rFonts w:ascii="Times New Roman" w:eastAsia="Times New Roman" w:hAnsi="Times New Roman" w:cs="Times New Roman"/>
                <w:sz w:val="28"/>
                <w:szCs w:val="28"/>
              </w:rPr>
              <w:t>Трудовой пенсии составлял 10865,74 руб.</w:t>
            </w:r>
          </w:p>
        </w:tc>
      </w:tr>
    </w:tbl>
    <w:p w14:paraId="1387794A" w14:textId="77777777" w:rsidR="00E8113D" w:rsidRPr="000233A9" w:rsidRDefault="00E811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F44D3F7" w14:textId="77777777" w:rsidR="00E8113D" w:rsidRPr="000233A9" w:rsidRDefault="00E811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a"/>
        <w:tblW w:w="14282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08"/>
        <w:gridCol w:w="1701"/>
        <w:gridCol w:w="1843"/>
        <w:gridCol w:w="1843"/>
        <w:gridCol w:w="1843"/>
        <w:gridCol w:w="1842"/>
        <w:gridCol w:w="1701"/>
        <w:gridCol w:w="1701"/>
      </w:tblGrid>
      <w:tr w:rsidR="000233A9" w:rsidRPr="000233A9" w14:paraId="749AABC3" w14:textId="77777777">
        <w:trPr>
          <w:trHeight w:val="827"/>
          <w:tblHeader/>
        </w:trPr>
        <w:tc>
          <w:tcPr>
            <w:tcW w:w="1809" w:type="dxa"/>
          </w:tcPr>
          <w:p w14:paraId="1E848608" w14:textId="77777777" w:rsidR="00E8113D" w:rsidRPr="000233A9" w:rsidRDefault="000233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bookmarkStart w:id="5" w:name="_3znysh7" w:colFirst="0" w:colLast="0"/>
            <w:bookmarkEnd w:id="5"/>
            <w:r w:rsidRPr="000233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 состоянию на 1 января 2016 года</w:t>
            </w:r>
          </w:p>
        </w:tc>
        <w:tc>
          <w:tcPr>
            <w:tcW w:w="1701" w:type="dxa"/>
          </w:tcPr>
          <w:p w14:paraId="5D16B43A" w14:textId="77777777" w:rsidR="00E8113D" w:rsidRPr="000233A9" w:rsidRDefault="000233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233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 состоянию на 1 января 2017 года</w:t>
            </w:r>
          </w:p>
        </w:tc>
        <w:tc>
          <w:tcPr>
            <w:tcW w:w="1843" w:type="dxa"/>
          </w:tcPr>
          <w:p w14:paraId="4B0CEE4F" w14:textId="77777777" w:rsidR="00E8113D" w:rsidRPr="000233A9" w:rsidRDefault="000233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233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 состоянию на 1 января 2018 года</w:t>
            </w:r>
          </w:p>
        </w:tc>
        <w:tc>
          <w:tcPr>
            <w:tcW w:w="1843" w:type="dxa"/>
          </w:tcPr>
          <w:p w14:paraId="4A1F335A" w14:textId="77777777" w:rsidR="00E8113D" w:rsidRPr="000233A9" w:rsidRDefault="000233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233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 состоянию на 1 января 2019 года</w:t>
            </w:r>
          </w:p>
        </w:tc>
        <w:tc>
          <w:tcPr>
            <w:tcW w:w="1843" w:type="dxa"/>
          </w:tcPr>
          <w:p w14:paraId="2A01D7B1" w14:textId="77777777" w:rsidR="00E8113D" w:rsidRPr="000233A9" w:rsidRDefault="000233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233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 состоянию на 1 января 2020 года</w:t>
            </w:r>
          </w:p>
        </w:tc>
        <w:tc>
          <w:tcPr>
            <w:tcW w:w="1842" w:type="dxa"/>
          </w:tcPr>
          <w:p w14:paraId="23BC6C88" w14:textId="77777777" w:rsidR="00E8113D" w:rsidRPr="000233A9" w:rsidRDefault="000233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233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 состоянию на 1 января 2021 года</w:t>
            </w:r>
          </w:p>
        </w:tc>
        <w:tc>
          <w:tcPr>
            <w:tcW w:w="1701" w:type="dxa"/>
          </w:tcPr>
          <w:p w14:paraId="0E9C5EF9" w14:textId="77777777" w:rsidR="00E8113D" w:rsidRPr="000233A9" w:rsidRDefault="000233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233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 состоянию на 1 января 2022 года</w:t>
            </w:r>
          </w:p>
        </w:tc>
        <w:tc>
          <w:tcPr>
            <w:tcW w:w="1701" w:type="dxa"/>
          </w:tcPr>
          <w:p w14:paraId="1FF42776" w14:textId="77777777" w:rsidR="00E8113D" w:rsidRPr="000233A9" w:rsidRDefault="000233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233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 состоянию на 1 января 2023 года</w:t>
            </w:r>
          </w:p>
        </w:tc>
      </w:tr>
      <w:tr w:rsidR="000233A9" w:rsidRPr="000233A9" w14:paraId="6AB8BDF8" w14:textId="77777777">
        <w:trPr>
          <w:trHeight w:val="1023"/>
        </w:trPr>
        <w:tc>
          <w:tcPr>
            <w:tcW w:w="1809" w:type="dxa"/>
          </w:tcPr>
          <w:p w14:paraId="6CBC4622" w14:textId="77777777" w:rsidR="00E8113D" w:rsidRPr="000233A9" w:rsidRDefault="0002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A9">
              <w:rPr>
                <w:rFonts w:ascii="Times New Roman" w:eastAsia="Times New Roman" w:hAnsi="Times New Roman" w:cs="Times New Roman"/>
                <w:sz w:val="28"/>
                <w:szCs w:val="28"/>
              </w:rPr>
              <w:t>Досрочно страховую пенсию получали</w:t>
            </w:r>
          </w:p>
          <w:p w14:paraId="0DDB6E95" w14:textId="77777777" w:rsidR="00E8113D" w:rsidRPr="000233A9" w:rsidRDefault="0002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A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1 037 664 чел.</w:t>
            </w:r>
          </w:p>
        </w:tc>
        <w:tc>
          <w:tcPr>
            <w:tcW w:w="1701" w:type="dxa"/>
          </w:tcPr>
          <w:p w14:paraId="362DF0B8" w14:textId="77777777" w:rsidR="00E8113D" w:rsidRPr="000233A9" w:rsidRDefault="0002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A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Досрочно страховую пенсию получали</w:t>
            </w:r>
          </w:p>
          <w:p w14:paraId="1B788B3A" w14:textId="77777777" w:rsidR="00E8113D" w:rsidRPr="000233A9" w:rsidRDefault="0002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A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1 069 215</w:t>
            </w:r>
          </w:p>
        </w:tc>
        <w:tc>
          <w:tcPr>
            <w:tcW w:w="1843" w:type="dxa"/>
          </w:tcPr>
          <w:p w14:paraId="7A81F560" w14:textId="77777777" w:rsidR="00E8113D" w:rsidRPr="000233A9" w:rsidRDefault="0002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A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Досрочно страховую пенсию получали</w:t>
            </w:r>
          </w:p>
          <w:p w14:paraId="66AF64C0" w14:textId="77777777" w:rsidR="00E8113D" w:rsidRPr="000233A9" w:rsidRDefault="0002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A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1 090 748 чел.</w:t>
            </w:r>
          </w:p>
        </w:tc>
        <w:tc>
          <w:tcPr>
            <w:tcW w:w="1843" w:type="dxa"/>
          </w:tcPr>
          <w:p w14:paraId="71B903C5" w14:textId="77777777" w:rsidR="00E8113D" w:rsidRPr="000233A9" w:rsidRDefault="0002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A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Досрочно страховую пенсию получали</w:t>
            </w:r>
          </w:p>
          <w:p w14:paraId="61D29D97" w14:textId="77777777" w:rsidR="00E8113D" w:rsidRPr="000233A9" w:rsidRDefault="0002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A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1 117 839 чел.</w:t>
            </w:r>
          </w:p>
        </w:tc>
        <w:tc>
          <w:tcPr>
            <w:tcW w:w="1843" w:type="dxa"/>
          </w:tcPr>
          <w:p w14:paraId="67F4A1F7" w14:textId="77777777" w:rsidR="00E8113D" w:rsidRPr="000233A9" w:rsidRDefault="0002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A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Досрочно страховую пенсию получали </w:t>
            </w:r>
            <w:r w:rsidRPr="000233A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1 129 193</w:t>
            </w:r>
          </w:p>
          <w:p w14:paraId="2EF66117" w14:textId="77777777" w:rsidR="00E8113D" w:rsidRPr="000233A9" w:rsidRDefault="0002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A9">
              <w:rPr>
                <w:rFonts w:ascii="Times New Roman" w:eastAsia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1842" w:type="dxa"/>
          </w:tcPr>
          <w:p w14:paraId="3CF77976" w14:textId="77777777" w:rsidR="00E8113D" w:rsidRPr="000233A9" w:rsidRDefault="0002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A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Досрочно страховую пенсию получали</w:t>
            </w:r>
          </w:p>
          <w:p w14:paraId="7CFB6FFE" w14:textId="77777777" w:rsidR="00E8113D" w:rsidRPr="000233A9" w:rsidRDefault="0002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A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1 136 860 чел.</w:t>
            </w:r>
          </w:p>
        </w:tc>
        <w:tc>
          <w:tcPr>
            <w:tcW w:w="1701" w:type="dxa"/>
          </w:tcPr>
          <w:p w14:paraId="55045217" w14:textId="77777777" w:rsidR="00E8113D" w:rsidRPr="000233A9" w:rsidRDefault="0002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A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Досрочно страховую пенсию получали</w:t>
            </w:r>
          </w:p>
          <w:p w14:paraId="21CE2F13" w14:textId="77777777" w:rsidR="00E8113D" w:rsidRPr="000233A9" w:rsidRDefault="0002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A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1 130 393 чел.</w:t>
            </w:r>
          </w:p>
        </w:tc>
        <w:tc>
          <w:tcPr>
            <w:tcW w:w="1701" w:type="dxa"/>
          </w:tcPr>
          <w:p w14:paraId="7DF0A2E5" w14:textId="77777777" w:rsidR="00E8113D" w:rsidRPr="000233A9" w:rsidRDefault="0002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A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Досрочно страховую пенсию получали</w:t>
            </w:r>
          </w:p>
          <w:p w14:paraId="13A637D6" w14:textId="77777777" w:rsidR="00E8113D" w:rsidRPr="000233A9" w:rsidRDefault="0002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A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1 135 </w:t>
            </w:r>
            <w:proofErr w:type="gramStart"/>
            <w:r w:rsidRPr="000233A9">
              <w:rPr>
                <w:rFonts w:ascii="Times New Roman" w:eastAsia="Times New Roman" w:hAnsi="Times New Roman" w:cs="Times New Roman"/>
                <w:sz w:val="28"/>
                <w:szCs w:val="28"/>
              </w:rPr>
              <w:t>119  чел.</w:t>
            </w:r>
            <w:proofErr w:type="gramEnd"/>
          </w:p>
        </w:tc>
      </w:tr>
      <w:tr w:rsidR="000233A9" w:rsidRPr="000233A9" w14:paraId="1A952ACA" w14:textId="77777777">
        <w:trPr>
          <w:trHeight w:val="1249"/>
        </w:trPr>
        <w:tc>
          <w:tcPr>
            <w:tcW w:w="1809" w:type="dxa"/>
          </w:tcPr>
          <w:p w14:paraId="4C5CB9E5" w14:textId="77777777" w:rsidR="00E8113D" w:rsidRPr="000233A9" w:rsidRDefault="0002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A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Продолжали работу с учетом выплаты пенсии</w:t>
            </w:r>
          </w:p>
          <w:p w14:paraId="1C546820" w14:textId="77777777" w:rsidR="00E8113D" w:rsidRPr="000233A9" w:rsidRDefault="0002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A9">
              <w:rPr>
                <w:rFonts w:ascii="Times New Roman" w:eastAsia="Times New Roman" w:hAnsi="Times New Roman" w:cs="Times New Roman"/>
                <w:sz w:val="28"/>
                <w:szCs w:val="28"/>
              </w:rPr>
              <w:t>848 878 чел.</w:t>
            </w:r>
          </w:p>
        </w:tc>
        <w:tc>
          <w:tcPr>
            <w:tcW w:w="1701" w:type="dxa"/>
          </w:tcPr>
          <w:p w14:paraId="6D2B569C" w14:textId="77777777" w:rsidR="00E8113D" w:rsidRPr="000233A9" w:rsidRDefault="0002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A9">
              <w:rPr>
                <w:rFonts w:ascii="Times New Roman" w:eastAsia="Times New Roman" w:hAnsi="Times New Roman" w:cs="Times New Roman"/>
                <w:sz w:val="28"/>
                <w:szCs w:val="28"/>
              </w:rPr>
              <w:t>Продолжали работу с учетом выплаты пенсии</w:t>
            </w:r>
          </w:p>
          <w:p w14:paraId="32A68759" w14:textId="77777777" w:rsidR="00E8113D" w:rsidRPr="000233A9" w:rsidRDefault="0002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A9">
              <w:rPr>
                <w:rFonts w:ascii="Times New Roman" w:eastAsia="Times New Roman" w:hAnsi="Times New Roman" w:cs="Times New Roman"/>
                <w:sz w:val="28"/>
                <w:szCs w:val="28"/>
              </w:rPr>
              <w:t>674 876 чел.</w:t>
            </w:r>
          </w:p>
        </w:tc>
        <w:tc>
          <w:tcPr>
            <w:tcW w:w="1843" w:type="dxa"/>
          </w:tcPr>
          <w:p w14:paraId="39A331BB" w14:textId="77777777" w:rsidR="00E8113D" w:rsidRPr="000233A9" w:rsidRDefault="0002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A9">
              <w:rPr>
                <w:rFonts w:ascii="Times New Roman" w:eastAsia="Times New Roman" w:hAnsi="Times New Roman" w:cs="Times New Roman"/>
                <w:sz w:val="28"/>
                <w:szCs w:val="28"/>
              </w:rPr>
              <w:t>Продолжали работу с учетом выплаты пенсии</w:t>
            </w:r>
          </w:p>
          <w:p w14:paraId="44B7A8F4" w14:textId="77777777" w:rsidR="00E8113D" w:rsidRPr="000233A9" w:rsidRDefault="0002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A9">
              <w:rPr>
                <w:rFonts w:ascii="Times New Roman" w:eastAsia="Times New Roman" w:hAnsi="Times New Roman" w:cs="Times New Roman"/>
                <w:sz w:val="28"/>
                <w:szCs w:val="28"/>
              </w:rPr>
              <w:t>649 147 чел.</w:t>
            </w:r>
          </w:p>
        </w:tc>
        <w:tc>
          <w:tcPr>
            <w:tcW w:w="1843" w:type="dxa"/>
          </w:tcPr>
          <w:p w14:paraId="54D96032" w14:textId="77777777" w:rsidR="00E8113D" w:rsidRPr="000233A9" w:rsidRDefault="0002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A9">
              <w:rPr>
                <w:rFonts w:ascii="Times New Roman" w:eastAsia="Times New Roman" w:hAnsi="Times New Roman" w:cs="Times New Roman"/>
                <w:sz w:val="28"/>
                <w:szCs w:val="28"/>
              </w:rPr>
              <w:t>Продолжали работу с учетом выплаты пенсии</w:t>
            </w:r>
          </w:p>
          <w:p w14:paraId="324C49E9" w14:textId="77777777" w:rsidR="00E8113D" w:rsidRPr="000233A9" w:rsidRDefault="0002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A9">
              <w:rPr>
                <w:rFonts w:ascii="Times New Roman" w:eastAsia="Times New Roman" w:hAnsi="Times New Roman" w:cs="Times New Roman"/>
                <w:sz w:val="28"/>
                <w:szCs w:val="28"/>
              </w:rPr>
              <w:t>668 370 чел.</w:t>
            </w:r>
          </w:p>
        </w:tc>
        <w:tc>
          <w:tcPr>
            <w:tcW w:w="1843" w:type="dxa"/>
          </w:tcPr>
          <w:p w14:paraId="33BC5121" w14:textId="77777777" w:rsidR="00E8113D" w:rsidRPr="000233A9" w:rsidRDefault="0002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A9">
              <w:rPr>
                <w:rFonts w:ascii="Times New Roman" w:eastAsia="Times New Roman" w:hAnsi="Times New Roman" w:cs="Times New Roman"/>
                <w:sz w:val="28"/>
                <w:szCs w:val="28"/>
              </w:rPr>
              <w:t>Продолжали работу с учетом выплаты пенсии</w:t>
            </w:r>
          </w:p>
          <w:p w14:paraId="5A811E87" w14:textId="77777777" w:rsidR="00E8113D" w:rsidRPr="000233A9" w:rsidRDefault="0002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A9">
              <w:rPr>
                <w:rFonts w:ascii="Times New Roman" w:eastAsia="Times New Roman" w:hAnsi="Times New Roman" w:cs="Times New Roman"/>
                <w:sz w:val="28"/>
                <w:szCs w:val="28"/>
              </w:rPr>
              <w:t>652 157 чел.</w:t>
            </w:r>
          </w:p>
        </w:tc>
        <w:tc>
          <w:tcPr>
            <w:tcW w:w="1842" w:type="dxa"/>
          </w:tcPr>
          <w:p w14:paraId="267CFC15" w14:textId="77777777" w:rsidR="00E8113D" w:rsidRPr="000233A9" w:rsidRDefault="0002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A9">
              <w:rPr>
                <w:rFonts w:ascii="Times New Roman" w:eastAsia="Times New Roman" w:hAnsi="Times New Roman" w:cs="Times New Roman"/>
                <w:sz w:val="28"/>
                <w:szCs w:val="28"/>
              </w:rPr>
              <w:t>Продолжали работу с учетом выплаты пенсии</w:t>
            </w:r>
          </w:p>
          <w:p w14:paraId="23DF7FB5" w14:textId="77777777" w:rsidR="00E8113D" w:rsidRPr="000233A9" w:rsidRDefault="0002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A9">
              <w:rPr>
                <w:rFonts w:ascii="Times New Roman" w:eastAsia="Times New Roman" w:hAnsi="Times New Roman" w:cs="Times New Roman"/>
                <w:sz w:val="28"/>
                <w:szCs w:val="28"/>
              </w:rPr>
              <w:t>633 401 чел.</w:t>
            </w:r>
          </w:p>
        </w:tc>
        <w:tc>
          <w:tcPr>
            <w:tcW w:w="1701" w:type="dxa"/>
          </w:tcPr>
          <w:p w14:paraId="50330092" w14:textId="77777777" w:rsidR="00E8113D" w:rsidRPr="000233A9" w:rsidRDefault="0002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A9">
              <w:rPr>
                <w:rFonts w:ascii="Times New Roman" w:eastAsia="Times New Roman" w:hAnsi="Times New Roman" w:cs="Times New Roman"/>
                <w:sz w:val="28"/>
                <w:szCs w:val="28"/>
              </w:rPr>
              <w:t>Продолжали работу с учетом выплаты пенсии</w:t>
            </w:r>
          </w:p>
          <w:p w14:paraId="4FA9B542" w14:textId="77777777" w:rsidR="00E8113D" w:rsidRPr="000233A9" w:rsidRDefault="0002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A9">
              <w:rPr>
                <w:rFonts w:ascii="Times New Roman" w:eastAsia="Times New Roman" w:hAnsi="Times New Roman" w:cs="Times New Roman"/>
                <w:sz w:val="28"/>
                <w:szCs w:val="28"/>
              </w:rPr>
              <w:t>601 827 чел.</w:t>
            </w:r>
          </w:p>
        </w:tc>
        <w:tc>
          <w:tcPr>
            <w:tcW w:w="1701" w:type="dxa"/>
          </w:tcPr>
          <w:p w14:paraId="3C9B851C" w14:textId="77777777" w:rsidR="00E8113D" w:rsidRPr="000233A9" w:rsidRDefault="0002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A9">
              <w:rPr>
                <w:rFonts w:ascii="Times New Roman" w:eastAsia="Times New Roman" w:hAnsi="Times New Roman" w:cs="Times New Roman"/>
                <w:sz w:val="28"/>
                <w:szCs w:val="28"/>
              </w:rPr>
              <w:t>Продолжали работу с учетом выплаты пенсии</w:t>
            </w:r>
          </w:p>
          <w:p w14:paraId="354E5EBC" w14:textId="77777777" w:rsidR="00E8113D" w:rsidRPr="000233A9" w:rsidRDefault="0002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571 004 чел.</w:t>
            </w:r>
          </w:p>
        </w:tc>
      </w:tr>
      <w:tr w:rsidR="000233A9" w:rsidRPr="000233A9" w14:paraId="7170B483" w14:textId="77777777">
        <w:trPr>
          <w:trHeight w:val="1038"/>
        </w:trPr>
        <w:tc>
          <w:tcPr>
            <w:tcW w:w="1809" w:type="dxa"/>
          </w:tcPr>
          <w:p w14:paraId="67974EB6" w14:textId="77777777" w:rsidR="00E8113D" w:rsidRPr="000233A9" w:rsidRDefault="0002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2015 году пенсия назначена </w:t>
            </w:r>
          </w:p>
          <w:p w14:paraId="32B39953" w14:textId="77777777" w:rsidR="00E8113D" w:rsidRPr="000233A9" w:rsidRDefault="0002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A9">
              <w:rPr>
                <w:rFonts w:ascii="Times New Roman" w:eastAsia="Times New Roman" w:hAnsi="Times New Roman" w:cs="Times New Roman"/>
                <w:sz w:val="28"/>
                <w:szCs w:val="28"/>
              </w:rPr>
              <w:t>30556 чел.</w:t>
            </w:r>
          </w:p>
        </w:tc>
        <w:tc>
          <w:tcPr>
            <w:tcW w:w="1701" w:type="dxa"/>
          </w:tcPr>
          <w:p w14:paraId="2F0DCCA3" w14:textId="77777777" w:rsidR="00E8113D" w:rsidRPr="000233A9" w:rsidRDefault="0002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2016 году пенсия назначена </w:t>
            </w:r>
          </w:p>
          <w:p w14:paraId="3F7047A1" w14:textId="77777777" w:rsidR="00E8113D" w:rsidRPr="000233A9" w:rsidRDefault="0002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A9">
              <w:rPr>
                <w:rFonts w:ascii="Times New Roman" w:eastAsia="Times New Roman" w:hAnsi="Times New Roman" w:cs="Times New Roman"/>
                <w:sz w:val="28"/>
                <w:szCs w:val="28"/>
              </w:rPr>
              <w:t>27 753 чел.</w:t>
            </w:r>
          </w:p>
        </w:tc>
        <w:tc>
          <w:tcPr>
            <w:tcW w:w="1843" w:type="dxa"/>
          </w:tcPr>
          <w:p w14:paraId="5178D117" w14:textId="77777777" w:rsidR="00E8113D" w:rsidRPr="000233A9" w:rsidRDefault="0002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2017 году пенсия назначена </w:t>
            </w:r>
          </w:p>
          <w:p w14:paraId="22FA44E3" w14:textId="77777777" w:rsidR="00E8113D" w:rsidRPr="000233A9" w:rsidRDefault="0002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A9">
              <w:rPr>
                <w:rFonts w:ascii="Times New Roman" w:eastAsia="Times New Roman" w:hAnsi="Times New Roman" w:cs="Times New Roman"/>
                <w:sz w:val="28"/>
                <w:szCs w:val="28"/>
              </w:rPr>
              <w:t>22 946 чел.</w:t>
            </w:r>
          </w:p>
        </w:tc>
        <w:tc>
          <w:tcPr>
            <w:tcW w:w="1843" w:type="dxa"/>
          </w:tcPr>
          <w:p w14:paraId="763170A8" w14:textId="77777777" w:rsidR="00E8113D" w:rsidRPr="000233A9" w:rsidRDefault="0002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2018 году пенсия назначена </w:t>
            </w:r>
          </w:p>
          <w:p w14:paraId="61BBE613" w14:textId="77777777" w:rsidR="00E8113D" w:rsidRPr="000233A9" w:rsidRDefault="0002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A9">
              <w:rPr>
                <w:rFonts w:ascii="Times New Roman" w:eastAsia="Times New Roman" w:hAnsi="Times New Roman" w:cs="Times New Roman"/>
                <w:sz w:val="28"/>
                <w:szCs w:val="28"/>
              </w:rPr>
              <w:t>26 136 чел</w:t>
            </w:r>
          </w:p>
        </w:tc>
        <w:tc>
          <w:tcPr>
            <w:tcW w:w="1843" w:type="dxa"/>
          </w:tcPr>
          <w:p w14:paraId="0076494A" w14:textId="77777777" w:rsidR="00E8113D" w:rsidRPr="000233A9" w:rsidRDefault="0002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</w:t>
            </w:r>
            <w:proofErr w:type="gramStart"/>
            <w:r w:rsidRPr="000233A9">
              <w:rPr>
                <w:rFonts w:ascii="Times New Roman" w:eastAsia="Times New Roman" w:hAnsi="Times New Roman" w:cs="Times New Roman"/>
                <w:sz w:val="28"/>
                <w:szCs w:val="28"/>
              </w:rPr>
              <w:t>2019  году</w:t>
            </w:r>
            <w:proofErr w:type="gramEnd"/>
            <w:r w:rsidRPr="00023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пенсия назначена </w:t>
            </w:r>
          </w:p>
          <w:p w14:paraId="54E63BF4" w14:textId="77777777" w:rsidR="00E8113D" w:rsidRPr="000233A9" w:rsidRDefault="0002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A9">
              <w:rPr>
                <w:rFonts w:ascii="Times New Roman" w:eastAsia="Times New Roman" w:hAnsi="Times New Roman" w:cs="Times New Roman"/>
                <w:sz w:val="28"/>
                <w:szCs w:val="28"/>
              </w:rPr>
              <w:t>10 752 чел.</w:t>
            </w:r>
          </w:p>
          <w:p w14:paraId="1F96CF98" w14:textId="77777777" w:rsidR="00E8113D" w:rsidRPr="000233A9" w:rsidRDefault="00E81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14:paraId="77A6B1E3" w14:textId="77777777" w:rsidR="00E8113D" w:rsidRPr="000233A9" w:rsidRDefault="0002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2020 году пенсия назначена </w:t>
            </w:r>
          </w:p>
          <w:p w14:paraId="51035018" w14:textId="77777777" w:rsidR="00E8113D" w:rsidRPr="000233A9" w:rsidRDefault="0002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16 502 чел.</w:t>
            </w:r>
          </w:p>
          <w:p w14:paraId="072481AA" w14:textId="77777777" w:rsidR="00E8113D" w:rsidRPr="000233A9" w:rsidRDefault="00E81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E8EFB2D" w14:textId="77777777" w:rsidR="00E8113D" w:rsidRPr="000233A9" w:rsidRDefault="0002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2021 году пенсия назначена </w:t>
            </w:r>
          </w:p>
          <w:p w14:paraId="6E46AB76" w14:textId="77777777" w:rsidR="00E8113D" w:rsidRPr="000233A9" w:rsidRDefault="0002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9 975 чел.</w:t>
            </w:r>
          </w:p>
        </w:tc>
        <w:tc>
          <w:tcPr>
            <w:tcW w:w="1701" w:type="dxa"/>
          </w:tcPr>
          <w:p w14:paraId="282CBDF6" w14:textId="77777777" w:rsidR="00E8113D" w:rsidRPr="000233A9" w:rsidRDefault="0002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2022 году пенсия назначена </w:t>
            </w:r>
          </w:p>
          <w:p w14:paraId="57805604" w14:textId="77777777" w:rsidR="00E8113D" w:rsidRPr="000233A9" w:rsidRDefault="0002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A9">
              <w:rPr>
                <w:rFonts w:ascii="Times New Roman" w:eastAsia="Times New Roman" w:hAnsi="Times New Roman" w:cs="Times New Roman"/>
                <w:sz w:val="28"/>
                <w:szCs w:val="28"/>
              </w:rPr>
              <w:t>16 205 чел.</w:t>
            </w:r>
          </w:p>
        </w:tc>
      </w:tr>
      <w:tr w:rsidR="000233A9" w:rsidRPr="000233A9" w14:paraId="67BD0D73" w14:textId="77777777">
        <w:trPr>
          <w:trHeight w:val="843"/>
        </w:trPr>
        <w:tc>
          <w:tcPr>
            <w:tcW w:w="1809" w:type="dxa"/>
          </w:tcPr>
          <w:p w14:paraId="0BC9F65C" w14:textId="77777777" w:rsidR="00E8113D" w:rsidRPr="000233A9" w:rsidRDefault="0002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Размер средней досрочно назначенной пенсии составлял в 2015 году 9529,70 руб. </w:t>
            </w:r>
            <w:r w:rsidRPr="000233A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при среднем общем </w:t>
            </w:r>
            <w:proofErr w:type="gramStart"/>
            <w:r w:rsidRPr="000233A9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размере  пенсии</w:t>
            </w:r>
            <w:proofErr w:type="gramEnd"/>
            <w:r w:rsidRPr="00023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33A9">
              <w:rPr>
                <w:rFonts w:ascii="Times New Roman" w:eastAsia="Times New Roman" w:hAnsi="Times New Roman" w:cs="Times New Roman"/>
                <w:sz w:val="28"/>
                <w:szCs w:val="28"/>
              </w:rPr>
              <w:t>педраб</w:t>
            </w:r>
            <w:proofErr w:type="spellEnd"/>
            <w:r w:rsidRPr="000233A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5DFCE922" w14:textId="77777777" w:rsidR="00E8113D" w:rsidRPr="000233A9" w:rsidRDefault="0002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A9">
              <w:rPr>
                <w:rFonts w:ascii="Times New Roman" w:eastAsia="Times New Roman" w:hAnsi="Times New Roman" w:cs="Times New Roman"/>
                <w:sz w:val="28"/>
                <w:szCs w:val="28"/>
              </w:rPr>
              <w:t>12 171, 30 руб.</w:t>
            </w:r>
          </w:p>
        </w:tc>
        <w:tc>
          <w:tcPr>
            <w:tcW w:w="1701" w:type="dxa"/>
          </w:tcPr>
          <w:p w14:paraId="4A88A2A7" w14:textId="77777777" w:rsidR="00E8113D" w:rsidRPr="000233A9" w:rsidRDefault="0002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A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Размер средней досрочно назначенной пенсии составлял в 2016 году 10 103, 68 </w:t>
            </w:r>
            <w:r w:rsidRPr="000233A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руб. при среднем общем </w:t>
            </w:r>
            <w:proofErr w:type="gramStart"/>
            <w:r w:rsidRPr="000233A9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размере  пенсии</w:t>
            </w:r>
            <w:proofErr w:type="gramEnd"/>
            <w:r w:rsidRPr="00023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33A9">
              <w:rPr>
                <w:rFonts w:ascii="Times New Roman" w:eastAsia="Times New Roman" w:hAnsi="Times New Roman" w:cs="Times New Roman"/>
                <w:sz w:val="28"/>
                <w:szCs w:val="28"/>
              </w:rPr>
              <w:t>педраб</w:t>
            </w:r>
            <w:proofErr w:type="spellEnd"/>
            <w:r w:rsidRPr="000233A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76D4D0AF" w14:textId="77777777" w:rsidR="00E8113D" w:rsidRPr="000233A9" w:rsidRDefault="0002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A9">
              <w:rPr>
                <w:rFonts w:ascii="Times New Roman" w:eastAsia="Times New Roman" w:hAnsi="Times New Roman" w:cs="Times New Roman"/>
                <w:sz w:val="28"/>
                <w:szCs w:val="28"/>
              </w:rPr>
              <w:t>12 426, 28 руб.</w:t>
            </w:r>
          </w:p>
        </w:tc>
        <w:tc>
          <w:tcPr>
            <w:tcW w:w="1843" w:type="dxa"/>
          </w:tcPr>
          <w:p w14:paraId="5D56B89E" w14:textId="77777777" w:rsidR="00E8113D" w:rsidRPr="000233A9" w:rsidRDefault="0002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A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Размер средней досрочно назначенной пенсии составлял в 2017 году 10 732,07 </w:t>
            </w:r>
            <w:r w:rsidRPr="000233A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руб. при среднем общем </w:t>
            </w:r>
            <w:proofErr w:type="gramStart"/>
            <w:r w:rsidRPr="000233A9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размере  пенсии</w:t>
            </w:r>
            <w:proofErr w:type="gramEnd"/>
            <w:r w:rsidRPr="00023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33A9">
              <w:rPr>
                <w:rFonts w:ascii="Times New Roman" w:eastAsia="Times New Roman" w:hAnsi="Times New Roman" w:cs="Times New Roman"/>
                <w:sz w:val="28"/>
                <w:szCs w:val="28"/>
              </w:rPr>
              <w:t>педраб</w:t>
            </w:r>
            <w:proofErr w:type="spellEnd"/>
            <w:r w:rsidRPr="000233A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62F566BA" w14:textId="77777777" w:rsidR="00E8113D" w:rsidRPr="000233A9" w:rsidRDefault="0002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A9">
              <w:rPr>
                <w:rFonts w:ascii="Times New Roman" w:eastAsia="Times New Roman" w:hAnsi="Times New Roman" w:cs="Times New Roman"/>
                <w:sz w:val="28"/>
                <w:szCs w:val="28"/>
              </w:rPr>
              <w:t>12 793,14 руб.</w:t>
            </w:r>
          </w:p>
        </w:tc>
        <w:tc>
          <w:tcPr>
            <w:tcW w:w="1843" w:type="dxa"/>
          </w:tcPr>
          <w:p w14:paraId="7B72EBE5" w14:textId="77777777" w:rsidR="00E8113D" w:rsidRPr="000233A9" w:rsidRDefault="0002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A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Размер средней досрочно назначенной пенсии составлял в 2018 году 11 371,06 </w:t>
            </w:r>
            <w:r w:rsidRPr="000233A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руб. при</w:t>
            </w:r>
          </w:p>
          <w:p w14:paraId="02D0B9D7" w14:textId="77777777" w:rsidR="00E8113D" w:rsidRPr="000233A9" w:rsidRDefault="0002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среднем общем </w:t>
            </w:r>
            <w:proofErr w:type="gramStart"/>
            <w:r w:rsidRPr="000233A9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размере  пенсии</w:t>
            </w:r>
            <w:proofErr w:type="gramEnd"/>
            <w:r w:rsidRPr="00023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33A9">
              <w:rPr>
                <w:rFonts w:ascii="Times New Roman" w:eastAsia="Times New Roman" w:hAnsi="Times New Roman" w:cs="Times New Roman"/>
                <w:sz w:val="28"/>
                <w:szCs w:val="28"/>
              </w:rPr>
              <w:t>педраб</w:t>
            </w:r>
            <w:proofErr w:type="spellEnd"/>
            <w:r w:rsidRPr="000233A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1C761425" w14:textId="77777777" w:rsidR="00E8113D" w:rsidRPr="000233A9" w:rsidRDefault="0002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A9">
              <w:rPr>
                <w:rFonts w:ascii="Times New Roman" w:eastAsia="Times New Roman" w:hAnsi="Times New Roman" w:cs="Times New Roman"/>
                <w:sz w:val="28"/>
                <w:szCs w:val="28"/>
              </w:rPr>
              <w:t>13 528,46 руб.</w:t>
            </w:r>
          </w:p>
        </w:tc>
        <w:tc>
          <w:tcPr>
            <w:tcW w:w="1843" w:type="dxa"/>
          </w:tcPr>
          <w:p w14:paraId="78EF9B45" w14:textId="77777777" w:rsidR="00E8113D" w:rsidRPr="000233A9" w:rsidRDefault="0002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A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Размер средней досрочно назначенной пенсии составлял в 2019 году 12 592,33</w:t>
            </w:r>
          </w:p>
          <w:p w14:paraId="1B249005" w14:textId="77777777" w:rsidR="00E8113D" w:rsidRPr="000233A9" w:rsidRDefault="0002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A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руб. при </w:t>
            </w:r>
            <w:proofErr w:type="gramStart"/>
            <w:r w:rsidRPr="000233A9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среднем  общем</w:t>
            </w:r>
            <w:proofErr w:type="gramEnd"/>
            <w:r w:rsidRPr="00023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размере пенсии </w:t>
            </w:r>
            <w:proofErr w:type="spellStart"/>
            <w:r w:rsidRPr="000233A9">
              <w:rPr>
                <w:rFonts w:ascii="Times New Roman" w:eastAsia="Times New Roman" w:hAnsi="Times New Roman" w:cs="Times New Roman"/>
                <w:sz w:val="28"/>
                <w:szCs w:val="28"/>
              </w:rPr>
              <w:t>педраб</w:t>
            </w:r>
            <w:proofErr w:type="spellEnd"/>
            <w:r w:rsidRPr="000233A9">
              <w:rPr>
                <w:rFonts w:ascii="Times New Roman" w:eastAsia="Times New Roman" w:hAnsi="Times New Roman" w:cs="Times New Roman"/>
                <w:sz w:val="28"/>
                <w:szCs w:val="28"/>
              </w:rPr>
              <w:t>. 14 165,04 руб.</w:t>
            </w:r>
          </w:p>
        </w:tc>
        <w:tc>
          <w:tcPr>
            <w:tcW w:w="1842" w:type="dxa"/>
          </w:tcPr>
          <w:p w14:paraId="64B5BD4C" w14:textId="77777777" w:rsidR="00E8113D" w:rsidRPr="000233A9" w:rsidRDefault="0002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A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Размер средней досрочно назначенной пенсии, составлял в 2020 году 13 268,11 </w:t>
            </w:r>
            <w:r w:rsidRPr="000233A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руб. при среднем общем размере пенсии </w:t>
            </w:r>
            <w:proofErr w:type="spellStart"/>
            <w:r w:rsidRPr="000233A9">
              <w:rPr>
                <w:rFonts w:ascii="Times New Roman" w:eastAsia="Times New Roman" w:hAnsi="Times New Roman" w:cs="Times New Roman"/>
                <w:sz w:val="28"/>
                <w:szCs w:val="28"/>
              </w:rPr>
              <w:t>педраб</w:t>
            </w:r>
            <w:proofErr w:type="spellEnd"/>
            <w:r w:rsidRPr="000233A9">
              <w:rPr>
                <w:rFonts w:ascii="Times New Roman" w:eastAsia="Times New Roman" w:hAnsi="Times New Roman" w:cs="Times New Roman"/>
                <w:sz w:val="28"/>
                <w:szCs w:val="28"/>
              </w:rPr>
              <w:t>. 14 920,46 руб.</w:t>
            </w:r>
          </w:p>
        </w:tc>
        <w:tc>
          <w:tcPr>
            <w:tcW w:w="1701" w:type="dxa"/>
          </w:tcPr>
          <w:p w14:paraId="2B2BF044" w14:textId="77777777" w:rsidR="00E8113D" w:rsidRPr="000233A9" w:rsidRDefault="0002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A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Размер средней досрочно назначенной пенсии   составлял в 2021 году 14 556,60 </w:t>
            </w:r>
            <w:r w:rsidRPr="000233A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руб.  при среднем общем размере пенсии </w:t>
            </w:r>
            <w:proofErr w:type="spellStart"/>
            <w:r w:rsidRPr="000233A9">
              <w:rPr>
                <w:rFonts w:ascii="Times New Roman" w:eastAsia="Times New Roman" w:hAnsi="Times New Roman" w:cs="Times New Roman"/>
                <w:sz w:val="28"/>
                <w:szCs w:val="28"/>
              </w:rPr>
              <w:t>педраб</w:t>
            </w:r>
            <w:proofErr w:type="spellEnd"/>
            <w:r w:rsidRPr="000233A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4FAD2A82" w14:textId="77777777" w:rsidR="00E8113D" w:rsidRPr="000233A9" w:rsidRDefault="000233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233A9">
              <w:rPr>
                <w:rFonts w:ascii="Times New Roman" w:eastAsia="Times New Roman" w:hAnsi="Times New Roman" w:cs="Times New Roman"/>
                <w:sz w:val="28"/>
                <w:szCs w:val="28"/>
              </w:rPr>
              <w:t>16 048,74 руб.</w:t>
            </w:r>
          </w:p>
        </w:tc>
        <w:tc>
          <w:tcPr>
            <w:tcW w:w="1701" w:type="dxa"/>
          </w:tcPr>
          <w:p w14:paraId="414493D8" w14:textId="77777777" w:rsidR="00E8113D" w:rsidRPr="000233A9" w:rsidRDefault="0002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A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Размер средней досрочно назначенной пенсии составлял в 2022 году</w:t>
            </w:r>
          </w:p>
          <w:p w14:paraId="7EE89E68" w14:textId="77777777" w:rsidR="00E8113D" w:rsidRPr="000233A9" w:rsidRDefault="0002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16 238, 22 </w:t>
            </w:r>
            <w:r w:rsidRPr="000233A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руб</w:t>
            </w:r>
            <w:r w:rsidRPr="000233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  <w:r w:rsidRPr="00023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 среднем общем размере </w:t>
            </w:r>
            <w:proofErr w:type="gramStart"/>
            <w:r w:rsidRPr="00023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пенсии  </w:t>
            </w:r>
            <w:proofErr w:type="spellStart"/>
            <w:r w:rsidRPr="000233A9">
              <w:rPr>
                <w:rFonts w:ascii="Times New Roman" w:eastAsia="Times New Roman" w:hAnsi="Times New Roman" w:cs="Times New Roman"/>
                <w:sz w:val="28"/>
                <w:szCs w:val="28"/>
              </w:rPr>
              <w:t>педраб</w:t>
            </w:r>
            <w:proofErr w:type="spellEnd"/>
            <w:proofErr w:type="gramEnd"/>
            <w:r w:rsidRPr="000233A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3D11ECEC" w14:textId="77777777" w:rsidR="00E8113D" w:rsidRPr="000233A9" w:rsidRDefault="0002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A9">
              <w:rPr>
                <w:rFonts w:ascii="Times New Roman" w:eastAsia="Times New Roman" w:hAnsi="Times New Roman" w:cs="Times New Roman"/>
                <w:sz w:val="28"/>
                <w:szCs w:val="28"/>
              </w:rPr>
              <w:t>18 581,81</w:t>
            </w:r>
          </w:p>
          <w:p w14:paraId="73BAFE5C" w14:textId="77777777" w:rsidR="00E8113D" w:rsidRPr="000233A9" w:rsidRDefault="0002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A9">
              <w:rPr>
                <w:rFonts w:ascii="Times New Roman" w:eastAsia="Times New Roman" w:hAnsi="Times New Roman" w:cs="Times New Roman"/>
                <w:sz w:val="28"/>
                <w:szCs w:val="28"/>
              </w:rPr>
              <w:t>руб.</w:t>
            </w:r>
          </w:p>
        </w:tc>
      </w:tr>
    </w:tbl>
    <w:p w14:paraId="5AB9E2B2" w14:textId="77777777" w:rsidR="00E8113D" w:rsidRPr="000233A9" w:rsidRDefault="00E811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83AB26A" w14:textId="479C458C" w:rsidR="00E8113D" w:rsidRPr="000233A9" w:rsidRDefault="000233A9" w:rsidP="00C16C0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33A9">
        <w:rPr>
          <w:rFonts w:ascii="Times New Roman" w:eastAsia="Times New Roman" w:hAnsi="Times New Roman" w:cs="Times New Roman"/>
          <w:sz w:val="28"/>
          <w:szCs w:val="28"/>
        </w:rPr>
        <w:t xml:space="preserve">Напоминаем, что пункт 2 ст. 10 ФЗ от 03.10.2018 г. Федерального закона № 350-ФЗ предусматривает, что за гражданами, достигшими до 1 января 2019 года возраста, дающего право на страховую пенсию по старости (в том числе на ее досрочное назначение), … и (или) имевшими право на получение пенсии, но не обратившимися за ее назначением либо не реализовавшими право на назначение пенсии в связи с несоблюдением условий назначения страховой пенсии по старости, предусмотренных Федеральным законом от 28 декабря 2013 года № 400-ФЗ </w:t>
      </w:r>
      <w:r w:rsidR="001D6111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0233A9">
        <w:rPr>
          <w:rFonts w:ascii="Times New Roman" w:eastAsia="Times New Roman" w:hAnsi="Times New Roman" w:cs="Times New Roman"/>
          <w:sz w:val="28"/>
          <w:szCs w:val="28"/>
        </w:rPr>
        <w:t>О страховых пенсиях</w:t>
      </w:r>
      <w:r w:rsidR="001D6111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0233A9">
        <w:rPr>
          <w:rFonts w:ascii="Times New Roman" w:eastAsia="Times New Roman" w:hAnsi="Times New Roman" w:cs="Times New Roman"/>
          <w:sz w:val="28"/>
          <w:szCs w:val="28"/>
        </w:rPr>
        <w:t>, сохраняется право на страховую пенсию по старости (в том числе на ее досрочное назначение), … без учета изменений, внесенных настоящим Федеральным законом, т.е. № 350-ФЗ.</w:t>
      </w:r>
    </w:p>
    <w:p w14:paraId="6EDB47A0" w14:textId="523B55C6" w:rsidR="00E8113D" w:rsidRPr="000233A9" w:rsidRDefault="000233A9" w:rsidP="00C16C0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33A9">
        <w:rPr>
          <w:rFonts w:ascii="Times New Roman" w:eastAsia="Times New Roman" w:hAnsi="Times New Roman" w:cs="Times New Roman"/>
          <w:sz w:val="28"/>
          <w:szCs w:val="28"/>
        </w:rPr>
        <w:t xml:space="preserve">Вместе с тем, в соответствии с п. 3 ст. 10 гражданам, которые указаны … в пунктах 19 - 21 части 1 статьи 30,… Федерального закона от 28 декабря 2013 года № 400-ФЗ </w:t>
      </w:r>
      <w:r w:rsidR="001D6111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0233A9">
        <w:rPr>
          <w:rFonts w:ascii="Times New Roman" w:eastAsia="Times New Roman" w:hAnsi="Times New Roman" w:cs="Times New Roman"/>
          <w:sz w:val="28"/>
          <w:szCs w:val="28"/>
        </w:rPr>
        <w:t>О страховых пенсиях</w:t>
      </w:r>
      <w:r w:rsidR="001D6111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0233A9">
        <w:rPr>
          <w:rFonts w:ascii="Times New Roman" w:eastAsia="Times New Roman" w:hAnsi="Times New Roman" w:cs="Times New Roman"/>
          <w:sz w:val="28"/>
          <w:szCs w:val="28"/>
        </w:rPr>
        <w:t xml:space="preserve"> и которые в период с 1 января 2019 года по 31 декабря 2020 года … либо приобретут стаж на соответствующих видах работ, требуемый для досрочного назначения пенсии, страховая пенсия по старости может назначаться ранее … наступления сроков, предусмотренных соответственно приложениями 6 и 7 к указанному Федеральному закону, но не более чем за шесть месяцев до … наступления таких сроков (см. таблицу).</w:t>
      </w:r>
    </w:p>
    <w:p w14:paraId="6D57AB06" w14:textId="77777777" w:rsidR="00E8113D" w:rsidRPr="000233A9" w:rsidRDefault="000233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33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tbl>
      <w:tblPr>
        <w:tblStyle w:val="ab"/>
        <w:tblW w:w="1455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455"/>
        <w:gridCol w:w="10095"/>
      </w:tblGrid>
      <w:tr w:rsidR="000233A9" w:rsidRPr="000233A9" w14:paraId="41A053A6" w14:textId="77777777">
        <w:trPr>
          <w:trHeight w:val="1440"/>
        </w:trPr>
        <w:tc>
          <w:tcPr>
            <w:tcW w:w="4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490694" w14:textId="77777777" w:rsidR="00E8113D" w:rsidRPr="000233A9" w:rsidRDefault="00023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A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Год возникновения права на страховую пенсию</w:t>
            </w:r>
          </w:p>
          <w:p w14:paraId="278E5048" w14:textId="77777777" w:rsidR="00E8113D" w:rsidRPr="000233A9" w:rsidRDefault="00023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A9">
              <w:rPr>
                <w:rFonts w:ascii="Times New Roman" w:eastAsia="Times New Roman" w:hAnsi="Times New Roman" w:cs="Times New Roman"/>
                <w:sz w:val="28"/>
                <w:szCs w:val="28"/>
              </w:rPr>
              <w:t>по старости</w:t>
            </w:r>
          </w:p>
        </w:tc>
        <w:tc>
          <w:tcPr>
            <w:tcW w:w="100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AA9EF1" w14:textId="77777777" w:rsidR="00E8113D" w:rsidRPr="000233A9" w:rsidRDefault="00023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A9">
              <w:rPr>
                <w:rFonts w:ascii="Times New Roman" w:eastAsia="Times New Roman" w:hAnsi="Times New Roman" w:cs="Times New Roman"/>
                <w:sz w:val="28"/>
                <w:szCs w:val="28"/>
              </w:rPr>
              <w:t>Сроки назначения страховой пенсии по старости</w:t>
            </w:r>
          </w:p>
        </w:tc>
      </w:tr>
      <w:tr w:rsidR="000233A9" w:rsidRPr="000233A9" w14:paraId="63F07431" w14:textId="77777777">
        <w:trPr>
          <w:trHeight w:val="1200"/>
        </w:trPr>
        <w:tc>
          <w:tcPr>
            <w:tcW w:w="44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B5E7D0" w14:textId="77777777" w:rsidR="00E8113D" w:rsidRPr="000233A9" w:rsidRDefault="00023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A9">
              <w:rPr>
                <w:rFonts w:ascii="Times New Roman" w:eastAsia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0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8AEE9A" w14:textId="77777777" w:rsidR="00E8113D" w:rsidRPr="000233A9" w:rsidRDefault="00023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A9">
              <w:rPr>
                <w:rFonts w:ascii="Times New Roman" w:eastAsia="Times New Roman" w:hAnsi="Times New Roman" w:cs="Times New Roman"/>
                <w:sz w:val="28"/>
                <w:szCs w:val="28"/>
              </w:rPr>
              <w:t>не ранее чем через 12 (6) месяцев со дня возникновения права на страховую пенсию по старости</w:t>
            </w:r>
          </w:p>
        </w:tc>
      </w:tr>
      <w:tr w:rsidR="000233A9" w:rsidRPr="000233A9" w14:paraId="14C7D2EF" w14:textId="77777777">
        <w:trPr>
          <w:trHeight w:val="1200"/>
        </w:trPr>
        <w:tc>
          <w:tcPr>
            <w:tcW w:w="44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A66B5F" w14:textId="77777777" w:rsidR="00E8113D" w:rsidRPr="000233A9" w:rsidRDefault="00023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A9">
              <w:rPr>
                <w:rFonts w:ascii="Times New Roman" w:eastAsia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0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71E0BE" w14:textId="77777777" w:rsidR="00E8113D" w:rsidRPr="000233A9" w:rsidRDefault="00023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A9">
              <w:rPr>
                <w:rFonts w:ascii="Times New Roman" w:eastAsia="Times New Roman" w:hAnsi="Times New Roman" w:cs="Times New Roman"/>
                <w:sz w:val="28"/>
                <w:szCs w:val="28"/>
              </w:rPr>
              <w:t>не ранее чем через 24 (18) месяца со дня возникновения права на страховую пенсию по старости</w:t>
            </w:r>
          </w:p>
        </w:tc>
      </w:tr>
      <w:tr w:rsidR="000233A9" w:rsidRPr="000233A9" w14:paraId="7BD3E297" w14:textId="77777777">
        <w:trPr>
          <w:trHeight w:val="1200"/>
        </w:trPr>
        <w:tc>
          <w:tcPr>
            <w:tcW w:w="44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F3E2AE" w14:textId="77777777" w:rsidR="00E8113D" w:rsidRPr="000233A9" w:rsidRDefault="00023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A9">
              <w:rPr>
                <w:rFonts w:ascii="Times New Roman" w:eastAsia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0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4C0E78" w14:textId="77777777" w:rsidR="00E8113D" w:rsidRPr="000233A9" w:rsidRDefault="00023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A9">
              <w:rPr>
                <w:rFonts w:ascii="Times New Roman" w:eastAsia="Times New Roman" w:hAnsi="Times New Roman" w:cs="Times New Roman"/>
                <w:sz w:val="28"/>
                <w:szCs w:val="28"/>
              </w:rPr>
              <w:t>не ранее чем через 36 месяцев со дня возникновения права на страховую пенсию по старости</w:t>
            </w:r>
          </w:p>
        </w:tc>
      </w:tr>
      <w:tr w:rsidR="000233A9" w:rsidRPr="000233A9" w14:paraId="0C8F94D8" w14:textId="77777777">
        <w:trPr>
          <w:trHeight w:val="1200"/>
        </w:trPr>
        <w:tc>
          <w:tcPr>
            <w:tcW w:w="44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A8A243" w14:textId="77777777" w:rsidR="00E8113D" w:rsidRPr="000233A9" w:rsidRDefault="00023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A9">
              <w:rPr>
                <w:rFonts w:ascii="Times New Roman" w:eastAsia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0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658AEF" w14:textId="77777777" w:rsidR="00E8113D" w:rsidRPr="000233A9" w:rsidRDefault="00023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A9">
              <w:rPr>
                <w:rFonts w:ascii="Times New Roman" w:eastAsia="Times New Roman" w:hAnsi="Times New Roman" w:cs="Times New Roman"/>
                <w:sz w:val="28"/>
                <w:szCs w:val="28"/>
              </w:rPr>
              <w:t>не ранее чем через 48 месяцев со дня возникновения права на страховую пенсию по старости</w:t>
            </w:r>
          </w:p>
        </w:tc>
      </w:tr>
      <w:tr w:rsidR="000233A9" w:rsidRPr="000233A9" w14:paraId="7F5BC037" w14:textId="77777777">
        <w:trPr>
          <w:trHeight w:val="1200"/>
        </w:trPr>
        <w:tc>
          <w:tcPr>
            <w:tcW w:w="44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4DE7C7" w14:textId="77777777" w:rsidR="00E8113D" w:rsidRPr="000233A9" w:rsidRDefault="00023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A9">
              <w:rPr>
                <w:rFonts w:ascii="Times New Roman" w:eastAsia="Times New Roman" w:hAnsi="Times New Roman" w:cs="Times New Roman"/>
                <w:sz w:val="28"/>
                <w:szCs w:val="28"/>
              </w:rPr>
              <w:t>2023 и последующие годы</w:t>
            </w:r>
          </w:p>
        </w:tc>
        <w:tc>
          <w:tcPr>
            <w:tcW w:w="10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C1AECC" w14:textId="77777777" w:rsidR="00E8113D" w:rsidRPr="000233A9" w:rsidRDefault="00023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3A9">
              <w:rPr>
                <w:rFonts w:ascii="Times New Roman" w:eastAsia="Times New Roman" w:hAnsi="Times New Roman" w:cs="Times New Roman"/>
                <w:sz w:val="28"/>
                <w:szCs w:val="28"/>
              </w:rPr>
              <w:t>не ранее чем через 60 месяцев со дня возникновения права на страховую пенсию по старости</w:t>
            </w:r>
          </w:p>
        </w:tc>
      </w:tr>
    </w:tbl>
    <w:p w14:paraId="7DEA04C6" w14:textId="77777777" w:rsidR="00E8113D" w:rsidRPr="000233A9" w:rsidRDefault="00E811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5C61771" w14:textId="77777777" w:rsidR="00E8113D" w:rsidRPr="000233A9" w:rsidRDefault="00E811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E8113D" w:rsidRPr="000233A9">
          <w:pgSz w:w="16838" w:h="11906" w:orient="landscape"/>
          <w:pgMar w:top="1418" w:right="1134" w:bottom="851" w:left="1134" w:header="709" w:footer="709" w:gutter="0"/>
          <w:cols w:space="720"/>
        </w:sectPr>
      </w:pPr>
    </w:p>
    <w:p w14:paraId="6B7E1919" w14:textId="77777777" w:rsidR="00E8113D" w:rsidRPr="000233A9" w:rsidRDefault="000233A9" w:rsidP="000233A9">
      <w:pPr>
        <w:pStyle w:val="1"/>
      </w:pPr>
      <w:bookmarkStart w:id="6" w:name="_Toc143184937"/>
      <w:r>
        <w:lastRenderedPageBreak/>
        <w:t>5</w:t>
      </w:r>
      <w:r w:rsidRPr="000233A9">
        <w:t>. Вопросы обеспечения условий и соблюдения социально-трудовых гарантий и профессиональных интересов педагогических работников в мероприятиях по их непрерывному профессиональному развитию, в том числе повышению профессионального мастерства, обусловленных формированием региональной системы научно-методического сопровождения педагогических работников и управленческих кадров (по итогам профсоюзного всероссийского анкетирования учителей и руководителей общеобразовательных организаций, организаций ДПО и изучения практики работы по этому направлению в отдельных регионах)</w:t>
      </w:r>
      <w:bookmarkEnd w:id="6"/>
    </w:p>
    <w:p w14:paraId="5F95C61F" w14:textId="77777777" w:rsidR="00E8113D" w:rsidRPr="000233A9" w:rsidRDefault="00E8113D">
      <w:pPr>
        <w:tabs>
          <w:tab w:val="left" w:pos="10262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FDE7EC9" w14:textId="77777777" w:rsidR="00E8113D" w:rsidRPr="000233A9" w:rsidRDefault="000233A9">
      <w:pPr>
        <w:tabs>
          <w:tab w:val="left" w:pos="1026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33A9">
        <w:rPr>
          <w:rFonts w:ascii="Times New Roman" w:eastAsia="Times New Roman" w:hAnsi="Times New Roman" w:cs="Times New Roman"/>
          <w:sz w:val="28"/>
          <w:szCs w:val="28"/>
        </w:rPr>
        <w:t>Вопросы обеспечения условий и соблюдения социально-трудовых гарантий и профессиональных интересов педагогических работников в мероприятиях по их непрерывному профессиональному развитию (в том числе повышению профессионального мастерства) обусловлены формированием в российской системе образования единой федеральной (и региональных) систем научно-методического сопровождения педагогических работников и управленческих кадров (ЕФСНМС ПР).</w:t>
      </w:r>
    </w:p>
    <w:p w14:paraId="65B2B198" w14:textId="77777777" w:rsidR="00E8113D" w:rsidRPr="000233A9" w:rsidRDefault="000233A9">
      <w:pPr>
        <w:tabs>
          <w:tab w:val="left" w:pos="1026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33A9">
        <w:rPr>
          <w:rFonts w:ascii="Times New Roman" w:eastAsia="Times New Roman" w:hAnsi="Times New Roman" w:cs="Times New Roman"/>
          <w:sz w:val="28"/>
          <w:szCs w:val="28"/>
        </w:rPr>
        <w:t xml:space="preserve">Общероссийский Профсоюз образования в течение </w:t>
      </w:r>
      <w:proofErr w:type="gramStart"/>
      <w:r w:rsidRPr="000233A9">
        <w:rPr>
          <w:rFonts w:ascii="Times New Roman" w:eastAsia="Times New Roman" w:hAnsi="Times New Roman" w:cs="Times New Roman"/>
          <w:sz w:val="28"/>
          <w:szCs w:val="28"/>
        </w:rPr>
        <w:t>2022-2023</w:t>
      </w:r>
      <w:proofErr w:type="gramEnd"/>
      <w:r w:rsidRPr="000233A9">
        <w:rPr>
          <w:rFonts w:ascii="Times New Roman" w:eastAsia="Times New Roman" w:hAnsi="Times New Roman" w:cs="Times New Roman"/>
          <w:sz w:val="28"/>
          <w:szCs w:val="28"/>
        </w:rPr>
        <w:t xml:space="preserve"> годов провел комплекс мероприятий в данном направлении. Эта работа осуществлялась департаментом общего и дополнительного образования аппарата Профсоюза и Лабораторией, созданной в 2022 году совместно Общероссийским Профсоюзом образования и Российской академией образования (РАО).</w:t>
      </w:r>
    </w:p>
    <w:p w14:paraId="1354067D" w14:textId="77777777" w:rsidR="00E8113D" w:rsidRPr="000233A9" w:rsidRDefault="000233A9">
      <w:pPr>
        <w:tabs>
          <w:tab w:val="left" w:pos="1026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33A9">
        <w:rPr>
          <w:rFonts w:ascii="Times New Roman" w:eastAsia="Times New Roman" w:hAnsi="Times New Roman" w:cs="Times New Roman"/>
          <w:sz w:val="28"/>
          <w:szCs w:val="28"/>
        </w:rPr>
        <w:t xml:space="preserve">В рамках обозначенного комплекса мероприятий проведены: </w:t>
      </w:r>
    </w:p>
    <w:p w14:paraId="19899CF7" w14:textId="77777777" w:rsidR="00E8113D" w:rsidRPr="000233A9" w:rsidRDefault="000233A9">
      <w:pPr>
        <w:tabs>
          <w:tab w:val="left" w:pos="1026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33A9">
        <w:rPr>
          <w:rFonts w:ascii="Times New Roman" w:eastAsia="Times New Roman" w:hAnsi="Times New Roman" w:cs="Times New Roman"/>
          <w:sz w:val="28"/>
          <w:szCs w:val="28"/>
        </w:rPr>
        <w:t>1) изучение практики работы региональных организаций Общероссийского Профсоюза образования;</w:t>
      </w:r>
    </w:p>
    <w:p w14:paraId="4F576202" w14:textId="77777777" w:rsidR="00E8113D" w:rsidRPr="000233A9" w:rsidRDefault="000233A9">
      <w:pPr>
        <w:tabs>
          <w:tab w:val="left" w:pos="1026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33A9">
        <w:rPr>
          <w:rFonts w:ascii="Times New Roman" w:eastAsia="Times New Roman" w:hAnsi="Times New Roman" w:cs="Times New Roman"/>
          <w:sz w:val="28"/>
          <w:szCs w:val="28"/>
        </w:rPr>
        <w:t>2) анкетирование образовательных организаций высшего образования, реализующих программы непрерывного профессионального педагогического образования;</w:t>
      </w:r>
    </w:p>
    <w:p w14:paraId="6657BBFE" w14:textId="77777777" w:rsidR="00E8113D" w:rsidRPr="000233A9" w:rsidRDefault="000233A9">
      <w:pPr>
        <w:tabs>
          <w:tab w:val="left" w:pos="1026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33A9">
        <w:rPr>
          <w:rFonts w:ascii="Times New Roman" w:eastAsia="Times New Roman" w:hAnsi="Times New Roman" w:cs="Times New Roman"/>
          <w:sz w:val="28"/>
          <w:szCs w:val="28"/>
        </w:rPr>
        <w:t>3) анкетирование организаций дополнительного профессионального образования;</w:t>
      </w:r>
    </w:p>
    <w:p w14:paraId="4ED3F43C" w14:textId="77777777" w:rsidR="00E8113D" w:rsidRPr="000233A9" w:rsidRDefault="000233A9">
      <w:pPr>
        <w:tabs>
          <w:tab w:val="left" w:pos="1026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33A9">
        <w:rPr>
          <w:rFonts w:ascii="Times New Roman" w:eastAsia="Times New Roman" w:hAnsi="Times New Roman" w:cs="Times New Roman"/>
          <w:sz w:val="28"/>
          <w:szCs w:val="28"/>
        </w:rPr>
        <w:t>4) анкетирование учителей общеобразовательных организаций;</w:t>
      </w:r>
    </w:p>
    <w:p w14:paraId="344D9064" w14:textId="77777777" w:rsidR="00E8113D" w:rsidRPr="000233A9" w:rsidRDefault="000233A9">
      <w:pPr>
        <w:tabs>
          <w:tab w:val="left" w:pos="1026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33A9">
        <w:rPr>
          <w:rFonts w:ascii="Times New Roman" w:eastAsia="Times New Roman" w:hAnsi="Times New Roman" w:cs="Times New Roman"/>
          <w:sz w:val="28"/>
          <w:szCs w:val="28"/>
        </w:rPr>
        <w:t xml:space="preserve">5) анкетирование руководителей общеобразовательных организаций. </w:t>
      </w:r>
    </w:p>
    <w:p w14:paraId="1EA92A11" w14:textId="77777777" w:rsidR="00E8113D" w:rsidRPr="000233A9" w:rsidRDefault="000233A9">
      <w:pPr>
        <w:tabs>
          <w:tab w:val="left" w:pos="1026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33A9">
        <w:rPr>
          <w:rFonts w:ascii="Times New Roman" w:eastAsia="Times New Roman" w:hAnsi="Times New Roman" w:cs="Times New Roman"/>
          <w:sz w:val="28"/>
          <w:szCs w:val="28"/>
        </w:rPr>
        <w:t>В рамках целенаправленного изучения вопроса и результатов анкетирования участников ЕФСНМС ПР выявлено:</w:t>
      </w:r>
    </w:p>
    <w:p w14:paraId="5ABF8A91" w14:textId="77777777" w:rsidR="00E8113D" w:rsidRPr="000233A9" w:rsidRDefault="000233A9">
      <w:pPr>
        <w:tabs>
          <w:tab w:val="left" w:pos="1026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33A9">
        <w:rPr>
          <w:rFonts w:ascii="Times New Roman" w:eastAsia="Times New Roman" w:hAnsi="Times New Roman" w:cs="Times New Roman"/>
          <w:sz w:val="28"/>
          <w:szCs w:val="28"/>
        </w:rPr>
        <w:t>1. Увеличение доли обучающих мероприятий, направленных на профессиональное развитие педагогических кадров.</w:t>
      </w:r>
    </w:p>
    <w:p w14:paraId="0133C5F4" w14:textId="77777777" w:rsidR="00E8113D" w:rsidRPr="000233A9" w:rsidRDefault="000233A9">
      <w:pPr>
        <w:tabs>
          <w:tab w:val="left" w:pos="1026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33A9">
        <w:rPr>
          <w:rFonts w:ascii="Times New Roman" w:eastAsia="Times New Roman" w:hAnsi="Times New Roman" w:cs="Times New Roman"/>
          <w:sz w:val="28"/>
          <w:szCs w:val="28"/>
        </w:rPr>
        <w:t>2. Рост вовлечения и охвата учителей общеобразовательных организаций мероприятиями по их дополнительному профессиональному образованию, в большей части с использованием дистанционных образовательных технологий.</w:t>
      </w:r>
    </w:p>
    <w:p w14:paraId="3A3DDCFC" w14:textId="77777777" w:rsidR="00E8113D" w:rsidRPr="000233A9" w:rsidRDefault="000233A9">
      <w:pPr>
        <w:tabs>
          <w:tab w:val="left" w:pos="1026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33A9">
        <w:rPr>
          <w:rFonts w:ascii="Times New Roman" w:eastAsia="Times New Roman" w:hAnsi="Times New Roman" w:cs="Times New Roman"/>
          <w:sz w:val="28"/>
          <w:szCs w:val="28"/>
        </w:rPr>
        <w:t>3. Снижение объема учебных часов, на реализацию дополнительных профессиональных программ.</w:t>
      </w:r>
    </w:p>
    <w:p w14:paraId="725383FD" w14:textId="77777777" w:rsidR="00E8113D" w:rsidRPr="000233A9" w:rsidRDefault="000233A9">
      <w:pPr>
        <w:tabs>
          <w:tab w:val="left" w:pos="1026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33A9">
        <w:rPr>
          <w:rFonts w:ascii="Times New Roman" w:eastAsia="Times New Roman" w:hAnsi="Times New Roman" w:cs="Times New Roman"/>
          <w:sz w:val="28"/>
          <w:szCs w:val="28"/>
        </w:rPr>
        <w:lastRenderedPageBreak/>
        <w:t>4. Рост личных финансовых затрат учителей и их личного времени на удержание необходимого уровня профессионализма.</w:t>
      </w:r>
    </w:p>
    <w:p w14:paraId="08FB816A" w14:textId="77777777" w:rsidR="00E8113D" w:rsidRPr="000233A9" w:rsidRDefault="000233A9">
      <w:pPr>
        <w:tabs>
          <w:tab w:val="left" w:pos="1026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33A9">
        <w:rPr>
          <w:rFonts w:ascii="Times New Roman" w:eastAsia="Times New Roman" w:hAnsi="Times New Roman" w:cs="Times New Roman"/>
          <w:sz w:val="28"/>
          <w:szCs w:val="28"/>
        </w:rPr>
        <w:t>Данные анкетирования подтверждают необходимость проведения профсоюзного контроля за соблюдением условий и гарантий педагогических работников в сфере их дополнительного профессионального образования, в том числе в области повышения профессионального мастерства.</w:t>
      </w:r>
    </w:p>
    <w:p w14:paraId="33A086C4" w14:textId="77777777" w:rsidR="00E8113D" w:rsidRPr="000233A9" w:rsidRDefault="00E8113D">
      <w:pPr>
        <w:tabs>
          <w:tab w:val="left" w:pos="1026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05EDD14" w14:textId="77777777" w:rsidR="00E8113D" w:rsidRPr="000233A9" w:rsidRDefault="000233A9" w:rsidP="000233A9">
      <w:pPr>
        <w:pStyle w:val="1"/>
      </w:pPr>
      <w:bookmarkStart w:id="7" w:name="_Toc143184938"/>
      <w:r>
        <w:t>6</w:t>
      </w:r>
      <w:r w:rsidRPr="000233A9">
        <w:t>. Об актуальных направлениях правозащитной работы Профсоюза</w:t>
      </w:r>
      <w:bookmarkEnd w:id="7"/>
      <w:r w:rsidRPr="000233A9">
        <w:t xml:space="preserve"> </w:t>
      </w:r>
    </w:p>
    <w:p w14:paraId="425413DE" w14:textId="77777777" w:rsidR="00E8113D" w:rsidRPr="000233A9" w:rsidRDefault="00E811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E8B100E" w14:textId="77777777" w:rsidR="00E8113D" w:rsidRPr="000233A9" w:rsidRDefault="000233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33A9">
        <w:rPr>
          <w:rFonts w:ascii="Times New Roman" w:eastAsia="Times New Roman" w:hAnsi="Times New Roman" w:cs="Times New Roman"/>
          <w:sz w:val="28"/>
          <w:szCs w:val="28"/>
        </w:rPr>
        <w:t>Как известно, одним из приоритетных направлений правозащитной работы Профсоюза является системная работа в части проведения правовых экспертиз при разработке проектов нормативных правовых актов федеральных органов государственной власти, а также активного участия правовой службы Профсоюза в подготовке предложений по совершенствованию действующего законодательства в сфере образования.</w:t>
      </w:r>
    </w:p>
    <w:p w14:paraId="27F3ABD9" w14:textId="1F102BF0" w:rsidR="00E8113D" w:rsidRPr="000233A9" w:rsidRDefault="000233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33A9">
        <w:rPr>
          <w:rFonts w:ascii="Times New Roman" w:eastAsia="Times New Roman" w:hAnsi="Times New Roman" w:cs="Times New Roman"/>
          <w:sz w:val="28"/>
          <w:szCs w:val="28"/>
        </w:rPr>
        <w:t>1. В связи с поступающими многочисленными обращениями региональных (межрегиональных) организаций в Центральный Совет Профсоюза по отдельным вопросам, связанным с прохождением работниками образовательных организаций обязательного психиатрического освидетельствования, которые не в полной мере урегулированы в действующем законодательстве,</w:t>
      </w:r>
      <w:r w:rsidRPr="000233A9">
        <w:rPr>
          <w:rFonts w:ascii="Times New Roman" w:eastAsia="Times New Roman" w:hAnsi="Times New Roman" w:cs="Times New Roman"/>
          <w:b/>
          <w:sz w:val="28"/>
          <w:szCs w:val="28"/>
        </w:rPr>
        <w:t xml:space="preserve"> экспертами Профсоюза был сформулирован запрос в адрес Федеральной службы по труду и занятости (далее – Роструд) в письме Профсоюза от 26.05.2023 № 292 с просьбой разъяснить ряд вопросов относительно прохождения обязательного психиатрического освидетельствования работниками, осуществляющими отдельные виды деятельности в соответствии с Приказом Минздрава России от 20.05.2022 г. № 342 н </w:t>
      </w:r>
      <w:r w:rsidR="001D6111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0233A9">
        <w:rPr>
          <w:rFonts w:ascii="Times New Roman" w:eastAsia="Times New Roman" w:hAnsi="Times New Roman" w:cs="Times New Roman"/>
          <w:sz w:val="28"/>
          <w:szCs w:val="28"/>
        </w:rPr>
        <w:t>Об утверждении порядка прохождения обязательного психиатрического освидетельствования работниками, осуществляющими отдельные виды деятельности, его периодичности, а также видов деятельности, при осуществлении которых проводится психиатрическое освидетельствование</w:t>
      </w:r>
      <w:r w:rsidR="001D6111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0233A9">
        <w:rPr>
          <w:rFonts w:ascii="Times New Roman" w:eastAsia="Times New Roman" w:hAnsi="Times New Roman" w:cs="Times New Roman"/>
          <w:sz w:val="28"/>
          <w:szCs w:val="28"/>
        </w:rPr>
        <w:t xml:space="preserve"> (далее – приказ Минздрава России № 342н).</w:t>
      </w:r>
    </w:p>
    <w:p w14:paraId="4A14779A" w14:textId="77777777" w:rsidR="00E8113D" w:rsidRPr="000233A9" w:rsidRDefault="000233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233A9">
        <w:rPr>
          <w:rFonts w:ascii="Times New Roman" w:eastAsia="Times New Roman" w:hAnsi="Times New Roman" w:cs="Times New Roman"/>
          <w:b/>
          <w:sz w:val="28"/>
          <w:szCs w:val="28"/>
        </w:rPr>
        <w:t>В указанном запросе в Роструд Профсоюзом были сформулированы вопросы, возникающие в правоприменительной практике.</w:t>
      </w:r>
    </w:p>
    <w:p w14:paraId="0E3D2BA3" w14:textId="77777777" w:rsidR="00E8113D" w:rsidRPr="000233A9" w:rsidRDefault="000233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33A9">
        <w:rPr>
          <w:rFonts w:ascii="Times New Roman" w:eastAsia="Times New Roman" w:hAnsi="Times New Roman" w:cs="Times New Roman"/>
          <w:sz w:val="28"/>
          <w:szCs w:val="28"/>
        </w:rPr>
        <w:t>1.1. Приказом Минздрава России № 342н утвержден порядок прохождения обязательного психиатрического освидетельствования работниками, осуществляющими отдельные виды деятельности, его периодичность (далее – Приложение № 1 к Приказу № 342н), а также виды деятельности, при осуществлении которых проводится психиатрическое освидетельствование (далее – Приложение № 2 к Приказу № 342н).</w:t>
      </w:r>
    </w:p>
    <w:p w14:paraId="5BBFB3C7" w14:textId="77777777" w:rsidR="00E8113D" w:rsidRPr="000233A9" w:rsidRDefault="000233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33A9">
        <w:rPr>
          <w:rFonts w:ascii="Times New Roman" w:eastAsia="Times New Roman" w:hAnsi="Times New Roman" w:cs="Times New Roman"/>
          <w:sz w:val="28"/>
          <w:szCs w:val="28"/>
        </w:rPr>
        <w:t>В соответствии с Приложением № 2 к Приказу № 342н психиатрическому освидетельствованию подлежат работники, осуществляющие педагогическую деятельность в организациях, осуществляющих образовательную деятельность, а также деятельность по присмотру и уходу за детьми (абзац 8, 9 Приложения № 2 к Приказу № 342н).</w:t>
      </w:r>
    </w:p>
    <w:p w14:paraId="6460AF89" w14:textId="77777777" w:rsidR="00E8113D" w:rsidRPr="000233A9" w:rsidRDefault="000233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233A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 этой связи в запросе Профсоюза в Роструд была поставлена просьба разъяснить: </w:t>
      </w:r>
      <w:r w:rsidRPr="000233A9">
        <w:rPr>
          <w:rFonts w:ascii="Times New Roman" w:eastAsia="Times New Roman" w:hAnsi="Times New Roman" w:cs="Times New Roman"/>
          <w:b/>
          <w:sz w:val="28"/>
          <w:szCs w:val="28"/>
        </w:rPr>
        <w:t xml:space="preserve">обязаны ли работники, осуществляющие педагогическую деятельность в организациях, осуществляющих образовательную деятельность, а также деятельность по присмотру и уходу за детьми </w:t>
      </w:r>
      <w:r w:rsidRPr="000233A9">
        <w:rPr>
          <w:rFonts w:ascii="Times New Roman" w:eastAsia="Times New Roman" w:hAnsi="Times New Roman" w:cs="Times New Roman"/>
          <w:sz w:val="28"/>
          <w:szCs w:val="28"/>
        </w:rPr>
        <w:t xml:space="preserve">(абзац 8, 9 Приложения № 2 к Приказу № 342н) </w:t>
      </w:r>
      <w:r w:rsidRPr="000233A9">
        <w:rPr>
          <w:rFonts w:ascii="Times New Roman" w:eastAsia="Times New Roman" w:hAnsi="Times New Roman" w:cs="Times New Roman"/>
          <w:b/>
          <w:sz w:val="28"/>
          <w:szCs w:val="28"/>
        </w:rPr>
        <w:t>проходить обязательное психиатрическое освидетельствование, если по состоянию на 1 сентября 2022 года они продолжали работать  у работодателя без смены места работы и не были отстранены от работы в порядке статьи 76 Трудового кодекса Российской Федерации</w:t>
      </w:r>
      <w:r w:rsidRPr="000233A9">
        <w:rPr>
          <w:rFonts w:ascii="Times New Roman" w:eastAsia="Times New Roman" w:hAnsi="Times New Roman" w:cs="Times New Roman"/>
          <w:sz w:val="28"/>
          <w:szCs w:val="28"/>
        </w:rPr>
        <w:t xml:space="preserve"> и, </w:t>
      </w:r>
      <w:r w:rsidRPr="000233A9">
        <w:rPr>
          <w:rFonts w:ascii="Times New Roman" w:eastAsia="Times New Roman" w:hAnsi="Times New Roman" w:cs="Times New Roman"/>
          <w:b/>
          <w:sz w:val="28"/>
          <w:szCs w:val="28"/>
        </w:rPr>
        <w:t>поскольку не подлежали ранее прохождению психиатрического освидетельствования,</w:t>
      </w:r>
      <w:r w:rsidRPr="000233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233A9">
        <w:rPr>
          <w:rFonts w:ascii="Times New Roman" w:eastAsia="Times New Roman" w:hAnsi="Times New Roman" w:cs="Times New Roman"/>
          <w:b/>
          <w:sz w:val="28"/>
          <w:szCs w:val="28"/>
        </w:rPr>
        <w:t xml:space="preserve">не имели заключения о соответствующем состоянии психического здоровья. </w:t>
      </w:r>
    </w:p>
    <w:p w14:paraId="6C3AF73B" w14:textId="77777777" w:rsidR="00E8113D" w:rsidRPr="000233A9" w:rsidRDefault="000233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33A9">
        <w:rPr>
          <w:rFonts w:ascii="Times New Roman" w:eastAsia="Times New Roman" w:hAnsi="Times New Roman" w:cs="Times New Roman"/>
          <w:sz w:val="28"/>
          <w:szCs w:val="28"/>
        </w:rPr>
        <w:t xml:space="preserve">1.2. В соответствии с Приложением № 2 к Приказу № 342н психиатрическому освидетельствованию подлежат работники, </w:t>
      </w:r>
      <w:r w:rsidRPr="000233A9">
        <w:rPr>
          <w:rFonts w:ascii="Times New Roman" w:eastAsia="Times New Roman" w:hAnsi="Times New Roman" w:cs="Times New Roman"/>
          <w:b/>
          <w:sz w:val="28"/>
          <w:szCs w:val="28"/>
        </w:rPr>
        <w:t>осуществляющие педагогическую деятельность в организациях</w:t>
      </w:r>
      <w:r w:rsidRPr="000233A9">
        <w:rPr>
          <w:rFonts w:ascii="Times New Roman" w:eastAsia="Times New Roman" w:hAnsi="Times New Roman" w:cs="Times New Roman"/>
          <w:sz w:val="28"/>
          <w:szCs w:val="28"/>
        </w:rPr>
        <w:t>, осуществляющих образовательную деятельность, а также</w:t>
      </w:r>
      <w:r w:rsidRPr="000233A9">
        <w:rPr>
          <w:rFonts w:ascii="Times New Roman" w:eastAsia="Times New Roman" w:hAnsi="Times New Roman" w:cs="Times New Roman"/>
          <w:b/>
          <w:sz w:val="28"/>
          <w:szCs w:val="28"/>
        </w:rPr>
        <w:t xml:space="preserve"> деятельность по присмотру и уходу за детьми</w:t>
      </w:r>
      <w:r w:rsidRPr="000233A9">
        <w:rPr>
          <w:rFonts w:ascii="Times New Roman" w:eastAsia="Times New Roman" w:hAnsi="Times New Roman" w:cs="Times New Roman"/>
          <w:sz w:val="28"/>
          <w:szCs w:val="28"/>
        </w:rPr>
        <w:t xml:space="preserve"> (абзац 8, 9 Приложения № 2 к Приказу № 342н).</w:t>
      </w:r>
    </w:p>
    <w:p w14:paraId="2D2B71D2" w14:textId="17A4008B" w:rsidR="00E8113D" w:rsidRPr="000233A9" w:rsidRDefault="000233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33A9">
        <w:rPr>
          <w:rFonts w:ascii="Times New Roman" w:eastAsia="Times New Roman" w:hAnsi="Times New Roman" w:cs="Times New Roman"/>
          <w:sz w:val="28"/>
          <w:szCs w:val="28"/>
        </w:rPr>
        <w:t xml:space="preserve">Согласно пункту 34 статьи 2 Федерального закона от 29.12.2012 г. № 273-ФЗ </w:t>
      </w:r>
      <w:r w:rsidR="001D6111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0233A9">
        <w:rPr>
          <w:rFonts w:ascii="Times New Roman" w:eastAsia="Times New Roman" w:hAnsi="Times New Roman" w:cs="Times New Roman"/>
          <w:sz w:val="28"/>
          <w:szCs w:val="28"/>
        </w:rPr>
        <w:t>Об образовании в Российской Федерации</w:t>
      </w:r>
      <w:r w:rsidR="001D6111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0233A9">
        <w:rPr>
          <w:rFonts w:ascii="Times New Roman" w:eastAsia="Times New Roman" w:hAnsi="Times New Roman" w:cs="Times New Roman"/>
          <w:sz w:val="28"/>
          <w:szCs w:val="28"/>
        </w:rPr>
        <w:t xml:space="preserve"> (далее – Закон об образовании) </w:t>
      </w:r>
      <w:r w:rsidRPr="000233A9">
        <w:rPr>
          <w:rFonts w:ascii="Times New Roman" w:eastAsia="Times New Roman" w:hAnsi="Times New Roman" w:cs="Times New Roman"/>
          <w:b/>
          <w:sz w:val="28"/>
          <w:szCs w:val="28"/>
        </w:rPr>
        <w:t>присмотр и уход за детьми</w:t>
      </w:r>
      <w:r w:rsidRPr="000233A9">
        <w:rPr>
          <w:rFonts w:ascii="Times New Roman" w:eastAsia="Times New Roman" w:hAnsi="Times New Roman" w:cs="Times New Roman"/>
          <w:sz w:val="28"/>
          <w:szCs w:val="28"/>
        </w:rPr>
        <w:t xml:space="preserve"> – комплекс мер по организации питания и хозяйственно-бытового обслуживания детей, обеспечению соблюдения ими личной гигиены и режима дня. Статья 23 Закона об образовании содержит понятие </w:t>
      </w:r>
      <w:r w:rsidRPr="000233A9">
        <w:rPr>
          <w:rFonts w:ascii="Times New Roman" w:eastAsia="Times New Roman" w:hAnsi="Times New Roman" w:cs="Times New Roman"/>
          <w:b/>
          <w:sz w:val="28"/>
          <w:szCs w:val="28"/>
        </w:rPr>
        <w:t>дошкольной образовательной организации</w:t>
      </w:r>
      <w:r w:rsidRPr="000233A9">
        <w:rPr>
          <w:rFonts w:ascii="Times New Roman" w:eastAsia="Times New Roman" w:hAnsi="Times New Roman" w:cs="Times New Roman"/>
          <w:sz w:val="28"/>
          <w:szCs w:val="28"/>
        </w:rPr>
        <w:t xml:space="preserve"> как образовательной организации, осуществляющей в качестве основной цели ее деятельности образовательную деятельность по образовательным программам дошкольного образования, </w:t>
      </w:r>
      <w:r w:rsidRPr="000233A9">
        <w:rPr>
          <w:rFonts w:ascii="Times New Roman" w:eastAsia="Times New Roman" w:hAnsi="Times New Roman" w:cs="Times New Roman"/>
          <w:b/>
          <w:sz w:val="28"/>
          <w:szCs w:val="28"/>
        </w:rPr>
        <w:t>присмотр и уход за детьми</w:t>
      </w:r>
      <w:r w:rsidRPr="000233A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76BA419A" w14:textId="77777777" w:rsidR="00E8113D" w:rsidRPr="000233A9" w:rsidRDefault="000233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233A9">
        <w:rPr>
          <w:rFonts w:ascii="Times New Roman" w:eastAsia="Times New Roman" w:hAnsi="Times New Roman" w:cs="Times New Roman"/>
          <w:sz w:val="28"/>
          <w:szCs w:val="28"/>
        </w:rPr>
        <w:t xml:space="preserve">Учитывая изложенное, Профсоюз запросил Роструд дать разъяснение, </w:t>
      </w:r>
      <w:r w:rsidRPr="000233A9">
        <w:rPr>
          <w:rFonts w:ascii="Times New Roman" w:eastAsia="Times New Roman" w:hAnsi="Times New Roman" w:cs="Times New Roman"/>
          <w:b/>
          <w:sz w:val="28"/>
          <w:szCs w:val="28"/>
        </w:rPr>
        <w:t>какие работники дошкольной образовательной организации подлежат обязательному психиатрическому освидетельствованию, принимая во внимание, что в перечне не конкретизированы категории</w:t>
      </w:r>
      <w:r w:rsidRPr="000233A9">
        <w:rPr>
          <w:rFonts w:ascii="Times New Roman" w:eastAsia="Times New Roman" w:hAnsi="Times New Roman" w:cs="Times New Roman"/>
          <w:sz w:val="28"/>
          <w:szCs w:val="28"/>
        </w:rPr>
        <w:t xml:space="preserve"> указанных в Приложении № 2 к Приказу № 342н </w:t>
      </w:r>
      <w:r w:rsidRPr="000233A9">
        <w:rPr>
          <w:rFonts w:ascii="Times New Roman" w:eastAsia="Times New Roman" w:hAnsi="Times New Roman" w:cs="Times New Roman"/>
          <w:b/>
          <w:sz w:val="28"/>
          <w:szCs w:val="28"/>
        </w:rPr>
        <w:t>работников.</w:t>
      </w:r>
    </w:p>
    <w:p w14:paraId="6273B99D" w14:textId="77777777" w:rsidR="00E8113D" w:rsidRPr="000233A9" w:rsidRDefault="000233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233A9">
        <w:rPr>
          <w:rFonts w:ascii="Times New Roman" w:eastAsia="Times New Roman" w:hAnsi="Times New Roman" w:cs="Times New Roman"/>
          <w:sz w:val="28"/>
          <w:szCs w:val="28"/>
        </w:rPr>
        <w:t>1.3. Одновременно</w:t>
      </w:r>
      <w:r w:rsidRPr="000233A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233A9">
        <w:rPr>
          <w:rFonts w:ascii="Times New Roman" w:eastAsia="Times New Roman" w:hAnsi="Times New Roman" w:cs="Times New Roman"/>
          <w:sz w:val="28"/>
          <w:szCs w:val="28"/>
        </w:rPr>
        <w:t>Профсоюз</w:t>
      </w:r>
      <w:r w:rsidRPr="000233A9">
        <w:rPr>
          <w:rFonts w:ascii="Times New Roman" w:eastAsia="Times New Roman" w:hAnsi="Times New Roman" w:cs="Times New Roman"/>
          <w:b/>
          <w:sz w:val="28"/>
          <w:szCs w:val="28"/>
        </w:rPr>
        <w:t xml:space="preserve"> запросил Роструд дать </w:t>
      </w:r>
      <w:proofErr w:type="spellStart"/>
      <w:r w:rsidRPr="000233A9">
        <w:rPr>
          <w:rFonts w:ascii="Times New Roman" w:eastAsia="Times New Roman" w:hAnsi="Times New Roman" w:cs="Times New Roman"/>
          <w:b/>
          <w:sz w:val="28"/>
          <w:szCs w:val="28"/>
        </w:rPr>
        <w:t>раъяснение</w:t>
      </w:r>
      <w:proofErr w:type="spellEnd"/>
      <w:r w:rsidRPr="000233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233A9">
        <w:rPr>
          <w:rFonts w:ascii="Times New Roman" w:eastAsia="Times New Roman" w:hAnsi="Times New Roman" w:cs="Times New Roman"/>
          <w:b/>
          <w:sz w:val="28"/>
          <w:szCs w:val="28"/>
        </w:rPr>
        <w:t>относительно периодичности прохождения работниками обязательного психиатрического освидетельствования,</w:t>
      </w:r>
      <w:r w:rsidRPr="000233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233A9">
        <w:rPr>
          <w:rFonts w:ascii="Times New Roman" w:eastAsia="Times New Roman" w:hAnsi="Times New Roman" w:cs="Times New Roman"/>
          <w:b/>
          <w:sz w:val="28"/>
          <w:szCs w:val="28"/>
        </w:rPr>
        <w:t>учитывая, что</w:t>
      </w:r>
      <w:r w:rsidRPr="000233A9">
        <w:rPr>
          <w:rFonts w:ascii="Times New Roman" w:eastAsia="Times New Roman" w:hAnsi="Times New Roman" w:cs="Times New Roman"/>
          <w:sz w:val="28"/>
          <w:szCs w:val="28"/>
        </w:rPr>
        <w:t xml:space="preserve"> Приказом № 342н и Приложением № 1 к Приказу № 342н </w:t>
      </w:r>
      <w:r w:rsidRPr="000233A9">
        <w:rPr>
          <w:rFonts w:ascii="Times New Roman" w:eastAsia="Times New Roman" w:hAnsi="Times New Roman" w:cs="Times New Roman"/>
          <w:b/>
          <w:sz w:val="28"/>
          <w:szCs w:val="28"/>
        </w:rPr>
        <w:t>периодичность прохождения обязательного психиатрического освидетельствования не установлена.</w:t>
      </w:r>
    </w:p>
    <w:p w14:paraId="0CA4A1DE" w14:textId="44BA9665" w:rsidR="00E8113D" w:rsidRPr="000233A9" w:rsidRDefault="000233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33A9">
        <w:rPr>
          <w:rFonts w:ascii="Times New Roman" w:eastAsia="Times New Roman" w:hAnsi="Times New Roman" w:cs="Times New Roman"/>
          <w:sz w:val="28"/>
          <w:szCs w:val="28"/>
        </w:rPr>
        <w:t xml:space="preserve">Ответом на обращение Профсоюза стал ответ </w:t>
      </w:r>
      <w:r w:rsidRPr="000233A9">
        <w:rPr>
          <w:rFonts w:ascii="Times New Roman" w:eastAsia="Times New Roman" w:hAnsi="Times New Roman" w:cs="Times New Roman"/>
          <w:b/>
          <w:sz w:val="28"/>
          <w:szCs w:val="28"/>
        </w:rPr>
        <w:t xml:space="preserve">Государственной инспекции труда в городе Москве </w:t>
      </w:r>
      <w:r w:rsidRPr="000233A9">
        <w:rPr>
          <w:rFonts w:ascii="Times New Roman" w:eastAsia="Times New Roman" w:hAnsi="Times New Roman" w:cs="Times New Roman"/>
          <w:sz w:val="28"/>
          <w:szCs w:val="28"/>
        </w:rPr>
        <w:t xml:space="preserve">(письмо от 05.06.2023 г. № 77/ТЗ/3277/10-10750-23-СП). Ответ Государственной инспекции труда в городе Москве был дан по существу поставленных в обращении Профсоюза от 26.05.2023 г. вопросов и соответствовал нормам Федерального закона от 02.05.2006 г. № 59-ФЗ </w:t>
      </w:r>
      <w:r w:rsidR="001D6111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0233A9">
        <w:rPr>
          <w:rFonts w:ascii="Times New Roman" w:eastAsia="Times New Roman" w:hAnsi="Times New Roman" w:cs="Times New Roman"/>
          <w:sz w:val="28"/>
          <w:szCs w:val="28"/>
        </w:rPr>
        <w:t>О порядке рассмотрения обращений граждан Российской Федерации</w:t>
      </w:r>
      <w:r w:rsidR="001D6111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0233A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2E26F5B" w14:textId="77777777" w:rsidR="00E8113D" w:rsidRPr="000233A9" w:rsidRDefault="000233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33A9">
        <w:rPr>
          <w:rFonts w:ascii="Times New Roman" w:eastAsia="Times New Roman" w:hAnsi="Times New Roman" w:cs="Times New Roman"/>
          <w:sz w:val="28"/>
          <w:szCs w:val="28"/>
        </w:rPr>
        <w:t xml:space="preserve">Однако, принимая во внимание, что Профсоюз запрашивал позицию </w:t>
      </w:r>
      <w:r w:rsidRPr="000233A9">
        <w:rPr>
          <w:rFonts w:ascii="Times New Roman" w:eastAsia="Times New Roman" w:hAnsi="Times New Roman" w:cs="Times New Roman"/>
          <w:b/>
          <w:sz w:val="28"/>
          <w:szCs w:val="28"/>
        </w:rPr>
        <w:t>Федеральной службы по труду и занятости</w:t>
      </w:r>
      <w:r w:rsidRPr="000233A9">
        <w:rPr>
          <w:rFonts w:ascii="Times New Roman" w:eastAsia="Times New Roman" w:hAnsi="Times New Roman" w:cs="Times New Roman"/>
          <w:sz w:val="28"/>
          <w:szCs w:val="28"/>
        </w:rPr>
        <w:t xml:space="preserve"> в целях применения запрашиваемых разъяснений </w:t>
      </w:r>
      <w:r w:rsidRPr="000233A9">
        <w:rPr>
          <w:rFonts w:ascii="Times New Roman" w:eastAsia="Times New Roman" w:hAnsi="Times New Roman" w:cs="Times New Roman"/>
          <w:b/>
          <w:sz w:val="28"/>
          <w:szCs w:val="28"/>
        </w:rPr>
        <w:t xml:space="preserve">в работе и правоприменительной практике на </w:t>
      </w:r>
      <w:r w:rsidRPr="000233A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федеральном уровне</w:t>
      </w:r>
      <w:r w:rsidRPr="000233A9">
        <w:rPr>
          <w:rFonts w:ascii="Times New Roman" w:eastAsia="Times New Roman" w:hAnsi="Times New Roman" w:cs="Times New Roman"/>
          <w:sz w:val="28"/>
          <w:szCs w:val="28"/>
        </w:rPr>
        <w:t xml:space="preserve">, Профсоюзом был </w:t>
      </w:r>
      <w:r w:rsidRPr="000233A9">
        <w:rPr>
          <w:rFonts w:ascii="Times New Roman" w:eastAsia="Times New Roman" w:hAnsi="Times New Roman" w:cs="Times New Roman"/>
          <w:b/>
          <w:sz w:val="28"/>
          <w:szCs w:val="28"/>
        </w:rPr>
        <w:t>повторно направлен</w:t>
      </w:r>
      <w:r w:rsidRPr="000233A9">
        <w:rPr>
          <w:rFonts w:ascii="Times New Roman" w:eastAsia="Times New Roman" w:hAnsi="Times New Roman" w:cs="Times New Roman"/>
          <w:sz w:val="28"/>
          <w:szCs w:val="28"/>
        </w:rPr>
        <w:t xml:space="preserve"> запрос в Роструд в котором Профсоюз</w:t>
      </w:r>
      <w:r w:rsidRPr="000233A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233A9">
        <w:rPr>
          <w:rFonts w:ascii="Times New Roman" w:eastAsia="Times New Roman" w:hAnsi="Times New Roman" w:cs="Times New Roman"/>
          <w:sz w:val="28"/>
          <w:szCs w:val="28"/>
        </w:rPr>
        <w:t xml:space="preserve">запросил </w:t>
      </w:r>
      <w:r w:rsidRPr="000233A9">
        <w:rPr>
          <w:rFonts w:ascii="Times New Roman" w:eastAsia="Times New Roman" w:hAnsi="Times New Roman" w:cs="Times New Roman"/>
          <w:b/>
          <w:sz w:val="28"/>
          <w:szCs w:val="28"/>
        </w:rPr>
        <w:t>предоставить позицию Федеральной службы по труду и занятости</w:t>
      </w:r>
      <w:r w:rsidRPr="000233A9">
        <w:rPr>
          <w:rFonts w:ascii="Times New Roman" w:eastAsia="Times New Roman" w:hAnsi="Times New Roman" w:cs="Times New Roman"/>
          <w:sz w:val="28"/>
          <w:szCs w:val="28"/>
        </w:rPr>
        <w:t xml:space="preserve"> относительно ответа Государственной инспекции труда в городе Москве от 05.06.2023 № 77/ТЗ/3277/10-10750-23-СП.</w:t>
      </w:r>
    </w:p>
    <w:p w14:paraId="63D6C841" w14:textId="77777777" w:rsidR="00E8113D" w:rsidRPr="000233A9" w:rsidRDefault="000233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33A9">
        <w:rPr>
          <w:rFonts w:ascii="Times New Roman" w:eastAsia="Times New Roman" w:hAnsi="Times New Roman" w:cs="Times New Roman"/>
          <w:sz w:val="28"/>
          <w:szCs w:val="28"/>
        </w:rPr>
        <w:t xml:space="preserve">В настоящее время ответ на повторный запрос Профсоюза в Роструд ожидается. </w:t>
      </w:r>
    </w:p>
    <w:p w14:paraId="41CD496B" w14:textId="77777777" w:rsidR="00E8113D" w:rsidRPr="000233A9" w:rsidRDefault="000233A9">
      <w:pPr>
        <w:spacing w:after="0" w:line="240" w:lineRule="auto"/>
        <w:ind w:firstLine="709"/>
        <w:jc w:val="both"/>
        <w:rPr>
          <w:b/>
        </w:rPr>
      </w:pPr>
      <w:r w:rsidRPr="000233A9">
        <w:rPr>
          <w:rFonts w:ascii="Times New Roman" w:eastAsia="Times New Roman" w:hAnsi="Times New Roman" w:cs="Times New Roman"/>
          <w:sz w:val="28"/>
          <w:szCs w:val="28"/>
        </w:rPr>
        <w:t xml:space="preserve">Вместе с тем, на основании изученной экспертами Профсоюза нормативной правовой базы, связанной с возникающими вопросами проведения психиатрического освидетельствования работников организаций, осуществляющих образовательную деятельность, </w:t>
      </w:r>
      <w:r w:rsidRPr="000233A9">
        <w:rPr>
          <w:rFonts w:ascii="Times New Roman" w:eastAsia="Times New Roman" w:hAnsi="Times New Roman" w:cs="Times New Roman"/>
          <w:b/>
          <w:sz w:val="28"/>
          <w:szCs w:val="28"/>
        </w:rPr>
        <w:t xml:space="preserve">можно сделать вывод о том, что Порядок психиатрического освидетельствования работников предусмотрено осуществлять в тесной взаимосвязи с реализацией </w:t>
      </w:r>
      <w:hyperlink r:id="rId14">
        <w:r w:rsidRPr="000233A9">
          <w:rPr>
            <w:rFonts w:ascii="Times New Roman" w:eastAsia="Times New Roman" w:hAnsi="Times New Roman" w:cs="Times New Roman"/>
            <w:b/>
            <w:sz w:val="28"/>
            <w:szCs w:val="28"/>
          </w:rPr>
          <w:t>Порядка</w:t>
        </w:r>
      </w:hyperlink>
      <w:r w:rsidRPr="000233A9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проведения обязательных предварительных и периодических медицинских осмотров работников (далее – Порядок медосмотров), утвержденного приказом Минздрава России от 28.01.2021 г. № 29н.</w:t>
      </w:r>
    </w:p>
    <w:p w14:paraId="7B86659C" w14:textId="77777777" w:rsidR="00E8113D" w:rsidRPr="000233A9" w:rsidRDefault="000233A9">
      <w:pPr>
        <w:spacing w:after="0" w:line="240" w:lineRule="auto"/>
        <w:ind w:firstLine="709"/>
        <w:jc w:val="both"/>
      </w:pPr>
      <w:r w:rsidRPr="000233A9">
        <w:rPr>
          <w:rFonts w:ascii="Times New Roman" w:eastAsia="Times New Roman" w:hAnsi="Times New Roman" w:cs="Times New Roman"/>
          <w:sz w:val="28"/>
          <w:szCs w:val="28"/>
        </w:rPr>
        <w:t>Так, в соответствии с пунктом 4 Порядка психиатрического освидетельствования это освидетельствование работника проводится в обязательном порядке на основании выданного работодателем (его уполномоченным представителем) направления на освидетельствование и с учетом заключений, выданных по результатам обязательных предварительных и периодический медицинских осмотров работников, предусмотренных ст. 220 Трудового кодекса Российской Федерации (при их наличии).</w:t>
      </w:r>
    </w:p>
    <w:p w14:paraId="6DF50668" w14:textId="77777777" w:rsidR="00E8113D" w:rsidRPr="000233A9" w:rsidRDefault="000233A9">
      <w:pPr>
        <w:spacing w:after="0" w:line="240" w:lineRule="auto"/>
        <w:ind w:firstLine="709"/>
        <w:jc w:val="both"/>
        <w:rPr>
          <w:sz w:val="28"/>
          <w:szCs w:val="28"/>
        </w:rPr>
      </w:pPr>
      <w:r w:rsidRPr="000233A9">
        <w:rPr>
          <w:rFonts w:ascii="Times New Roman" w:eastAsia="Times New Roman" w:hAnsi="Times New Roman" w:cs="Times New Roman"/>
          <w:sz w:val="28"/>
          <w:szCs w:val="28"/>
        </w:rPr>
        <w:t>В соответствии с п. 11 Порядка медосмотров для прохождения предварительного осмотра лицо, поступающее на работу, представляет в медицинскую организацию, в которой проводится предварительный осмотр, решение врачебной комиссии, проводившей обязательное психиатрическое освидетельствование.</w:t>
      </w:r>
    </w:p>
    <w:p w14:paraId="6C03C3FB" w14:textId="33C248C1" w:rsidR="00E8113D" w:rsidRPr="000233A9" w:rsidRDefault="000233A9">
      <w:pPr>
        <w:spacing w:after="0" w:line="240" w:lineRule="auto"/>
        <w:ind w:firstLine="708"/>
        <w:jc w:val="both"/>
        <w:rPr>
          <w:sz w:val="28"/>
          <w:szCs w:val="28"/>
        </w:rPr>
      </w:pPr>
      <w:r w:rsidRPr="000233A9">
        <w:rPr>
          <w:rFonts w:ascii="Times New Roman" w:eastAsia="Times New Roman" w:hAnsi="Times New Roman" w:cs="Times New Roman"/>
          <w:sz w:val="28"/>
          <w:szCs w:val="28"/>
        </w:rPr>
        <w:t xml:space="preserve">Согласно п. 41 приказа Минздрава России № 29н (раздел III. Порядок проведения периодических осмотров) </w:t>
      </w:r>
      <w:r w:rsidR="001D6111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0233A9">
        <w:rPr>
          <w:rFonts w:ascii="Times New Roman" w:eastAsia="Times New Roman" w:hAnsi="Times New Roman" w:cs="Times New Roman"/>
          <w:sz w:val="28"/>
          <w:szCs w:val="28"/>
        </w:rPr>
        <w:t>в случае выявления  врачом-психиатром и (или) наркологом лиц с подозрением на наличие медицинских противопоказаний, соответствующих профилю данных специалистов, указанные лица направляются для освидетельствования во врачебной комиссии, уполномоченной на то федеральным органом исполнительной власти в сфере здравоохранения или органом государственной власти субъекта Российской Федерации в сфере охраны здоровья</w:t>
      </w:r>
      <w:r w:rsidR="001D6111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0233A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7826C4B" w14:textId="77777777" w:rsidR="00E8113D" w:rsidRPr="000233A9" w:rsidRDefault="000233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33A9">
        <w:rPr>
          <w:rFonts w:ascii="Times New Roman" w:eastAsia="Times New Roman" w:hAnsi="Times New Roman" w:cs="Times New Roman"/>
          <w:sz w:val="28"/>
          <w:szCs w:val="28"/>
        </w:rPr>
        <w:t>На основании этого можно сделать вывод о том, что необходимость в проведении повторного психиатрического освидетельствования может быть установлена в ходе проведения периодического медицинского осмотра.</w:t>
      </w:r>
    </w:p>
    <w:p w14:paraId="118159AF" w14:textId="36CE3468" w:rsidR="00E8113D" w:rsidRPr="000233A9" w:rsidRDefault="000233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33A9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0233A9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0233A9">
        <w:rPr>
          <w:rFonts w:ascii="Times New Roman" w:eastAsia="Times New Roman" w:hAnsi="Times New Roman" w:cs="Times New Roman"/>
          <w:sz w:val="28"/>
          <w:szCs w:val="28"/>
        </w:rPr>
        <w:t xml:space="preserve"> Напоминаем, что </w:t>
      </w:r>
      <w:r w:rsidRPr="000233A9">
        <w:rPr>
          <w:rFonts w:ascii="Times New Roman" w:eastAsia="Times New Roman" w:hAnsi="Times New Roman" w:cs="Times New Roman"/>
          <w:b/>
          <w:sz w:val="28"/>
          <w:szCs w:val="28"/>
        </w:rPr>
        <w:t xml:space="preserve">начиная с 2018 года, Общероссийским Профсоюзом образования велась активная экспертная работа по проекту Федерального закона </w:t>
      </w:r>
      <w:r w:rsidRPr="000233A9">
        <w:rPr>
          <w:rFonts w:ascii="Times New Roman" w:eastAsia="Times New Roman" w:hAnsi="Times New Roman" w:cs="Times New Roman"/>
          <w:sz w:val="28"/>
          <w:szCs w:val="28"/>
        </w:rPr>
        <w:t xml:space="preserve">от 27.03.2018 г. № 426529-7 </w:t>
      </w:r>
      <w:r w:rsidR="001D6111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0233A9">
        <w:rPr>
          <w:rFonts w:ascii="Times New Roman" w:eastAsia="Times New Roman" w:hAnsi="Times New Roman" w:cs="Times New Roman"/>
          <w:sz w:val="28"/>
          <w:szCs w:val="28"/>
        </w:rPr>
        <w:t>О внесении изменений в отдельные законодательные акты Российской Федерации по вопросам охраны здоровья детей в образовательных организациях</w:t>
      </w:r>
      <w:r w:rsidR="001D6111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0233A9">
        <w:rPr>
          <w:rFonts w:ascii="Times New Roman" w:eastAsia="Times New Roman" w:hAnsi="Times New Roman" w:cs="Times New Roman"/>
          <w:sz w:val="28"/>
          <w:szCs w:val="28"/>
        </w:rPr>
        <w:t xml:space="preserve">, который был разработан депутатами </w:t>
      </w:r>
      <w:r w:rsidRPr="000233A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Государственной Думы Федерального Собрания Российской Федерации </w:t>
      </w:r>
      <w:r w:rsidRPr="000233A9">
        <w:rPr>
          <w:rFonts w:ascii="Times New Roman" w:eastAsia="Times New Roman" w:hAnsi="Times New Roman" w:cs="Times New Roman"/>
          <w:b/>
          <w:sz w:val="28"/>
          <w:szCs w:val="28"/>
        </w:rPr>
        <w:t xml:space="preserve">в марте 2018 года </w:t>
      </w:r>
      <w:r w:rsidRPr="000233A9">
        <w:rPr>
          <w:rFonts w:ascii="Times New Roman" w:eastAsia="Times New Roman" w:hAnsi="Times New Roman" w:cs="Times New Roman"/>
          <w:sz w:val="28"/>
          <w:szCs w:val="28"/>
        </w:rPr>
        <w:t>(далее – законопроект).</w:t>
      </w:r>
    </w:p>
    <w:p w14:paraId="2A5A3949" w14:textId="77777777" w:rsidR="00E8113D" w:rsidRPr="000233A9" w:rsidRDefault="000233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33A9">
        <w:rPr>
          <w:rFonts w:ascii="Times New Roman" w:eastAsia="Times New Roman" w:hAnsi="Times New Roman" w:cs="Times New Roman"/>
          <w:b/>
          <w:sz w:val="28"/>
          <w:szCs w:val="28"/>
        </w:rPr>
        <w:t>В первоначальной редакции законопроекта было предусмотрено наделение педагогических работников обязанностью оказания первой помощи</w:t>
      </w:r>
      <w:r w:rsidRPr="000233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233A9">
        <w:rPr>
          <w:rFonts w:ascii="Times New Roman" w:eastAsia="Times New Roman" w:hAnsi="Times New Roman" w:cs="Times New Roman"/>
          <w:b/>
          <w:sz w:val="28"/>
          <w:szCs w:val="28"/>
        </w:rPr>
        <w:t>пострадавшим, в том числе</w:t>
      </w:r>
      <w:r w:rsidRPr="000233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233A9">
        <w:rPr>
          <w:rFonts w:ascii="Times New Roman" w:eastAsia="Times New Roman" w:hAnsi="Times New Roman" w:cs="Times New Roman"/>
          <w:b/>
          <w:sz w:val="28"/>
          <w:szCs w:val="28"/>
        </w:rPr>
        <w:t>обучающимся</w:t>
      </w:r>
      <w:r w:rsidRPr="000233A9">
        <w:rPr>
          <w:rFonts w:ascii="Times New Roman" w:eastAsia="Times New Roman" w:hAnsi="Times New Roman" w:cs="Times New Roman"/>
          <w:sz w:val="28"/>
          <w:szCs w:val="28"/>
        </w:rPr>
        <w:t xml:space="preserve">. При этом в законопроекте </w:t>
      </w:r>
      <w:r w:rsidRPr="000233A9">
        <w:rPr>
          <w:rFonts w:ascii="Times New Roman" w:eastAsia="Times New Roman" w:hAnsi="Times New Roman" w:cs="Times New Roman"/>
          <w:b/>
          <w:sz w:val="28"/>
          <w:szCs w:val="28"/>
        </w:rPr>
        <w:t>речь шла</w:t>
      </w:r>
      <w:r w:rsidRPr="000233A9">
        <w:rPr>
          <w:rFonts w:ascii="Times New Roman" w:eastAsia="Times New Roman" w:hAnsi="Times New Roman" w:cs="Times New Roman"/>
          <w:sz w:val="28"/>
          <w:szCs w:val="28"/>
        </w:rPr>
        <w:t xml:space="preserve"> не об отдельных (исключительных) случаях оказания педагогическими работниками первой помощи, а </w:t>
      </w:r>
      <w:r w:rsidRPr="000233A9">
        <w:rPr>
          <w:rFonts w:ascii="Times New Roman" w:eastAsia="Times New Roman" w:hAnsi="Times New Roman" w:cs="Times New Roman"/>
          <w:b/>
          <w:sz w:val="28"/>
          <w:szCs w:val="28"/>
        </w:rPr>
        <w:t>обо всех мероприятиях, обозначенных в Перечне состояний</w:t>
      </w:r>
      <w:r w:rsidRPr="000233A9">
        <w:rPr>
          <w:rFonts w:ascii="Times New Roman" w:eastAsia="Times New Roman" w:hAnsi="Times New Roman" w:cs="Times New Roman"/>
          <w:sz w:val="28"/>
          <w:szCs w:val="28"/>
        </w:rPr>
        <w:t>, при которых оказывается первая помощь.</w:t>
      </w:r>
    </w:p>
    <w:p w14:paraId="62546D86" w14:textId="77777777" w:rsidR="00E8113D" w:rsidRPr="000233A9" w:rsidRDefault="000233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233A9">
        <w:rPr>
          <w:rFonts w:ascii="Times New Roman" w:eastAsia="Times New Roman" w:hAnsi="Times New Roman" w:cs="Times New Roman"/>
          <w:sz w:val="28"/>
          <w:szCs w:val="28"/>
        </w:rPr>
        <w:t>Следует учесть, что  Перечень состояний, при которых оказывается первая помощь (отсутствие сознания, остановка дыхания и кровообращения, наружные кровотечения, травмы различных областей тела, ожоги, отморожения и другие состояния), а также Перечень мероприятий по оказанию первой помощи (включающий мероприятия по проведению сердечно-легочной реанимации), утвержден приказом Минздравсоцразвития России от 4 мая 2012 г. № 477н.</w:t>
      </w:r>
    </w:p>
    <w:p w14:paraId="5BFA9CDF" w14:textId="77777777" w:rsidR="00E8113D" w:rsidRPr="000233A9" w:rsidRDefault="000233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" w:name="_2et92p0" w:colFirst="0" w:colLast="0"/>
      <w:bookmarkEnd w:id="8"/>
      <w:r w:rsidRPr="000233A9">
        <w:rPr>
          <w:rFonts w:ascii="Times New Roman" w:eastAsia="Times New Roman" w:hAnsi="Times New Roman" w:cs="Times New Roman"/>
          <w:b/>
          <w:sz w:val="28"/>
          <w:szCs w:val="28"/>
        </w:rPr>
        <w:t xml:space="preserve">Стремясь предотвратить массовое нарушение прав и интересов педагогических работников, </w:t>
      </w:r>
      <w:r w:rsidRPr="000233A9">
        <w:rPr>
          <w:rFonts w:ascii="Times New Roman" w:eastAsia="Times New Roman" w:hAnsi="Times New Roman" w:cs="Times New Roman"/>
          <w:sz w:val="28"/>
          <w:szCs w:val="28"/>
        </w:rPr>
        <w:t xml:space="preserve">очевидная вероятность которого была крайне негативно воспринята педагогическим сообществом, </w:t>
      </w:r>
      <w:r w:rsidRPr="000233A9">
        <w:rPr>
          <w:rFonts w:ascii="Times New Roman" w:eastAsia="Times New Roman" w:hAnsi="Times New Roman" w:cs="Times New Roman"/>
          <w:b/>
          <w:sz w:val="28"/>
          <w:szCs w:val="28"/>
        </w:rPr>
        <w:t>Общероссийский Профсоюз образования подготовил и распространил</w:t>
      </w:r>
      <w:r w:rsidRPr="000233A9">
        <w:rPr>
          <w:rFonts w:ascii="Times New Roman" w:eastAsia="Times New Roman" w:hAnsi="Times New Roman" w:cs="Times New Roman"/>
          <w:sz w:val="28"/>
          <w:szCs w:val="28"/>
        </w:rPr>
        <w:t xml:space="preserve"> среди депутатов Комитета Государственной Думы по образованию и науке, в </w:t>
      </w:r>
      <w:proofErr w:type="spellStart"/>
      <w:r w:rsidRPr="000233A9">
        <w:rPr>
          <w:rFonts w:ascii="Times New Roman" w:eastAsia="Times New Roman" w:hAnsi="Times New Roman" w:cs="Times New Roman"/>
          <w:sz w:val="28"/>
          <w:szCs w:val="28"/>
        </w:rPr>
        <w:t>Минпросвещения</w:t>
      </w:r>
      <w:proofErr w:type="spellEnd"/>
      <w:r w:rsidRPr="000233A9">
        <w:rPr>
          <w:rFonts w:ascii="Times New Roman" w:eastAsia="Times New Roman" w:hAnsi="Times New Roman" w:cs="Times New Roman"/>
          <w:sz w:val="28"/>
          <w:szCs w:val="28"/>
        </w:rPr>
        <w:t xml:space="preserve"> России </w:t>
      </w:r>
      <w:r w:rsidRPr="000233A9">
        <w:rPr>
          <w:rFonts w:ascii="Times New Roman" w:eastAsia="Times New Roman" w:hAnsi="Times New Roman" w:cs="Times New Roman"/>
          <w:b/>
          <w:sz w:val="28"/>
          <w:szCs w:val="28"/>
        </w:rPr>
        <w:t>свое предварительное заключение,</w:t>
      </w:r>
      <w:r w:rsidRPr="000233A9">
        <w:rPr>
          <w:rFonts w:ascii="Times New Roman" w:eastAsia="Times New Roman" w:hAnsi="Times New Roman" w:cs="Times New Roman"/>
          <w:sz w:val="28"/>
          <w:szCs w:val="28"/>
        </w:rPr>
        <w:t xml:space="preserve"> в котором заявил </w:t>
      </w:r>
      <w:r w:rsidRPr="000233A9">
        <w:rPr>
          <w:rFonts w:ascii="Times New Roman" w:eastAsia="Times New Roman" w:hAnsi="Times New Roman" w:cs="Times New Roman"/>
          <w:b/>
          <w:sz w:val="28"/>
          <w:szCs w:val="28"/>
        </w:rPr>
        <w:t>о недопустимости принятия данного законопроекта в прилагаемой редакции</w:t>
      </w:r>
      <w:r w:rsidRPr="000233A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0233A9">
        <w:rPr>
          <w:rFonts w:ascii="Times New Roman" w:eastAsia="Times New Roman" w:hAnsi="Times New Roman" w:cs="Times New Roman"/>
          <w:b/>
          <w:sz w:val="28"/>
          <w:szCs w:val="28"/>
        </w:rPr>
        <w:t>предусматривающей возложение на педагогических работников практически функции медицинских работников</w:t>
      </w:r>
      <w:r w:rsidRPr="000233A9">
        <w:rPr>
          <w:rFonts w:ascii="Times New Roman" w:eastAsia="Times New Roman" w:hAnsi="Times New Roman" w:cs="Times New Roman"/>
          <w:sz w:val="28"/>
          <w:szCs w:val="28"/>
        </w:rPr>
        <w:t xml:space="preserve"> в условиях, когда во многих образовательных организациях отсутствуют медицинские кабинеты, в штате большинства из них не предусмотрены должности медицинских работников, а направляемые в них медицинские работники из поликлиник обслуживают по графику сразу несколько образовательных организаций </w:t>
      </w:r>
      <w:r w:rsidRPr="000233A9">
        <w:rPr>
          <w:rFonts w:ascii="Times New Roman" w:eastAsia="Times New Roman" w:hAnsi="Times New Roman" w:cs="Times New Roman"/>
          <w:b/>
          <w:sz w:val="28"/>
          <w:szCs w:val="28"/>
        </w:rPr>
        <w:t>(предварительное заключение экспертов Профсоюза от 17.06.2019 г.).</w:t>
      </w:r>
    </w:p>
    <w:p w14:paraId="38610622" w14:textId="6E4E2044" w:rsidR="00E8113D" w:rsidRPr="000233A9" w:rsidRDefault="000233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233A9">
        <w:rPr>
          <w:rFonts w:ascii="Times New Roman" w:eastAsia="Times New Roman" w:hAnsi="Times New Roman" w:cs="Times New Roman"/>
          <w:sz w:val="28"/>
          <w:szCs w:val="28"/>
        </w:rPr>
        <w:t xml:space="preserve">При этом Профсоюз обратил внимание на то, что в соответствии с пунктом 21 статьи 2 Федерального закона от 29.12.2012 № 273-ФЗ </w:t>
      </w:r>
      <w:r w:rsidR="001D6111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0233A9">
        <w:rPr>
          <w:rFonts w:ascii="Times New Roman" w:eastAsia="Times New Roman" w:hAnsi="Times New Roman" w:cs="Times New Roman"/>
          <w:sz w:val="28"/>
          <w:szCs w:val="28"/>
        </w:rPr>
        <w:t>Об образовании в Российской Федерации</w:t>
      </w:r>
      <w:r w:rsidR="001D6111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0233A9">
        <w:rPr>
          <w:rFonts w:ascii="Times New Roman" w:eastAsia="Times New Roman" w:hAnsi="Times New Roman" w:cs="Times New Roman"/>
          <w:sz w:val="28"/>
          <w:szCs w:val="28"/>
        </w:rPr>
        <w:t xml:space="preserve"> педагогическим работником является физическое лицо, которое состоит в трудовых, служебных отношениях с организацией, осуществляющей образовательную деятельность, и </w:t>
      </w:r>
      <w:r w:rsidRPr="000233A9">
        <w:rPr>
          <w:rFonts w:ascii="Times New Roman" w:eastAsia="Times New Roman" w:hAnsi="Times New Roman" w:cs="Times New Roman"/>
          <w:b/>
          <w:sz w:val="28"/>
          <w:szCs w:val="28"/>
        </w:rPr>
        <w:t xml:space="preserve">выполняет обязанности по обучению, воспитанию обучающихся и (или) организации образовательной деятельности, при этом в </w:t>
      </w:r>
      <w:r w:rsidRPr="000233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233A9">
        <w:rPr>
          <w:rFonts w:ascii="Times New Roman" w:eastAsia="Times New Roman" w:hAnsi="Times New Roman" w:cs="Times New Roman"/>
          <w:b/>
          <w:sz w:val="28"/>
          <w:szCs w:val="28"/>
        </w:rPr>
        <w:t>его обязанности не входит оказание первой помощи.</w:t>
      </w:r>
    </w:p>
    <w:p w14:paraId="7D350823" w14:textId="77777777" w:rsidR="00E8113D" w:rsidRPr="000233A9" w:rsidRDefault="000233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233A9">
        <w:rPr>
          <w:rFonts w:ascii="Times New Roman" w:eastAsia="Times New Roman" w:hAnsi="Times New Roman" w:cs="Times New Roman"/>
          <w:b/>
          <w:sz w:val="28"/>
          <w:szCs w:val="28"/>
        </w:rPr>
        <w:t xml:space="preserve">В октябре 2019 года </w:t>
      </w:r>
      <w:r w:rsidRPr="000233A9">
        <w:rPr>
          <w:rFonts w:ascii="Times New Roman" w:eastAsia="Times New Roman" w:hAnsi="Times New Roman" w:cs="Times New Roman"/>
          <w:sz w:val="28"/>
          <w:szCs w:val="28"/>
        </w:rPr>
        <w:t xml:space="preserve">депутатами Государственной Думы Федерального Собрания Российской Федерации </w:t>
      </w:r>
      <w:r w:rsidRPr="000233A9">
        <w:rPr>
          <w:rFonts w:ascii="Times New Roman" w:eastAsia="Times New Roman" w:hAnsi="Times New Roman" w:cs="Times New Roman"/>
          <w:b/>
          <w:sz w:val="28"/>
          <w:szCs w:val="28"/>
        </w:rPr>
        <w:t>была подготовлена новая редакция законопроекта.</w:t>
      </w:r>
    </w:p>
    <w:p w14:paraId="768612FC" w14:textId="77777777" w:rsidR="00E8113D" w:rsidRPr="000233A9" w:rsidRDefault="000233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33A9">
        <w:rPr>
          <w:rFonts w:ascii="Times New Roman" w:eastAsia="Times New Roman" w:hAnsi="Times New Roman" w:cs="Times New Roman"/>
          <w:sz w:val="28"/>
          <w:szCs w:val="28"/>
        </w:rPr>
        <w:t xml:space="preserve">В адрес заместителя председателя Комитета Государственной Думы Федерального Собрания Российской Федерации по образованию и науке </w:t>
      </w:r>
      <w:r w:rsidRPr="000233A9">
        <w:rPr>
          <w:rFonts w:ascii="Times New Roman" w:eastAsia="Times New Roman" w:hAnsi="Times New Roman" w:cs="Times New Roman"/>
          <w:sz w:val="28"/>
          <w:szCs w:val="28"/>
        </w:rPr>
        <w:br/>
        <w:t xml:space="preserve">и директора Департамента государственной политики в сфере общего образования Министерства просвещения Российской Федерации </w:t>
      </w:r>
      <w:r w:rsidRPr="000233A9">
        <w:rPr>
          <w:rFonts w:ascii="Times New Roman" w:eastAsia="Times New Roman" w:hAnsi="Times New Roman" w:cs="Times New Roman"/>
          <w:b/>
          <w:sz w:val="28"/>
          <w:szCs w:val="28"/>
        </w:rPr>
        <w:t xml:space="preserve">Общероссийским Профсоюзом образования были подготовлены письма </w:t>
      </w:r>
      <w:r w:rsidRPr="000233A9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0233A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(с приложением заключения экспертов Профсоюза)</w:t>
      </w:r>
      <w:r w:rsidRPr="000233A9">
        <w:rPr>
          <w:rFonts w:ascii="Times New Roman" w:eastAsia="Times New Roman" w:hAnsi="Times New Roman" w:cs="Times New Roman"/>
          <w:sz w:val="28"/>
          <w:szCs w:val="28"/>
        </w:rPr>
        <w:t xml:space="preserve"> на изложенный в новой редакции законопроект, в котором </w:t>
      </w:r>
      <w:r w:rsidRPr="000233A9">
        <w:rPr>
          <w:rFonts w:ascii="Times New Roman" w:eastAsia="Times New Roman" w:hAnsi="Times New Roman" w:cs="Times New Roman"/>
          <w:b/>
          <w:sz w:val="28"/>
          <w:szCs w:val="28"/>
        </w:rPr>
        <w:t>были учтены отдельные замечания</w:t>
      </w:r>
      <w:r w:rsidRPr="000233A9">
        <w:rPr>
          <w:rFonts w:ascii="Times New Roman" w:eastAsia="Times New Roman" w:hAnsi="Times New Roman" w:cs="Times New Roman"/>
          <w:sz w:val="28"/>
          <w:szCs w:val="28"/>
        </w:rPr>
        <w:t xml:space="preserve"> Профсоюза из предварительного заключения его экспертов от 17.06.2019 г. (письма Профсоюза: от 13.12.2019 г. № 715 в адрес </w:t>
      </w:r>
      <w:proofErr w:type="spellStart"/>
      <w:r w:rsidRPr="000233A9">
        <w:rPr>
          <w:rFonts w:ascii="Times New Roman" w:eastAsia="Times New Roman" w:hAnsi="Times New Roman" w:cs="Times New Roman"/>
          <w:sz w:val="28"/>
          <w:szCs w:val="28"/>
        </w:rPr>
        <w:t>Духаниной</w:t>
      </w:r>
      <w:proofErr w:type="spellEnd"/>
      <w:r w:rsidRPr="000233A9">
        <w:rPr>
          <w:rFonts w:ascii="Times New Roman" w:eastAsia="Times New Roman" w:hAnsi="Times New Roman" w:cs="Times New Roman"/>
          <w:sz w:val="28"/>
          <w:szCs w:val="28"/>
        </w:rPr>
        <w:t xml:space="preserve"> Л.Н. и от 13.12.2019 г. № 716 в адрес Садовниковой Ж.В.).</w:t>
      </w:r>
    </w:p>
    <w:p w14:paraId="10933986" w14:textId="1B590858" w:rsidR="00E8113D" w:rsidRPr="000233A9" w:rsidRDefault="000233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33A9">
        <w:rPr>
          <w:rFonts w:ascii="Times New Roman" w:eastAsia="Times New Roman" w:hAnsi="Times New Roman" w:cs="Times New Roman"/>
          <w:sz w:val="28"/>
          <w:szCs w:val="28"/>
        </w:rPr>
        <w:t xml:space="preserve">Однако Профсоюз отметил, что </w:t>
      </w:r>
      <w:r w:rsidRPr="000233A9">
        <w:rPr>
          <w:rFonts w:ascii="Times New Roman" w:eastAsia="Times New Roman" w:hAnsi="Times New Roman" w:cs="Times New Roman"/>
          <w:b/>
          <w:sz w:val="28"/>
          <w:szCs w:val="28"/>
        </w:rPr>
        <w:t xml:space="preserve">в новой редакции ни норма новой редакции законопроекта, ни норма Федерального закона от 29 декабря 2012 г. № 273-ФЗ </w:t>
      </w:r>
      <w:r w:rsidR="001D6111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0233A9">
        <w:rPr>
          <w:rFonts w:ascii="Times New Roman" w:eastAsia="Times New Roman" w:hAnsi="Times New Roman" w:cs="Times New Roman"/>
          <w:sz w:val="28"/>
          <w:szCs w:val="28"/>
        </w:rPr>
        <w:t>Об образовании в Российской Федерации</w:t>
      </w:r>
      <w:r w:rsidR="001D6111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0233A9">
        <w:rPr>
          <w:rFonts w:ascii="Times New Roman" w:eastAsia="Times New Roman" w:hAnsi="Times New Roman" w:cs="Times New Roman"/>
          <w:sz w:val="28"/>
          <w:szCs w:val="28"/>
        </w:rPr>
        <w:t xml:space="preserve"> об охране здоровья обучающихся, включающая в себя в том числе и обучение педагогических работников навыкам оказания первой помощи, </w:t>
      </w:r>
      <w:r w:rsidRPr="000233A9">
        <w:rPr>
          <w:rFonts w:ascii="Times New Roman" w:eastAsia="Times New Roman" w:hAnsi="Times New Roman" w:cs="Times New Roman"/>
          <w:b/>
          <w:sz w:val="28"/>
          <w:szCs w:val="28"/>
        </w:rPr>
        <w:t>не проясняют, кому еще (кроме обучающихся) педагогические работники вправе оказывать первую помощь и каким документом подтверждается это право (сертификат, свидетельство или иной документ о прохождении необходимой подготовки с указанием содержания обучающих программ и количества часов обучения).</w:t>
      </w:r>
      <w:r w:rsidRPr="000233A9">
        <w:rPr>
          <w:rFonts w:ascii="Times New Roman" w:eastAsia="Times New Roman" w:hAnsi="Times New Roman" w:cs="Times New Roman"/>
          <w:sz w:val="28"/>
          <w:szCs w:val="28"/>
        </w:rPr>
        <w:t xml:space="preserve"> Также в письмах Профсоюз отметил, что в статье 3 законопроекта, вносящей изменения в пункт а) статьи 41 Федерального закона от 29 декабря 2012 года № 273-ФЗ </w:t>
      </w:r>
      <w:r w:rsidR="001D6111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0233A9">
        <w:rPr>
          <w:rFonts w:ascii="Times New Roman" w:eastAsia="Times New Roman" w:hAnsi="Times New Roman" w:cs="Times New Roman"/>
          <w:sz w:val="28"/>
          <w:szCs w:val="28"/>
        </w:rPr>
        <w:t>Об образовании в Российской Федерации</w:t>
      </w:r>
      <w:r w:rsidR="001D6111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0233A9">
        <w:rPr>
          <w:rFonts w:ascii="Times New Roman" w:eastAsia="Times New Roman" w:hAnsi="Times New Roman" w:cs="Times New Roman"/>
          <w:sz w:val="28"/>
          <w:szCs w:val="28"/>
        </w:rPr>
        <w:t>, на организации, осуществляющие образовательную деятельность, возлагается ответственность за обеспечение условий оказания первой помощи обучающимся в период их пребывания в соответствующей организации.</w:t>
      </w:r>
    </w:p>
    <w:p w14:paraId="7B127369" w14:textId="77777777" w:rsidR="00E8113D" w:rsidRPr="000233A9" w:rsidRDefault="000233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33A9">
        <w:rPr>
          <w:rFonts w:ascii="Times New Roman" w:eastAsia="Times New Roman" w:hAnsi="Times New Roman" w:cs="Times New Roman"/>
          <w:sz w:val="28"/>
          <w:szCs w:val="28"/>
        </w:rPr>
        <w:t xml:space="preserve">Вместе с тем, </w:t>
      </w:r>
      <w:r w:rsidRPr="000233A9">
        <w:rPr>
          <w:rFonts w:ascii="Times New Roman" w:eastAsia="Times New Roman" w:hAnsi="Times New Roman" w:cs="Times New Roman"/>
          <w:b/>
          <w:sz w:val="28"/>
          <w:szCs w:val="28"/>
        </w:rPr>
        <w:t>по мнению Профсоюза, необходимо было в законопроекте предусмотреть возможность установления ответственности работодателя организации, осуществляющей образовательную деятельность,</w:t>
      </w:r>
      <w:r w:rsidRPr="000233A9">
        <w:rPr>
          <w:rFonts w:ascii="Times New Roman" w:eastAsia="Times New Roman" w:hAnsi="Times New Roman" w:cs="Times New Roman"/>
          <w:sz w:val="28"/>
          <w:szCs w:val="28"/>
        </w:rPr>
        <w:t xml:space="preserve"> за обеспечение условий и реализацию всего комплекса мероприятий по обеспечению охраны жизни и здоровья обучающихся.</w:t>
      </w:r>
    </w:p>
    <w:p w14:paraId="0DE28A05" w14:textId="6211437D" w:rsidR="00E8113D" w:rsidRPr="000233A9" w:rsidRDefault="000233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233A9">
        <w:rPr>
          <w:rFonts w:ascii="Times New Roman" w:eastAsia="Times New Roman" w:hAnsi="Times New Roman" w:cs="Times New Roman"/>
          <w:b/>
          <w:sz w:val="28"/>
          <w:szCs w:val="28"/>
        </w:rPr>
        <w:t xml:space="preserve">13 марта 2020 года была подготовлена 3-я редакция законопроекта с новым названием </w:t>
      </w:r>
      <w:r w:rsidR="001D6111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Pr="000233A9">
        <w:rPr>
          <w:rFonts w:ascii="Times New Roman" w:eastAsia="Times New Roman" w:hAnsi="Times New Roman" w:cs="Times New Roman"/>
          <w:b/>
          <w:sz w:val="28"/>
          <w:szCs w:val="28"/>
        </w:rPr>
        <w:t xml:space="preserve">О внесении изменений в статью 7 Федерального закона </w:t>
      </w:r>
      <w:r w:rsidR="001D6111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Pr="000233A9">
        <w:rPr>
          <w:rFonts w:ascii="Times New Roman" w:eastAsia="Times New Roman" w:hAnsi="Times New Roman" w:cs="Times New Roman"/>
          <w:b/>
          <w:sz w:val="28"/>
          <w:szCs w:val="28"/>
        </w:rPr>
        <w:t>Об основах охраны здоровья граждан в Российской Федерации</w:t>
      </w:r>
      <w:r w:rsidR="001D6111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Pr="000233A9">
        <w:rPr>
          <w:rFonts w:ascii="Times New Roman" w:eastAsia="Times New Roman" w:hAnsi="Times New Roman" w:cs="Times New Roman"/>
          <w:b/>
          <w:sz w:val="28"/>
          <w:szCs w:val="28"/>
        </w:rPr>
        <w:t xml:space="preserve"> и статью 41 Федерального закона </w:t>
      </w:r>
      <w:r w:rsidR="001D6111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Pr="000233A9">
        <w:rPr>
          <w:rFonts w:ascii="Times New Roman" w:eastAsia="Times New Roman" w:hAnsi="Times New Roman" w:cs="Times New Roman"/>
          <w:b/>
          <w:sz w:val="28"/>
          <w:szCs w:val="28"/>
        </w:rPr>
        <w:t>Об образовании в Российской Федерации</w:t>
      </w:r>
      <w:r w:rsidR="001D6111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Pr="000233A9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14:paraId="46D5937E" w14:textId="77777777" w:rsidR="00E8113D" w:rsidRPr="000233A9" w:rsidRDefault="000233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33A9">
        <w:rPr>
          <w:rFonts w:ascii="Times New Roman" w:eastAsia="Times New Roman" w:hAnsi="Times New Roman" w:cs="Times New Roman"/>
          <w:b/>
          <w:sz w:val="28"/>
          <w:szCs w:val="28"/>
        </w:rPr>
        <w:t>Последняя редакция законопроекта</w:t>
      </w:r>
      <w:r w:rsidRPr="000233A9">
        <w:rPr>
          <w:rFonts w:ascii="Times New Roman" w:eastAsia="Times New Roman" w:hAnsi="Times New Roman" w:cs="Times New Roman"/>
          <w:sz w:val="28"/>
          <w:szCs w:val="28"/>
        </w:rPr>
        <w:t xml:space="preserve"> перед его принятием </w:t>
      </w:r>
      <w:r w:rsidRPr="000233A9">
        <w:rPr>
          <w:rFonts w:ascii="Times New Roman" w:eastAsia="Times New Roman" w:hAnsi="Times New Roman" w:cs="Times New Roman"/>
          <w:b/>
          <w:sz w:val="28"/>
          <w:szCs w:val="28"/>
        </w:rPr>
        <w:t>возлагала на образовательную организацию обеспечение организации оказания первой помощи обучающимся</w:t>
      </w:r>
      <w:r w:rsidRPr="000233A9">
        <w:rPr>
          <w:rFonts w:ascii="Times New Roman" w:eastAsia="Times New Roman" w:hAnsi="Times New Roman" w:cs="Times New Roman"/>
          <w:sz w:val="28"/>
          <w:szCs w:val="28"/>
        </w:rPr>
        <w:t xml:space="preserve"> в период их пребывания в этой организации, а также </w:t>
      </w:r>
      <w:r w:rsidRPr="000233A9">
        <w:rPr>
          <w:rFonts w:ascii="Times New Roman" w:eastAsia="Times New Roman" w:hAnsi="Times New Roman" w:cs="Times New Roman"/>
          <w:b/>
          <w:sz w:val="28"/>
          <w:szCs w:val="28"/>
        </w:rPr>
        <w:t>наделяла правом оказания первой помощи педагогических работников и иных лиц при наличии</w:t>
      </w:r>
      <w:r w:rsidRPr="000233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233A9">
        <w:rPr>
          <w:rFonts w:ascii="Times New Roman" w:eastAsia="Times New Roman" w:hAnsi="Times New Roman" w:cs="Times New Roman"/>
          <w:b/>
          <w:sz w:val="28"/>
          <w:szCs w:val="28"/>
        </w:rPr>
        <w:t>соответствующих подготовки и (или) навыков</w:t>
      </w:r>
      <w:r w:rsidRPr="000233A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0A883306" w14:textId="77777777" w:rsidR="00E8113D" w:rsidRPr="000233A9" w:rsidRDefault="000233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33A9">
        <w:rPr>
          <w:rFonts w:ascii="Times New Roman" w:eastAsia="Times New Roman" w:hAnsi="Times New Roman" w:cs="Times New Roman"/>
          <w:sz w:val="28"/>
          <w:szCs w:val="28"/>
        </w:rPr>
        <w:t>Также законопроект предусматривал необходимость наличия заключения медицинской организации, выданной по результатам проведенных профилактических медицинских осмотров обучающихся для их допуска до занятий физической культурой.</w:t>
      </w:r>
    </w:p>
    <w:p w14:paraId="261A3663" w14:textId="24C8364F" w:rsidR="00E8113D" w:rsidRPr="000233A9" w:rsidRDefault="000233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33A9">
        <w:rPr>
          <w:rFonts w:ascii="Times New Roman" w:eastAsia="Times New Roman" w:hAnsi="Times New Roman" w:cs="Times New Roman"/>
          <w:b/>
          <w:sz w:val="28"/>
          <w:szCs w:val="28"/>
        </w:rPr>
        <w:t xml:space="preserve">В данной редакции Федеральный закон от 13.06.2023 г. № 256-ФЗ </w:t>
      </w:r>
      <w:r w:rsidR="001D6111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0233A9"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в статью 7 Федерального закона </w:t>
      </w:r>
      <w:r w:rsidR="001D6111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0233A9">
        <w:rPr>
          <w:rFonts w:ascii="Times New Roman" w:eastAsia="Times New Roman" w:hAnsi="Times New Roman" w:cs="Times New Roman"/>
          <w:sz w:val="28"/>
          <w:szCs w:val="28"/>
        </w:rPr>
        <w:t>Об основах охраны здоровья граждан в Российской Федерации</w:t>
      </w:r>
      <w:r w:rsidR="001D6111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0233A9">
        <w:rPr>
          <w:rFonts w:ascii="Times New Roman" w:eastAsia="Times New Roman" w:hAnsi="Times New Roman" w:cs="Times New Roman"/>
          <w:sz w:val="28"/>
          <w:szCs w:val="28"/>
        </w:rPr>
        <w:t xml:space="preserve"> и статью 41 Федерального закона </w:t>
      </w:r>
      <w:r w:rsidR="001D6111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0233A9">
        <w:rPr>
          <w:rFonts w:ascii="Times New Roman" w:eastAsia="Times New Roman" w:hAnsi="Times New Roman" w:cs="Times New Roman"/>
          <w:sz w:val="28"/>
          <w:szCs w:val="28"/>
        </w:rPr>
        <w:t>Об образовании в Российской Федерации</w:t>
      </w:r>
      <w:r w:rsidR="001D6111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0233A9">
        <w:rPr>
          <w:rFonts w:ascii="Times New Roman" w:eastAsia="Times New Roman" w:hAnsi="Times New Roman" w:cs="Times New Roman"/>
          <w:sz w:val="28"/>
          <w:szCs w:val="28"/>
        </w:rPr>
        <w:t xml:space="preserve"> (далее – Федеральный закон № 256-ФЗ) </w:t>
      </w:r>
      <w:r w:rsidRPr="000233A9">
        <w:rPr>
          <w:rFonts w:ascii="Times New Roman" w:eastAsia="Times New Roman" w:hAnsi="Times New Roman" w:cs="Times New Roman"/>
          <w:b/>
          <w:sz w:val="28"/>
          <w:szCs w:val="28"/>
        </w:rPr>
        <w:t>был подписан Президентом Российской Федерации,</w:t>
      </w:r>
      <w:r w:rsidRPr="000233A9">
        <w:rPr>
          <w:rFonts w:ascii="Times New Roman" w:eastAsia="Times New Roman" w:hAnsi="Times New Roman" w:cs="Times New Roman"/>
          <w:sz w:val="28"/>
          <w:szCs w:val="28"/>
        </w:rPr>
        <w:t xml:space="preserve"> опубликован на </w:t>
      </w:r>
      <w:r w:rsidRPr="000233A9">
        <w:rPr>
          <w:rFonts w:ascii="Times New Roman" w:eastAsia="Times New Roman" w:hAnsi="Times New Roman" w:cs="Times New Roman"/>
          <w:sz w:val="28"/>
          <w:szCs w:val="28"/>
        </w:rPr>
        <w:lastRenderedPageBreak/>
        <w:t>официальном Интернет-портале (</w:t>
      </w:r>
      <w:hyperlink r:id="rId15">
        <w:r w:rsidRPr="000233A9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www.pravo.gov.ru</w:t>
        </w:r>
      </w:hyperlink>
      <w:r w:rsidRPr="000233A9">
        <w:rPr>
          <w:rFonts w:ascii="Times New Roman" w:eastAsia="Times New Roman" w:hAnsi="Times New Roman" w:cs="Times New Roman"/>
          <w:sz w:val="28"/>
          <w:szCs w:val="28"/>
        </w:rPr>
        <w:t>) и вступил в силу с 24 июня 2023 года.</w:t>
      </w:r>
    </w:p>
    <w:p w14:paraId="56A53933" w14:textId="77777777" w:rsidR="00E8113D" w:rsidRPr="000233A9" w:rsidRDefault="000233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33A9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</w:t>
      </w:r>
      <w:r w:rsidRPr="000233A9">
        <w:rPr>
          <w:rFonts w:ascii="Times New Roman" w:eastAsia="Times New Roman" w:hAnsi="Times New Roman" w:cs="Times New Roman"/>
          <w:b/>
          <w:sz w:val="28"/>
          <w:szCs w:val="28"/>
        </w:rPr>
        <w:t xml:space="preserve">Профсоюзу удалось заменить обязанность на право оказания первой помощи обучающимся педагогическими работниками и иными лицами при наличии соответствующих подготовки и (или) навыков, </w:t>
      </w:r>
      <w:r w:rsidRPr="000233A9">
        <w:rPr>
          <w:rFonts w:ascii="Times New Roman" w:eastAsia="Times New Roman" w:hAnsi="Times New Roman" w:cs="Times New Roman"/>
          <w:sz w:val="28"/>
          <w:szCs w:val="28"/>
        </w:rPr>
        <w:t>отведя тем самым реальную опасность, грозившую педагогическим работникам в случае принятия закона в первоначальной редакции вероятностью привлечения учителей к уголовной ответственности в случае неправильного оказания первой помощи несовершеннолетним детям, а также возложения на педагогических работников функции медицинских работников.</w:t>
      </w:r>
    </w:p>
    <w:p w14:paraId="1B902D13" w14:textId="77777777" w:rsidR="00E8113D" w:rsidRPr="000233A9" w:rsidRDefault="000233A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233A9">
        <w:rPr>
          <w:rFonts w:ascii="Times New Roman" w:eastAsia="Times New Roman" w:hAnsi="Times New Roman" w:cs="Times New Roman"/>
          <w:b/>
          <w:sz w:val="28"/>
          <w:szCs w:val="28"/>
        </w:rPr>
        <w:t xml:space="preserve">В настоящее время Профсоюз продолжает осуществлять контроль за практикой применения указанного закона, </w:t>
      </w:r>
      <w:r w:rsidRPr="000233A9">
        <w:rPr>
          <w:rFonts w:ascii="Times New Roman" w:eastAsia="Times New Roman" w:hAnsi="Times New Roman" w:cs="Times New Roman"/>
          <w:sz w:val="28"/>
          <w:szCs w:val="28"/>
        </w:rPr>
        <w:t xml:space="preserve">усматривая что, для реализации норм Федерального закона № 256-ФЗ </w:t>
      </w:r>
      <w:r w:rsidRPr="000233A9">
        <w:rPr>
          <w:rFonts w:ascii="Times New Roman" w:eastAsia="Times New Roman" w:hAnsi="Times New Roman" w:cs="Times New Roman"/>
          <w:b/>
          <w:sz w:val="28"/>
          <w:szCs w:val="28"/>
        </w:rPr>
        <w:t xml:space="preserve">необходимо определить порядок организации обучения педагогических работников навыкам оказания первой помощи, перечень должностей педагогических работников, подготовка (обучение) которых является первоочередной мерой в реализации задачи охраны жизни обучающихся, обеспечить нормативное закрепление объемов соответствующих программ, их структуры, содержания, инструментов контроля качества обучения и оценки полученных компетенций, а также обеспечить </w:t>
      </w:r>
      <w:r w:rsidRPr="000233A9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приобретение педагогическими и иными работниками образовательных организаций устойчивых практических навыков оказания первой помощи детям и подросткам, проведение  постоянных тренингов по оказанию помощи пострадавшим в различных ситуациях с использованием интерактивных анимационных компьютерных программ и специальных дорогостоящих тренажеров. </w:t>
      </w:r>
    </w:p>
    <w:p w14:paraId="051DF9B0" w14:textId="77777777" w:rsidR="00E8113D" w:rsidRPr="000233A9" w:rsidRDefault="000233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33A9">
        <w:rPr>
          <w:rFonts w:ascii="Times New Roman" w:eastAsia="Times New Roman" w:hAnsi="Times New Roman" w:cs="Times New Roman"/>
          <w:sz w:val="28"/>
          <w:szCs w:val="28"/>
        </w:rPr>
        <w:t>Профсоюзом прорабатывается проект запроса в соответствующие федеральные органы исполнительной власти по порядку применения принятого федерального закона № 256-ФЗ.</w:t>
      </w:r>
    </w:p>
    <w:p w14:paraId="6A0088DC" w14:textId="6A45FCB7" w:rsidR="00E8113D" w:rsidRPr="000233A9" w:rsidRDefault="000233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9" w:name="_tyjcwt" w:colFirst="0" w:colLast="0"/>
      <w:bookmarkEnd w:id="9"/>
      <w:r w:rsidRPr="000233A9">
        <w:rPr>
          <w:rFonts w:ascii="Times New Roman" w:eastAsia="Times New Roman" w:hAnsi="Times New Roman" w:cs="Times New Roman"/>
          <w:b/>
          <w:sz w:val="28"/>
          <w:szCs w:val="28"/>
        </w:rPr>
        <w:t>3.</w:t>
      </w:r>
      <w:r w:rsidRPr="000233A9">
        <w:rPr>
          <w:rFonts w:ascii="Times New Roman" w:eastAsia="Times New Roman" w:hAnsi="Times New Roman" w:cs="Times New Roman"/>
          <w:sz w:val="28"/>
          <w:szCs w:val="28"/>
        </w:rPr>
        <w:t xml:space="preserve"> В июле 2023 года Профсоюзом был </w:t>
      </w:r>
      <w:r w:rsidRPr="000233A9">
        <w:rPr>
          <w:rFonts w:ascii="Times New Roman" w:eastAsia="Times New Roman" w:hAnsi="Times New Roman" w:cs="Times New Roman"/>
          <w:b/>
          <w:sz w:val="28"/>
          <w:szCs w:val="28"/>
        </w:rPr>
        <w:t xml:space="preserve">рассмотрен проект приказа Федеральной службы по надзору в сфере образования и науки </w:t>
      </w:r>
      <w:r w:rsidR="001D6111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Pr="000233A9">
        <w:rPr>
          <w:rFonts w:ascii="Times New Roman" w:eastAsia="Times New Roman" w:hAnsi="Times New Roman" w:cs="Times New Roman"/>
          <w:b/>
          <w:sz w:val="28"/>
          <w:szCs w:val="28"/>
        </w:rPr>
        <w:t>О внесении изменений в перечень индикаторов риска нарушения обязательных требований, используемых при осуществлении федерального государственного контроля (надзора) в сфере образования, утвержденный приказом Федеральной службы по надзору в сфере образования и науки от 04.10.2021 г. № 1336</w:t>
      </w:r>
      <w:r w:rsidR="001D6111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Pr="000233A9">
        <w:rPr>
          <w:rFonts w:ascii="Times New Roman" w:eastAsia="Times New Roman" w:hAnsi="Times New Roman" w:cs="Times New Roman"/>
          <w:sz w:val="28"/>
          <w:szCs w:val="28"/>
        </w:rPr>
        <w:t>, который был размещен на федеральном портале проектов нормативных правовых актов (</w:t>
      </w:r>
      <w:hyperlink r:id="rId16">
        <w:r w:rsidRPr="000233A9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https://regulation.gov.ru/</w:t>
        </w:r>
      </w:hyperlink>
      <w:hyperlink r:id="rId17">
        <w:r w:rsidRPr="000233A9">
          <w:rPr>
            <w:rFonts w:ascii="Times New Roman" w:eastAsia="Times New Roman" w:hAnsi="Times New Roman" w:cs="Times New Roman"/>
            <w:sz w:val="28"/>
            <w:szCs w:val="28"/>
          </w:rPr>
          <w:t>) 26</w:t>
        </w:r>
      </w:hyperlink>
      <w:r w:rsidRPr="000233A9">
        <w:rPr>
          <w:rFonts w:ascii="Times New Roman" w:eastAsia="Times New Roman" w:hAnsi="Times New Roman" w:cs="Times New Roman"/>
          <w:sz w:val="28"/>
          <w:szCs w:val="28"/>
        </w:rPr>
        <w:t xml:space="preserve"> мая 2023 года.</w:t>
      </w:r>
    </w:p>
    <w:p w14:paraId="318F5B68" w14:textId="77777777" w:rsidR="00E8113D" w:rsidRPr="000233A9" w:rsidRDefault="000233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0" w:name="_3dy6vkm" w:colFirst="0" w:colLast="0"/>
      <w:bookmarkEnd w:id="10"/>
      <w:r w:rsidRPr="000233A9">
        <w:rPr>
          <w:rFonts w:ascii="Times New Roman" w:eastAsia="Times New Roman" w:hAnsi="Times New Roman" w:cs="Times New Roman"/>
          <w:b/>
          <w:sz w:val="28"/>
          <w:szCs w:val="28"/>
        </w:rPr>
        <w:t>Профсоюз счел необходимым довести</w:t>
      </w:r>
      <w:r w:rsidRPr="000233A9">
        <w:rPr>
          <w:rFonts w:ascii="Times New Roman" w:eastAsia="Times New Roman" w:hAnsi="Times New Roman" w:cs="Times New Roman"/>
          <w:sz w:val="28"/>
          <w:szCs w:val="28"/>
        </w:rPr>
        <w:t xml:space="preserve"> до сведения Федеральной службы по надзору в сфере образования и науки (Рособрнадзор)</w:t>
      </w:r>
      <w:r w:rsidRPr="000233A9">
        <w:rPr>
          <w:rFonts w:ascii="Times New Roman" w:eastAsia="Times New Roman" w:hAnsi="Times New Roman" w:cs="Times New Roman"/>
          <w:b/>
          <w:sz w:val="28"/>
          <w:szCs w:val="28"/>
        </w:rPr>
        <w:t xml:space="preserve"> заключение, подготовленное его экспертами </w:t>
      </w:r>
      <w:r w:rsidRPr="000233A9">
        <w:rPr>
          <w:rFonts w:ascii="Times New Roman" w:eastAsia="Times New Roman" w:hAnsi="Times New Roman" w:cs="Times New Roman"/>
          <w:sz w:val="28"/>
          <w:szCs w:val="28"/>
        </w:rPr>
        <w:t xml:space="preserve">по указанному проекту приказа, направив инициативное письмо в адрес указанного федерального органа исполнительной власти </w:t>
      </w:r>
      <w:r w:rsidRPr="000233A9">
        <w:rPr>
          <w:rFonts w:ascii="Times New Roman" w:eastAsia="Times New Roman" w:hAnsi="Times New Roman" w:cs="Times New Roman"/>
          <w:b/>
          <w:sz w:val="28"/>
          <w:szCs w:val="28"/>
        </w:rPr>
        <w:t>(письмо Профсоюза от 10.07.2023 г. № 362).</w:t>
      </w:r>
    </w:p>
    <w:p w14:paraId="63B26571" w14:textId="654DC2DE" w:rsidR="00E8113D" w:rsidRPr="000233A9" w:rsidRDefault="000233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33A9">
        <w:rPr>
          <w:rFonts w:ascii="Times New Roman" w:eastAsia="Times New Roman" w:hAnsi="Times New Roman" w:cs="Times New Roman"/>
          <w:sz w:val="28"/>
          <w:szCs w:val="28"/>
        </w:rPr>
        <w:t xml:space="preserve">В своем заключении Профсоюз отметил, что, как следует из пояснительной записки к проекту приказа Федеральной службы по надзору в </w:t>
      </w:r>
      <w:r w:rsidRPr="000233A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сфере образования и науки, размещенного на федеральном портале 26 мая 2023 года, проект приказа разработан в соответствии с пунктом 1 части 10 статьи 23 Федерального закона от 31 июля 2020 г. № 248-ФЗ </w:t>
      </w:r>
      <w:r w:rsidR="001D6111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0233A9">
        <w:rPr>
          <w:rFonts w:ascii="Times New Roman" w:eastAsia="Times New Roman" w:hAnsi="Times New Roman" w:cs="Times New Roman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="001D6111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0233A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4DEA96E3" w14:textId="77777777" w:rsidR="00E8113D" w:rsidRPr="000233A9" w:rsidRDefault="000233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33A9">
        <w:rPr>
          <w:rFonts w:ascii="Times New Roman" w:eastAsia="Times New Roman" w:hAnsi="Times New Roman" w:cs="Times New Roman"/>
          <w:sz w:val="28"/>
          <w:szCs w:val="28"/>
        </w:rPr>
        <w:t xml:space="preserve">Проектом приказа утверждается дополнение в перечень индикаторов риска нарушения обязательных требований, используемых при осуществлении федерального государственного контроля (надзора) в сфере образования. </w:t>
      </w:r>
    </w:p>
    <w:p w14:paraId="3BAB5F74" w14:textId="77777777" w:rsidR="00E8113D" w:rsidRPr="000233A9" w:rsidRDefault="000233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33A9">
        <w:rPr>
          <w:rFonts w:ascii="Times New Roman" w:eastAsia="Times New Roman" w:hAnsi="Times New Roman" w:cs="Times New Roman"/>
          <w:sz w:val="28"/>
          <w:szCs w:val="28"/>
        </w:rPr>
        <w:t xml:space="preserve">Вместе с тем, в проекте приказа содержатся правовые позиции, которые вызывают вопросы и, по мнению экспертов Общероссийского Профсоюза образования, требуют дополнительной проработки. </w:t>
      </w:r>
    </w:p>
    <w:p w14:paraId="3879A894" w14:textId="7D1B4A2B" w:rsidR="00E8113D" w:rsidRPr="000233A9" w:rsidRDefault="000233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33A9">
        <w:rPr>
          <w:rFonts w:ascii="Times New Roman" w:eastAsia="Times New Roman" w:hAnsi="Times New Roman" w:cs="Times New Roman"/>
          <w:sz w:val="28"/>
          <w:szCs w:val="28"/>
        </w:rPr>
        <w:t xml:space="preserve">Так, в частности, Рособрнадзор предлагает дополнить перечень индикаторов риска нарушения обязательных требований, используемых при осуществлении федерального государственного контроля (надзора) в сфере образования (далее – перечень индикаторов риска, индикатор риска) новым индикатором риска: </w:t>
      </w:r>
      <w:r w:rsidR="001D6111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0233A9">
        <w:rPr>
          <w:rFonts w:ascii="Times New Roman" w:eastAsia="Times New Roman" w:hAnsi="Times New Roman" w:cs="Times New Roman"/>
          <w:b/>
          <w:sz w:val="28"/>
          <w:szCs w:val="28"/>
        </w:rPr>
        <w:t>установление факта привлечения образовательной организацией педагогического работника к проведению учебных занятий по четырем и более учебным предметам, курсам, дисциплинам (модулям) в рамках одной образовательной программы</w:t>
      </w:r>
      <w:r w:rsidR="001D6111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Pr="000233A9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</w:p>
    <w:p w14:paraId="2E44FB86" w14:textId="77777777" w:rsidR="00E8113D" w:rsidRPr="000233A9" w:rsidRDefault="000233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33A9">
        <w:rPr>
          <w:rFonts w:ascii="Times New Roman" w:eastAsia="Times New Roman" w:hAnsi="Times New Roman" w:cs="Times New Roman"/>
          <w:sz w:val="28"/>
          <w:szCs w:val="28"/>
        </w:rPr>
        <w:t xml:space="preserve">В этой связи Профсоюз отмечает, что установление ограничений в части количества учебных предметов, курсов, дисциплин (модулей) в рамках одной образовательной программы, к которым образовательная организация может привлекать педагогического работника для проведения учебных занятий, является ограничением в профессиональной и трудовой деятельности педагогического работника и не входит в компетенцию Рособрнадзора согласно положению о  Федеральной службе по надзору в сфере образования и науки (утв. Постановлением Правительства Российской Федерации от 28.07.2018 г. № 885). </w:t>
      </w:r>
    </w:p>
    <w:p w14:paraId="277221A4" w14:textId="76C14777" w:rsidR="00E8113D" w:rsidRPr="000233A9" w:rsidRDefault="000233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33A9">
        <w:rPr>
          <w:rFonts w:ascii="Times New Roman" w:eastAsia="Times New Roman" w:hAnsi="Times New Roman" w:cs="Times New Roman"/>
          <w:sz w:val="28"/>
          <w:szCs w:val="28"/>
        </w:rPr>
        <w:t xml:space="preserve">Статьей 333 Трудового кодекса Российской Федерации (далее – ТК РФ) установлена сокращенная продолжительность рабочего времени для педагогических работников, не более 36 часов в неделю, а порядок определения учебной нагрузки, оговариваемой в трудовом договоре, и основания ее изменения, случаи установления верхнего предела учебной нагрузки определяются приказами Министерства науки и высшего образования Российской Федерации в отношении педагогических работников, относящихся к профессорско-преподавательскому составу, и Министерства просвещения Российской Федерации - в отношении иных педагогических работников. Однако установление ограничений по количеству преподаваемых педагогическим работником учебных предметов, курсов, дисциплин (модулей) в рамках одной или нескольких образовательных программ законодательством не предусмотрено. Следовательно, включение в перечень индикаторов риска ограничения количества учебных предметов, курсов, дисциплин (модулей) в рамках одной образовательной программы, по которым педагогическому работнику поручают проведение учебных занятий, законодательно не установлено, а предложенная в проекте приказа цифра </w:t>
      </w:r>
      <w:r w:rsidR="001D6111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0233A9">
        <w:rPr>
          <w:rFonts w:ascii="Times New Roman" w:eastAsia="Times New Roman" w:hAnsi="Times New Roman" w:cs="Times New Roman"/>
          <w:sz w:val="28"/>
          <w:szCs w:val="28"/>
        </w:rPr>
        <w:t>четыре</w:t>
      </w:r>
      <w:r w:rsidR="001D6111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0233A9">
        <w:rPr>
          <w:rFonts w:ascii="Times New Roman" w:eastAsia="Times New Roman" w:hAnsi="Times New Roman" w:cs="Times New Roman"/>
          <w:sz w:val="28"/>
          <w:szCs w:val="28"/>
        </w:rPr>
        <w:t xml:space="preserve"> является необоснованной, т.к. в пояснительной записке к проекту приказа отсутствует </w:t>
      </w:r>
      <w:r w:rsidRPr="000233A9">
        <w:rPr>
          <w:rFonts w:ascii="Times New Roman" w:eastAsia="Times New Roman" w:hAnsi="Times New Roman" w:cs="Times New Roman"/>
          <w:sz w:val="28"/>
          <w:szCs w:val="28"/>
        </w:rPr>
        <w:lastRenderedPageBreak/>
        <w:t>какая-либо информация о целесообразности и обоснованности установления указанного в пункте 14 проекта приказа индикатора риска.</w:t>
      </w:r>
    </w:p>
    <w:p w14:paraId="608161E0" w14:textId="55420859" w:rsidR="00E8113D" w:rsidRPr="000233A9" w:rsidRDefault="000233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1" w:name="_1t3h5sf" w:colFirst="0" w:colLast="0"/>
      <w:bookmarkEnd w:id="11"/>
      <w:r w:rsidRPr="000233A9">
        <w:rPr>
          <w:rFonts w:ascii="Times New Roman" w:eastAsia="Times New Roman" w:hAnsi="Times New Roman" w:cs="Times New Roman"/>
          <w:sz w:val="28"/>
          <w:szCs w:val="28"/>
        </w:rPr>
        <w:t xml:space="preserve">Кроме того, данное ограничение является нарушением автономии образовательной организации, под которой понимается самостоятельность в осуществлении образовательной, научной, административной, финансово-экономической деятельности, разработке и принятии локальных нормативных актов (ст. 28 Федерального закона от 29.12.2012 г. № 273-ФЗ </w:t>
      </w:r>
      <w:r w:rsidR="001D6111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0233A9">
        <w:rPr>
          <w:rFonts w:ascii="Times New Roman" w:eastAsia="Times New Roman" w:hAnsi="Times New Roman" w:cs="Times New Roman"/>
          <w:sz w:val="28"/>
          <w:szCs w:val="28"/>
        </w:rPr>
        <w:t>Об образовании в Российской Федерации</w:t>
      </w:r>
      <w:r w:rsidR="001D6111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0233A9">
        <w:rPr>
          <w:rFonts w:ascii="Times New Roman" w:eastAsia="Times New Roman" w:hAnsi="Times New Roman" w:cs="Times New Roman"/>
          <w:sz w:val="28"/>
          <w:szCs w:val="28"/>
        </w:rPr>
        <w:t>), а также и прямым вмешательством в сферу деятельности работодателя и нарушением его прав (ст. 22 ТК РФ).</w:t>
      </w:r>
    </w:p>
    <w:p w14:paraId="5E94AB49" w14:textId="77777777" w:rsidR="00E8113D" w:rsidRPr="000233A9" w:rsidRDefault="000233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33A9">
        <w:rPr>
          <w:rFonts w:ascii="Times New Roman" w:eastAsia="Times New Roman" w:hAnsi="Times New Roman" w:cs="Times New Roman"/>
          <w:sz w:val="28"/>
          <w:szCs w:val="28"/>
        </w:rPr>
        <w:t xml:space="preserve">При этом следует принять во внимание, что подходы, обозначенные в проекте приказа, разработчиком предлагаются применять ко всем уровням образования, что, на взгляд Профсоюза, является недопустимым ввиду их различий в рамках нормативно-правового регулирования и отсутствия учета специфики каждого из уровней системы образования. </w:t>
      </w:r>
    </w:p>
    <w:p w14:paraId="087BF25B" w14:textId="78D9920A" w:rsidR="00E8113D" w:rsidRPr="000233A9" w:rsidRDefault="000233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33A9">
        <w:rPr>
          <w:rFonts w:ascii="Times New Roman" w:eastAsia="Times New Roman" w:hAnsi="Times New Roman" w:cs="Times New Roman"/>
          <w:sz w:val="28"/>
          <w:szCs w:val="28"/>
        </w:rPr>
        <w:t xml:space="preserve">Ввиду того, что в действующем законодательстве об образовании отсутствует ограничение в части количества преподаваемых педагогическим работником учебных предметов, курсов, дисциплин (модулей) в рамках одной образовательной программы, при введении любого количественного индикатора риска </w:t>
      </w:r>
      <w:r w:rsidR="001D6111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0233A9">
        <w:rPr>
          <w:rFonts w:ascii="Times New Roman" w:eastAsia="Times New Roman" w:hAnsi="Times New Roman" w:cs="Times New Roman"/>
          <w:sz w:val="28"/>
          <w:szCs w:val="28"/>
        </w:rPr>
        <w:t>четыре и более</w:t>
      </w:r>
      <w:r w:rsidR="001D6111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0233A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1D6111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0233A9">
        <w:rPr>
          <w:rFonts w:ascii="Times New Roman" w:eastAsia="Times New Roman" w:hAnsi="Times New Roman" w:cs="Times New Roman"/>
          <w:sz w:val="28"/>
          <w:szCs w:val="28"/>
        </w:rPr>
        <w:t>шесть и более</w:t>
      </w:r>
      <w:r w:rsidR="001D6111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0233A9">
        <w:rPr>
          <w:rFonts w:ascii="Times New Roman" w:eastAsia="Times New Roman" w:hAnsi="Times New Roman" w:cs="Times New Roman"/>
          <w:sz w:val="28"/>
          <w:szCs w:val="28"/>
        </w:rPr>
        <w:t xml:space="preserve"> и т.д. возникает потенциальная возможность императивного установления работодателем четырех (шести и т.д.) учебных предметов, курсов, дисциплин (модулей) для ведения учебных занятий педагогическому работнику в рамках одной образовательной программы, а следовательно, возможность злоупотребления правом. </w:t>
      </w:r>
    </w:p>
    <w:p w14:paraId="160D3094" w14:textId="77777777" w:rsidR="00E8113D" w:rsidRPr="000233A9" w:rsidRDefault="000233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33A9">
        <w:rPr>
          <w:rFonts w:ascii="Times New Roman" w:eastAsia="Times New Roman" w:hAnsi="Times New Roman" w:cs="Times New Roman"/>
          <w:sz w:val="28"/>
          <w:szCs w:val="28"/>
        </w:rPr>
        <w:t xml:space="preserve">Введение ограничения в части количества преподаваемых педагогическим работником учебных предметов, курсов, дисциплин (модулей) в рамках одной образовательной программы приведет к целому ряду вопросов и проблем при применении данного индикатора риска в образовательных организациях высшего образования и образовательных организациях СПО: </w:t>
      </w:r>
    </w:p>
    <w:p w14:paraId="130D54FE" w14:textId="77777777" w:rsidR="00E8113D" w:rsidRPr="000233A9" w:rsidRDefault="000233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33A9">
        <w:rPr>
          <w:rFonts w:ascii="Times New Roman" w:eastAsia="Times New Roman" w:hAnsi="Times New Roman" w:cs="Times New Roman"/>
          <w:sz w:val="28"/>
          <w:szCs w:val="28"/>
        </w:rPr>
        <w:t xml:space="preserve">1) Не все педагогические работники, особенно на выпускающих кафедрах и на наиболее востребованных направлениях подготовки (например, IT-специальностях) образовательных организаций высшего образования и образовательных организация СПО, а также при небольшом количестве групп обучающихся на одном курсе (в колледжах) будут обеспечены учебной нагрузкой в полном объеме на ставку, т.к. на выпускающих кафедрах и на IT-специальностях очень много небольших курсов при небольшом количестве групп обучающихся, что приведет к снижению существующего уровня заработной платы педагогических работников. </w:t>
      </w:r>
    </w:p>
    <w:p w14:paraId="018242BC" w14:textId="77777777" w:rsidR="00E8113D" w:rsidRPr="000233A9" w:rsidRDefault="000233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33A9">
        <w:rPr>
          <w:rFonts w:ascii="Times New Roman" w:eastAsia="Times New Roman" w:hAnsi="Times New Roman" w:cs="Times New Roman"/>
          <w:sz w:val="28"/>
          <w:szCs w:val="28"/>
        </w:rPr>
        <w:t xml:space="preserve">2) В соответствии с текстом пункта 14 проекта приказа, должна учитываться не вся педагогическая нагрузка, которую поручили выполнять преподавателю, а лишь учебные занятия по четырем и более учебным предметам, курсам, дисциплинам (модулям) в рамках одной образовательной программы. Таким образом, если преподаватель ведет только курсовые работы обучающихся по некой дисциплине, или производственную практику, то данная дисциплина не учитывается при оценке индикатора риска? </w:t>
      </w:r>
    </w:p>
    <w:p w14:paraId="7D46CB15" w14:textId="1454E970" w:rsidR="00E8113D" w:rsidRPr="000233A9" w:rsidRDefault="000233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233A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3) В большинстве образовательных организаций высшего образования и в образовательных организациях СПО у педагогических работников в рамках одной образовательной организации наблюдается высокая вариативность по количеству преподаваемых предметов, курсов дисциплин (модулей), от 2 до 15. Конечно, при большом количестве преподаваемых предметов, курсов, дисциплин (модулей) (далее – предметов) есть риск снижения качества подготовки студентов, причем как в случае преподавания 4-х и более предметов в рамках одной образовательной программы, так и в случае преподавания 4-х и более предметов в рамках нескольких образовательных программ. Однако внедрение данного индикатора риска приведет к серьезному пересмотру планирования учебного процесса и затронет интересы не только тех преподавателей, у которых высокое разнообразие преподаваемых дисциплин по одной образовательной программе, но и тех, у кого их </w:t>
      </w:r>
      <w:proofErr w:type="gramStart"/>
      <w:r w:rsidRPr="000233A9">
        <w:rPr>
          <w:rFonts w:ascii="Times New Roman" w:eastAsia="Times New Roman" w:hAnsi="Times New Roman" w:cs="Times New Roman"/>
          <w:sz w:val="28"/>
          <w:szCs w:val="28"/>
        </w:rPr>
        <w:t>1-3</w:t>
      </w:r>
      <w:proofErr w:type="gramEnd"/>
      <w:r w:rsidRPr="000233A9">
        <w:rPr>
          <w:rFonts w:ascii="Times New Roman" w:eastAsia="Times New Roman" w:hAnsi="Times New Roman" w:cs="Times New Roman"/>
          <w:sz w:val="28"/>
          <w:szCs w:val="28"/>
        </w:rPr>
        <w:t xml:space="preserve">, так как возникнет необходимость перераспределения дисциплин между преподавателями. Данная норма проекта приказа не приведет к повышению качества образования, т.к. на качество образование влияет, прежде всего, квалификация преподавателя и наличие достаточного количества времени у преподавателя в рамках 36-часовой рабочей недели на подготовку к учебным занятиям, а также на выполнение учебно-методической, научной и других видов деятельности, предусмотренных статьей 47 Федерального закона </w:t>
      </w:r>
      <w:r w:rsidR="001D6111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0233A9">
        <w:rPr>
          <w:rFonts w:ascii="Times New Roman" w:eastAsia="Times New Roman" w:hAnsi="Times New Roman" w:cs="Times New Roman"/>
          <w:sz w:val="28"/>
          <w:szCs w:val="28"/>
        </w:rPr>
        <w:t>Об образовании в Российской Федерации</w:t>
      </w:r>
      <w:r w:rsidR="001D6111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0233A9">
        <w:rPr>
          <w:rFonts w:ascii="Times New Roman" w:eastAsia="Times New Roman" w:hAnsi="Times New Roman" w:cs="Times New Roman"/>
          <w:sz w:val="28"/>
          <w:szCs w:val="28"/>
        </w:rPr>
        <w:t>. Поэтому необходимо не ограничивать количество преподаваемых одним преподавателем учебных дисциплин, а устанавливать адекватные федеральные нормы труда педагогических работников (которые на сегодняшний день отсутствуют даже в варианте примерных норм для профессорско-преподавательского состава), а также снижать верхний предел учебной нагрузки для педагогических работников, относящихся к профессорско-преподавательскому составу.</w:t>
      </w:r>
    </w:p>
    <w:p w14:paraId="1FE9EBF4" w14:textId="77777777" w:rsidR="00E8113D" w:rsidRPr="000233A9" w:rsidRDefault="000233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2" w:name="_4d34og8" w:colFirst="0" w:colLast="0"/>
      <w:bookmarkEnd w:id="12"/>
      <w:r w:rsidRPr="000233A9">
        <w:rPr>
          <w:rFonts w:ascii="Times New Roman" w:eastAsia="Times New Roman" w:hAnsi="Times New Roman" w:cs="Times New Roman"/>
          <w:b/>
          <w:sz w:val="28"/>
          <w:szCs w:val="28"/>
        </w:rPr>
        <w:t>Дополнительно Рособрнадзору было сообщено, что Профсоюзом были проведены мониторинги с целью установления фактического количества учебных предметов, курсов, дисциплин (модулей), преподаваемых педагогическим работником в рамках одной образовательной программы:</w:t>
      </w:r>
    </w:p>
    <w:p w14:paraId="6C0DB04D" w14:textId="77777777" w:rsidR="00E8113D" w:rsidRPr="000233A9" w:rsidRDefault="000233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33A9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proofErr w:type="spellStart"/>
      <w:r w:rsidRPr="000233A9">
        <w:rPr>
          <w:rFonts w:ascii="Times New Roman" w:eastAsia="Times New Roman" w:hAnsi="Times New Roman" w:cs="Times New Roman"/>
          <w:sz w:val="28"/>
          <w:szCs w:val="28"/>
        </w:rPr>
        <w:t>моноторинг</w:t>
      </w:r>
      <w:proofErr w:type="spellEnd"/>
      <w:r w:rsidRPr="000233A9">
        <w:rPr>
          <w:rFonts w:ascii="Times New Roman" w:eastAsia="Times New Roman" w:hAnsi="Times New Roman" w:cs="Times New Roman"/>
          <w:sz w:val="28"/>
          <w:szCs w:val="28"/>
        </w:rPr>
        <w:t xml:space="preserve"> среди молодых педагогических работников общего образования, в котором приняли участие более 1 600 респондентов;</w:t>
      </w:r>
    </w:p>
    <w:p w14:paraId="643170CF" w14:textId="77777777" w:rsidR="00E8113D" w:rsidRPr="000233A9" w:rsidRDefault="000233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33A9">
        <w:rPr>
          <w:rFonts w:ascii="Times New Roman" w:eastAsia="Times New Roman" w:hAnsi="Times New Roman" w:cs="Times New Roman"/>
          <w:sz w:val="28"/>
          <w:szCs w:val="28"/>
        </w:rPr>
        <w:t xml:space="preserve">– экспресс-опрос педагогических работников, относящихся к профессорско-преподавательскому составу, из 46 вузов и преподавателей 10 образовательных организаций СПО. </w:t>
      </w:r>
    </w:p>
    <w:p w14:paraId="57C19255" w14:textId="047B978B" w:rsidR="00E8113D" w:rsidRPr="000233A9" w:rsidRDefault="000233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33A9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Профсоюз считает, что проект приказа Федеральной службы по надзору в сфере образования и науки </w:t>
      </w:r>
      <w:r w:rsidR="001D6111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0233A9">
        <w:rPr>
          <w:rFonts w:ascii="Times New Roman" w:eastAsia="Times New Roman" w:hAnsi="Times New Roman" w:cs="Times New Roman"/>
          <w:sz w:val="28"/>
          <w:szCs w:val="28"/>
        </w:rPr>
        <w:t>О внесении изменений в перечень индикаторов риска нарушения обязательных требований, используемых при осуществлении федерального государственного контроля (надзора) в сфере образования, утвержденный приказом Федеральной службы по надзору в сфере образования и науки от 04.10.2021 г. № 1336</w:t>
      </w:r>
      <w:r w:rsidR="001D6111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0233A9">
        <w:rPr>
          <w:rFonts w:ascii="Times New Roman" w:eastAsia="Times New Roman" w:hAnsi="Times New Roman" w:cs="Times New Roman"/>
          <w:sz w:val="28"/>
          <w:szCs w:val="28"/>
        </w:rPr>
        <w:t xml:space="preserve"> требует дополнительной проработки и исключения пункта 14 проекта приказа. Принимая во внимание, что данный проект приказа затрагивает социально-трудовые права </w:t>
      </w:r>
      <w:r w:rsidRPr="000233A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 гарантии педагогических работников, Профсоюз считает целесообразным вынесение проекта документа на рассмотрение соответствующей рабочей группы Российской трехсторонней комиссии по регулированию социально-трудовых отношений. </w:t>
      </w:r>
    </w:p>
    <w:p w14:paraId="3817BE9D" w14:textId="77777777" w:rsidR="00E8113D" w:rsidRPr="000233A9" w:rsidRDefault="000233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233A9">
        <w:rPr>
          <w:rFonts w:ascii="Times New Roman" w:eastAsia="Times New Roman" w:hAnsi="Times New Roman" w:cs="Times New Roman"/>
          <w:sz w:val="28"/>
          <w:szCs w:val="28"/>
        </w:rPr>
        <w:t xml:space="preserve">В настоящее время, выразив готовность дальнейшего совместного обсуждения указанного проекта документа с целью его доработки с представителями Рособрнадзора, </w:t>
      </w:r>
      <w:r w:rsidRPr="000233A9">
        <w:rPr>
          <w:rFonts w:ascii="Times New Roman" w:eastAsia="Times New Roman" w:hAnsi="Times New Roman" w:cs="Times New Roman"/>
          <w:b/>
          <w:sz w:val="28"/>
          <w:szCs w:val="28"/>
        </w:rPr>
        <w:t xml:space="preserve">Профсоюз ожидает ответа от Рособрнадзора на свое инициативное обращение. </w:t>
      </w:r>
    </w:p>
    <w:p w14:paraId="01F870EB" w14:textId="5816610F" w:rsidR="00E8113D" w:rsidRPr="000233A9" w:rsidRDefault="000233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3" w:name="_2s8eyo1" w:colFirst="0" w:colLast="0"/>
      <w:bookmarkEnd w:id="13"/>
      <w:r w:rsidRPr="000233A9">
        <w:rPr>
          <w:rFonts w:ascii="Times New Roman" w:eastAsia="Times New Roman" w:hAnsi="Times New Roman" w:cs="Times New Roman"/>
          <w:sz w:val="28"/>
          <w:szCs w:val="28"/>
        </w:rPr>
        <w:t>4.</w:t>
      </w:r>
      <w:r w:rsidRPr="000233A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233A9">
        <w:rPr>
          <w:rFonts w:ascii="Times New Roman" w:eastAsia="Times New Roman" w:hAnsi="Times New Roman" w:cs="Times New Roman"/>
          <w:sz w:val="28"/>
          <w:szCs w:val="28"/>
        </w:rPr>
        <w:t xml:space="preserve">В июле 2023 года в Профсоюз обратились представители профсоюзной газеты </w:t>
      </w:r>
      <w:r w:rsidR="001D6111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0233A9">
        <w:rPr>
          <w:rFonts w:ascii="Times New Roman" w:eastAsia="Times New Roman" w:hAnsi="Times New Roman" w:cs="Times New Roman"/>
          <w:sz w:val="28"/>
          <w:szCs w:val="28"/>
        </w:rPr>
        <w:t>Солидарность</w:t>
      </w:r>
      <w:r w:rsidR="001D6111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0233A9">
        <w:rPr>
          <w:rFonts w:ascii="Times New Roman" w:eastAsia="Times New Roman" w:hAnsi="Times New Roman" w:cs="Times New Roman"/>
          <w:sz w:val="28"/>
          <w:szCs w:val="28"/>
        </w:rPr>
        <w:t xml:space="preserve"> с просьбой высказать позицию по внесенным изменениям в часть 3 статьи 46 Федерального закона </w:t>
      </w:r>
      <w:r w:rsidR="001D6111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0233A9">
        <w:rPr>
          <w:rFonts w:ascii="Times New Roman" w:eastAsia="Times New Roman" w:hAnsi="Times New Roman" w:cs="Times New Roman"/>
          <w:sz w:val="28"/>
          <w:szCs w:val="28"/>
        </w:rPr>
        <w:t>Об образовании в Российской Федерации</w:t>
      </w:r>
      <w:r w:rsidR="001D6111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0233A9">
        <w:rPr>
          <w:rFonts w:ascii="Times New Roman" w:eastAsia="Times New Roman" w:hAnsi="Times New Roman" w:cs="Times New Roman"/>
          <w:sz w:val="28"/>
          <w:szCs w:val="28"/>
        </w:rPr>
        <w:t xml:space="preserve">, которые были приняты в рамках Федерального закона от 24.07.2023 № 385-ФЗ </w:t>
      </w:r>
      <w:r w:rsidR="001D6111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0233A9"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в Федеральный закон </w:t>
      </w:r>
      <w:r w:rsidR="001D6111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0233A9">
        <w:rPr>
          <w:rFonts w:ascii="Times New Roman" w:eastAsia="Times New Roman" w:hAnsi="Times New Roman" w:cs="Times New Roman"/>
          <w:sz w:val="28"/>
          <w:szCs w:val="28"/>
        </w:rPr>
        <w:t>Об образовании в Российской Федерации</w:t>
      </w:r>
      <w:r w:rsidR="001D6111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0233A9">
        <w:rPr>
          <w:rFonts w:ascii="Times New Roman" w:eastAsia="Times New Roman" w:hAnsi="Times New Roman" w:cs="Times New Roman"/>
          <w:sz w:val="28"/>
          <w:szCs w:val="28"/>
        </w:rPr>
        <w:t xml:space="preserve"> и статью 4 Федерального закона </w:t>
      </w:r>
      <w:r w:rsidR="001D6111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0233A9">
        <w:rPr>
          <w:rFonts w:ascii="Times New Roman" w:eastAsia="Times New Roman" w:hAnsi="Times New Roman" w:cs="Times New Roman"/>
          <w:sz w:val="28"/>
          <w:szCs w:val="28"/>
        </w:rPr>
        <w:t>О науке и государственной научно-технической политике</w:t>
      </w:r>
      <w:r w:rsidR="001D6111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0233A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3109FB8" w14:textId="715DF19B" w:rsidR="00E8113D" w:rsidRPr="000233A9" w:rsidRDefault="000233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33A9">
        <w:rPr>
          <w:rFonts w:ascii="Times New Roman" w:eastAsia="Times New Roman" w:hAnsi="Times New Roman" w:cs="Times New Roman"/>
          <w:sz w:val="28"/>
          <w:szCs w:val="28"/>
        </w:rPr>
        <w:t xml:space="preserve">По мнению Профсоюза, внесение изменений в часть 3 статьи 46 Федерального закона </w:t>
      </w:r>
      <w:r w:rsidR="001D6111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0233A9">
        <w:rPr>
          <w:rFonts w:ascii="Times New Roman" w:eastAsia="Times New Roman" w:hAnsi="Times New Roman" w:cs="Times New Roman"/>
          <w:sz w:val="28"/>
          <w:szCs w:val="28"/>
        </w:rPr>
        <w:t>Об образовании в Российской Федерации</w:t>
      </w:r>
      <w:r w:rsidR="001D6111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0233A9">
        <w:rPr>
          <w:rFonts w:ascii="Times New Roman" w:eastAsia="Times New Roman" w:hAnsi="Times New Roman" w:cs="Times New Roman"/>
          <w:sz w:val="28"/>
          <w:szCs w:val="28"/>
        </w:rPr>
        <w:t xml:space="preserve"> является логическим продолжением изменений, которые были согласованы с Профсоюзом в 2020 году и внесены в данную статью закона, предусмотревших право обучающихся образовательных организаций высшего образования старших курсов заниматься педагогической деятельностью по основным общеобразовательным программам. </w:t>
      </w:r>
    </w:p>
    <w:p w14:paraId="1FCC201A" w14:textId="1E980EBE" w:rsidR="00E8113D" w:rsidRPr="000233A9" w:rsidRDefault="000233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33A9">
        <w:rPr>
          <w:rFonts w:ascii="Times New Roman" w:eastAsia="Times New Roman" w:hAnsi="Times New Roman" w:cs="Times New Roman"/>
          <w:sz w:val="28"/>
          <w:szCs w:val="28"/>
        </w:rPr>
        <w:t xml:space="preserve">Новые изменения в часть 3 статьи 46 Федерального закона </w:t>
      </w:r>
      <w:r w:rsidR="001D6111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0233A9">
        <w:rPr>
          <w:rFonts w:ascii="Times New Roman" w:eastAsia="Times New Roman" w:hAnsi="Times New Roman" w:cs="Times New Roman"/>
          <w:sz w:val="28"/>
          <w:szCs w:val="28"/>
        </w:rPr>
        <w:t>Об образовании в Российской Федерации</w:t>
      </w:r>
      <w:r w:rsidR="001D6111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0233A9">
        <w:rPr>
          <w:rFonts w:ascii="Times New Roman" w:eastAsia="Times New Roman" w:hAnsi="Times New Roman" w:cs="Times New Roman"/>
          <w:sz w:val="28"/>
          <w:szCs w:val="28"/>
        </w:rPr>
        <w:t xml:space="preserve"> предоставляют право заниматься педагогической деятельностью обучающимся по образовательным программам среднего профессионального образования по специальностям педагогической направленности. Студенты последнего курса смогут начинать свою трудовую педагогическую деятельность по программам дошкольного образования и начального общего образования, то есть приступать к освоению своей будущей профессии, будучи еще студентом. </w:t>
      </w:r>
    </w:p>
    <w:p w14:paraId="74F85025" w14:textId="20B0A066" w:rsidR="00E8113D" w:rsidRPr="000233A9" w:rsidRDefault="000233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33A9">
        <w:rPr>
          <w:rFonts w:ascii="Times New Roman" w:eastAsia="Times New Roman" w:hAnsi="Times New Roman" w:cs="Times New Roman"/>
          <w:sz w:val="28"/>
          <w:szCs w:val="28"/>
        </w:rPr>
        <w:t xml:space="preserve">Кроме того, данный федеральный закон внес изменения в часть 7 статьи 34 Федерального закона </w:t>
      </w:r>
      <w:r w:rsidR="001D6111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0233A9">
        <w:rPr>
          <w:rFonts w:ascii="Times New Roman" w:eastAsia="Times New Roman" w:hAnsi="Times New Roman" w:cs="Times New Roman"/>
          <w:sz w:val="28"/>
          <w:szCs w:val="28"/>
        </w:rPr>
        <w:t>Об образовании в Российской Федерации</w:t>
      </w:r>
      <w:r w:rsidR="001D6111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0233A9">
        <w:rPr>
          <w:rFonts w:ascii="Times New Roman" w:eastAsia="Times New Roman" w:hAnsi="Times New Roman" w:cs="Times New Roman"/>
          <w:sz w:val="28"/>
          <w:szCs w:val="28"/>
        </w:rPr>
        <w:t>, закрепив, что</w:t>
      </w:r>
      <w:r w:rsidRPr="000233A9">
        <w:t xml:space="preserve"> </w:t>
      </w:r>
      <w:r w:rsidRPr="000233A9">
        <w:rPr>
          <w:rFonts w:ascii="Times New Roman" w:eastAsia="Times New Roman" w:hAnsi="Times New Roman" w:cs="Times New Roman"/>
          <w:sz w:val="28"/>
          <w:szCs w:val="28"/>
        </w:rPr>
        <w:t xml:space="preserve">обучающиеся по образовательным программам высшего образования имеют право занимать должности учебно-вспомогательного персонала и работников сферы научного обслуживания в образовательных организациях высшего образования и научных организациях. </w:t>
      </w:r>
    </w:p>
    <w:p w14:paraId="75279F50" w14:textId="4C2976D4" w:rsidR="00E8113D" w:rsidRPr="000233A9" w:rsidRDefault="000233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33A9">
        <w:rPr>
          <w:rFonts w:ascii="Times New Roman" w:eastAsia="Times New Roman" w:hAnsi="Times New Roman" w:cs="Times New Roman"/>
          <w:sz w:val="28"/>
          <w:szCs w:val="28"/>
        </w:rPr>
        <w:t xml:space="preserve">Однако из текста изменений в часть 7 статьи 34 Федерального закона </w:t>
      </w:r>
      <w:r w:rsidR="001D6111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0233A9">
        <w:rPr>
          <w:rFonts w:ascii="Times New Roman" w:eastAsia="Times New Roman" w:hAnsi="Times New Roman" w:cs="Times New Roman"/>
          <w:sz w:val="28"/>
          <w:szCs w:val="28"/>
        </w:rPr>
        <w:t>Об образовании в Российской Федерации</w:t>
      </w:r>
      <w:r w:rsidR="001D6111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0233A9">
        <w:rPr>
          <w:rFonts w:ascii="Times New Roman" w:eastAsia="Times New Roman" w:hAnsi="Times New Roman" w:cs="Times New Roman"/>
          <w:sz w:val="28"/>
          <w:szCs w:val="28"/>
        </w:rPr>
        <w:t xml:space="preserve"> не ясно, что будет представлять из себя перечень должностей, которые могут быть заняты обучающимися по образовательным программам высшего образования и который должен утверждаться Минобрнауки России по согласованию с Минтрудом России. </w:t>
      </w:r>
    </w:p>
    <w:p w14:paraId="0C17B448" w14:textId="77777777" w:rsidR="00E8113D" w:rsidRPr="000233A9" w:rsidRDefault="000233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33A9">
        <w:rPr>
          <w:rFonts w:ascii="Times New Roman" w:eastAsia="Times New Roman" w:hAnsi="Times New Roman" w:cs="Times New Roman"/>
          <w:sz w:val="28"/>
          <w:szCs w:val="28"/>
        </w:rPr>
        <w:t xml:space="preserve">По мнению Профсоюза, право принимать человека на должность без требований к наличию высшего или среднего профессионального образования должно относиться к компетенции работодателя. При этом успешное завершение </w:t>
      </w:r>
      <w:r w:rsidRPr="000233A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трех курсов по программам высшего образования фактически соответствует наличию у обучающихся среднего профессионального образования. </w:t>
      </w:r>
    </w:p>
    <w:p w14:paraId="046BD725" w14:textId="77777777" w:rsidR="00E8113D" w:rsidRPr="000233A9" w:rsidRDefault="000233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33A9">
        <w:rPr>
          <w:rFonts w:ascii="Times New Roman" w:eastAsia="Times New Roman" w:hAnsi="Times New Roman" w:cs="Times New Roman"/>
          <w:sz w:val="28"/>
          <w:szCs w:val="28"/>
        </w:rPr>
        <w:t xml:space="preserve">В этой связи Профсоюз </w:t>
      </w:r>
      <w:r w:rsidRPr="000233A9">
        <w:rPr>
          <w:rFonts w:ascii="Times New Roman" w:eastAsia="Times New Roman" w:hAnsi="Times New Roman" w:cs="Times New Roman"/>
          <w:b/>
          <w:sz w:val="28"/>
          <w:szCs w:val="28"/>
        </w:rPr>
        <w:t xml:space="preserve">будет держать на контроле ход реализации норм нового Федерального закона от 24.07.2023 г. № 385-ФЗ </w:t>
      </w:r>
      <w:r w:rsidRPr="000233A9">
        <w:rPr>
          <w:rFonts w:ascii="Times New Roman" w:eastAsia="Times New Roman" w:hAnsi="Times New Roman" w:cs="Times New Roman"/>
          <w:sz w:val="28"/>
          <w:szCs w:val="28"/>
        </w:rPr>
        <w:t xml:space="preserve">в части соблюдения оптимального согласования интересов работодателей и молодых педагогов-соискателей, успешное завершивших три курса по программам высшего образования, соблюдения их законных прав и интересов. </w:t>
      </w:r>
    </w:p>
    <w:p w14:paraId="382967A1" w14:textId="260A5DCC" w:rsidR="00E8113D" w:rsidRPr="000233A9" w:rsidRDefault="000233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33A9">
        <w:rPr>
          <w:rFonts w:ascii="Times New Roman" w:eastAsia="Times New Roman" w:hAnsi="Times New Roman" w:cs="Times New Roman"/>
          <w:sz w:val="28"/>
          <w:szCs w:val="28"/>
        </w:rPr>
        <w:t xml:space="preserve">Более подробную информацию о позиции Профсоюза, высказанной Председателем Профсоюза Меркуловой Г.И., можно получить на официальном сайте профсоюзной газеты </w:t>
      </w:r>
      <w:r w:rsidR="001D6111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0233A9">
        <w:rPr>
          <w:rFonts w:ascii="Times New Roman" w:eastAsia="Times New Roman" w:hAnsi="Times New Roman" w:cs="Times New Roman"/>
          <w:sz w:val="28"/>
          <w:szCs w:val="28"/>
        </w:rPr>
        <w:t>Солидарность</w:t>
      </w:r>
      <w:r w:rsidR="001D6111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0233A9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hyperlink r:id="rId18">
        <w:r w:rsidRPr="000233A9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https://fnpr.ru/events/novosti-fnpr/studenty-pedkolledzhey-smogut-prepodavat-v-detskikh-sadakh-i-nachalnoy-shkole.html</w:t>
        </w:r>
      </w:hyperlink>
      <w:r w:rsidRPr="000233A9">
        <w:rPr>
          <w:rFonts w:ascii="Times New Roman" w:eastAsia="Times New Roman" w:hAnsi="Times New Roman" w:cs="Times New Roman"/>
          <w:sz w:val="28"/>
          <w:szCs w:val="28"/>
        </w:rPr>
        <w:t>).</w:t>
      </w:r>
    </w:p>
    <w:p w14:paraId="27796661" w14:textId="75EBBCAD" w:rsidR="00E8113D" w:rsidRPr="000233A9" w:rsidRDefault="000233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33A9">
        <w:rPr>
          <w:rFonts w:ascii="Times New Roman" w:eastAsia="Times New Roman" w:hAnsi="Times New Roman" w:cs="Times New Roman"/>
          <w:sz w:val="28"/>
          <w:szCs w:val="28"/>
        </w:rPr>
        <w:t xml:space="preserve">5. В связи с принятием приказа </w:t>
      </w:r>
      <w:proofErr w:type="spellStart"/>
      <w:r w:rsidRPr="000233A9">
        <w:rPr>
          <w:rFonts w:ascii="Times New Roman" w:eastAsia="Times New Roman" w:hAnsi="Times New Roman" w:cs="Times New Roman"/>
          <w:sz w:val="28"/>
          <w:szCs w:val="28"/>
        </w:rPr>
        <w:t>Минпросвещения</w:t>
      </w:r>
      <w:proofErr w:type="spellEnd"/>
      <w:r w:rsidRPr="000233A9">
        <w:rPr>
          <w:rFonts w:ascii="Times New Roman" w:eastAsia="Times New Roman" w:hAnsi="Times New Roman" w:cs="Times New Roman"/>
          <w:sz w:val="28"/>
          <w:szCs w:val="28"/>
        </w:rPr>
        <w:t xml:space="preserve"> России от 21.07.2022 г. № 582 </w:t>
      </w:r>
      <w:r w:rsidR="001D6111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0233A9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</w:t>
      </w:r>
      <w:r w:rsidRPr="000233A9">
        <w:rPr>
          <w:rFonts w:ascii="Times New Roman" w:eastAsia="Times New Roman" w:hAnsi="Times New Roman" w:cs="Times New Roman"/>
          <w:b/>
          <w:sz w:val="28"/>
          <w:szCs w:val="28"/>
        </w:rPr>
        <w:t>перечня документации, подготовка которой осуществляется педагогическими работниками</w:t>
      </w:r>
      <w:r w:rsidRPr="000233A9">
        <w:rPr>
          <w:rFonts w:ascii="Times New Roman" w:eastAsia="Times New Roman" w:hAnsi="Times New Roman" w:cs="Times New Roman"/>
          <w:sz w:val="28"/>
          <w:szCs w:val="28"/>
        </w:rPr>
        <w:t xml:space="preserve"> при реализации основных общеобразовательных программ</w:t>
      </w:r>
      <w:r w:rsidR="001D6111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0233A9">
        <w:rPr>
          <w:rFonts w:ascii="Times New Roman" w:eastAsia="Times New Roman" w:hAnsi="Times New Roman" w:cs="Times New Roman"/>
          <w:sz w:val="28"/>
          <w:szCs w:val="28"/>
        </w:rPr>
        <w:t xml:space="preserve"> (далее – Перечень) в октябре 2022 года экспертами Профсоюза был подготовлен соответствующий запрос в Министерство просвещения Российской Федерации.</w:t>
      </w:r>
    </w:p>
    <w:p w14:paraId="77595760" w14:textId="77777777" w:rsidR="00E8113D" w:rsidRPr="000233A9" w:rsidRDefault="000233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33A9">
        <w:rPr>
          <w:rFonts w:ascii="Times New Roman" w:eastAsia="Times New Roman" w:hAnsi="Times New Roman" w:cs="Times New Roman"/>
          <w:sz w:val="28"/>
          <w:szCs w:val="28"/>
        </w:rPr>
        <w:t xml:space="preserve">Приказом </w:t>
      </w:r>
      <w:proofErr w:type="spellStart"/>
      <w:r w:rsidRPr="000233A9">
        <w:rPr>
          <w:rFonts w:ascii="Times New Roman" w:eastAsia="Times New Roman" w:hAnsi="Times New Roman" w:cs="Times New Roman"/>
          <w:sz w:val="28"/>
          <w:szCs w:val="28"/>
        </w:rPr>
        <w:t>Минпросвещения</w:t>
      </w:r>
      <w:proofErr w:type="spellEnd"/>
      <w:r w:rsidRPr="000233A9">
        <w:rPr>
          <w:rFonts w:ascii="Times New Roman" w:eastAsia="Times New Roman" w:hAnsi="Times New Roman" w:cs="Times New Roman"/>
          <w:sz w:val="28"/>
          <w:szCs w:val="28"/>
        </w:rPr>
        <w:t xml:space="preserve"> России № 582 не был урегулирован вопрос, в отношении каких педагогических работников может приниматься дополнительный перечень органом исполнительной власти субъекта Российской Федерации, осуществляющим государственное управление в сфере образования, 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образования.</w:t>
      </w:r>
    </w:p>
    <w:p w14:paraId="3979EA4C" w14:textId="77777777" w:rsidR="00E8113D" w:rsidRPr="000233A9" w:rsidRDefault="000233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33A9">
        <w:rPr>
          <w:rFonts w:ascii="Times New Roman" w:eastAsia="Times New Roman" w:hAnsi="Times New Roman" w:cs="Times New Roman"/>
          <w:sz w:val="28"/>
          <w:szCs w:val="28"/>
        </w:rPr>
        <w:t xml:space="preserve">В письме от 15.11.2022 г.  № 08-1957 Министерство просвещения </w:t>
      </w:r>
      <w:proofErr w:type="gramStart"/>
      <w:r w:rsidRPr="000233A9">
        <w:rPr>
          <w:rFonts w:ascii="Times New Roman" w:eastAsia="Times New Roman" w:hAnsi="Times New Roman" w:cs="Times New Roman"/>
          <w:sz w:val="28"/>
          <w:szCs w:val="28"/>
        </w:rPr>
        <w:t>РФ  разъяснило</w:t>
      </w:r>
      <w:proofErr w:type="gramEnd"/>
      <w:r w:rsidRPr="000233A9">
        <w:rPr>
          <w:rFonts w:ascii="Times New Roman" w:eastAsia="Times New Roman" w:hAnsi="Times New Roman" w:cs="Times New Roman"/>
          <w:sz w:val="28"/>
          <w:szCs w:val="28"/>
        </w:rPr>
        <w:t xml:space="preserve"> ряд вопросов, поставленных в запросе Профсоюза. </w:t>
      </w:r>
    </w:p>
    <w:p w14:paraId="151E3928" w14:textId="77777777" w:rsidR="00E8113D" w:rsidRPr="000233A9" w:rsidRDefault="000233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33A9">
        <w:rPr>
          <w:rFonts w:ascii="Times New Roman" w:eastAsia="Times New Roman" w:hAnsi="Times New Roman" w:cs="Times New Roman"/>
          <w:sz w:val="28"/>
          <w:szCs w:val="28"/>
        </w:rPr>
        <w:t xml:space="preserve">В продолжение проработки данного вопроса в марте 2023 года состоялось заседание Постоянной комиссии Центрального Совета Профсоюза по мониторингу нарушений и защите прав работников образования, где в качестве основного вопроса повестки обсуждались проблемы урегулирования предоставления и заполнения педагогическими работниками документации в бумажном и электронном виде при реализации основных общеобразовательных программ. </w:t>
      </w:r>
    </w:p>
    <w:p w14:paraId="43837B50" w14:textId="5F1F18E9" w:rsidR="00E8113D" w:rsidRPr="000233A9" w:rsidRDefault="000233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33A9">
        <w:rPr>
          <w:rFonts w:ascii="Times New Roman" w:eastAsia="Times New Roman" w:hAnsi="Times New Roman" w:cs="Times New Roman"/>
          <w:sz w:val="28"/>
          <w:szCs w:val="28"/>
        </w:rPr>
        <w:t xml:space="preserve">Для подготовки к заседанию Постоянной комиссии Профсоюзом при участии членов президиума Совета молодых педагогов при ЦС Профсоюза и клуба </w:t>
      </w:r>
      <w:r w:rsidR="001D6111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0233A9">
        <w:rPr>
          <w:rFonts w:ascii="Times New Roman" w:eastAsia="Times New Roman" w:hAnsi="Times New Roman" w:cs="Times New Roman"/>
          <w:sz w:val="28"/>
          <w:szCs w:val="28"/>
        </w:rPr>
        <w:t>Наставник</w:t>
      </w:r>
      <w:r w:rsidR="001D6111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0233A9">
        <w:rPr>
          <w:rFonts w:ascii="Times New Roman" w:eastAsia="Times New Roman" w:hAnsi="Times New Roman" w:cs="Times New Roman"/>
          <w:sz w:val="28"/>
          <w:szCs w:val="28"/>
        </w:rPr>
        <w:t xml:space="preserve"> был проведен мониторинг </w:t>
      </w:r>
      <w:r w:rsidR="001D6111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0233A9">
        <w:rPr>
          <w:rFonts w:ascii="Times New Roman" w:eastAsia="Times New Roman" w:hAnsi="Times New Roman" w:cs="Times New Roman"/>
          <w:sz w:val="28"/>
          <w:szCs w:val="28"/>
        </w:rPr>
        <w:t>Изучаем вопрос избыточной отчетности</w:t>
      </w:r>
      <w:r w:rsidR="001D6111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0233A9">
        <w:rPr>
          <w:rFonts w:ascii="Times New Roman" w:eastAsia="Times New Roman" w:hAnsi="Times New Roman" w:cs="Times New Roman"/>
          <w:sz w:val="28"/>
          <w:szCs w:val="28"/>
        </w:rPr>
        <w:t xml:space="preserve"> в период с 14 февраля по 15 марта 2023 года.</w:t>
      </w:r>
      <w:r w:rsidRPr="000233A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233A9">
        <w:rPr>
          <w:rFonts w:ascii="Times New Roman" w:eastAsia="Times New Roman" w:hAnsi="Times New Roman" w:cs="Times New Roman"/>
          <w:sz w:val="28"/>
          <w:szCs w:val="28"/>
        </w:rPr>
        <w:t>Мониторинг был проведен посредством размещения анкеты с вопросами в социальных сетях группы молодёжного педагогического движения в ВКонтакте и Телеграм, группы Профсоюза в Одноклассниках, ВКонтакте и Телеграм.</w:t>
      </w:r>
    </w:p>
    <w:p w14:paraId="261E865A" w14:textId="77777777" w:rsidR="00E8113D" w:rsidRPr="000233A9" w:rsidRDefault="000233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33A9">
        <w:rPr>
          <w:rFonts w:ascii="Times New Roman" w:eastAsia="Times New Roman" w:hAnsi="Times New Roman" w:cs="Times New Roman"/>
          <w:sz w:val="28"/>
          <w:szCs w:val="28"/>
        </w:rPr>
        <w:t xml:space="preserve">По итогам проведенного заседания постоянной комиссии было решено продолжить совместную работу с заинтересованными органами исполнительной власти для дальнейшего нормативного совершенствования и урегулирования </w:t>
      </w:r>
      <w:r w:rsidRPr="000233A9">
        <w:rPr>
          <w:rFonts w:ascii="Times New Roman" w:eastAsia="Times New Roman" w:hAnsi="Times New Roman" w:cs="Times New Roman"/>
          <w:sz w:val="28"/>
          <w:szCs w:val="28"/>
        </w:rPr>
        <w:lastRenderedPageBreak/>
        <w:t>вопроса в части предоставления и заполнения отчетной документации, подготовка которой осуществляется педагогическими работниками при реализации основных общеобразовательных программ в бумажном и электронном виде.</w:t>
      </w:r>
    </w:p>
    <w:p w14:paraId="7C14FFCF" w14:textId="06659084" w:rsidR="00E8113D" w:rsidRPr="000233A9" w:rsidRDefault="000233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33A9">
        <w:rPr>
          <w:rFonts w:ascii="Times New Roman" w:eastAsia="Times New Roman" w:hAnsi="Times New Roman" w:cs="Times New Roman"/>
          <w:sz w:val="28"/>
          <w:szCs w:val="28"/>
        </w:rPr>
        <w:t xml:space="preserve">В рамках реализации данного решения Профсоюзом принято решение о проведении </w:t>
      </w:r>
      <w:r w:rsidRPr="000233A9">
        <w:rPr>
          <w:rFonts w:ascii="Times New Roman" w:eastAsia="Times New Roman" w:hAnsi="Times New Roman" w:cs="Times New Roman"/>
          <w:b/>
          <w:sz w:val="28"/>
          <w:szCs w:val="28"/>
        </w:rPr>
        <w:t>общепрофсоюзной тематической проверки</w:t>
      </w:r>
      <w:r w:rsidRPr="000233A9">
        <w:rPr>
          <w:rFonts w:ascii="Times New Roman" w:eastAsia="Times New Roman" w:hAnsi="Times New Roman" w:cs="Times New Roman"/>
          <w:sz w:val="28"/>
          <w:szCs w:val="28"/>
        </w:rPr>
        <w:t xml:space="preserve"> (далее – ОТП-2023) во II полугодии 2023 году по теме </w:t>
      </w:r>
      <w:r w:rsidR="001D6111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0233A9">
        <w:rPr>
          <w:rFonts w:ascii="Times New Roman" w:eastAsia="Times New Roman" w:hAnsi="Times New Roman" w:cs="Times New Roman"/>
          <w:sz w:val="28"/>
          <w:szCs w:val="28"/>
        </w:rPr>
        <w:t>Соблюдение законодательства Российской Федерации при определении и изменении учебной нагрузки педагогических работников образовательных организаций, оговариваемой в трудовом договоре, а также при подготовке педагогическими работниками отчетной документации при реализации основных общеобразовательных, основных профессиональных образовательных и дополнительных общеразвивающих программ</w:t>
      </w:r>
      <w:r w:rsidR="001D6111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0233A9">
        <w:rPr>
          <w:rFonts w:ascii="Times New Roman" w:eastAsia="Times New Roman" w:hAnsi="Times New Roman" w:cs="Times New Roman"/>
          <w:sz w:val="28"/>
          <w:szCs w:val="28"/>
        </w:rPr>
        <w:t xml:space="preserve">. Разработан порядок проведения ОТП-2023, статистическая форма для количественных показателей, проверочный лист по учебной нагрузке, а также проверочный лист и анкета по подготовке педагогическим работником отчетной документации при реализации основных общеобразовательных, основных профессиональных образовательных и дополнительных общеразвивающих программ, утвержденный постановлением Исполнительного комитета Профсоюза от 29.03.2023 г. </w:t>
      </w:r>
      <w:proofErr w:type="gramStart"/>
      <w:r w:rsidRPr="000233A9">
        <w:rPr>
          <w:rFonts w:ascii="Times New Roman" w:eastAsia="Times New Roman" w:hAnsi="Times New Roman" w:cs="Times New Roman"/>
          <w:sz w:val="28"/>
          <w:szCs w:val="28"/>
        </w:rPr>
        <w:t>№ 17-8</w:t>
      </w:r>
      <w:proofErr w:type="gramEnd"/>
      <w:r w:rsidRPr="000233A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CA6B597" w14:textId="35415095" w:rsidR="00E8113D" w:rsidRPr="000233A9" w:rsidRDefault="000233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0233A9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6. В связи с поступающими в Комитет Краснодарской Краевой организации Профсоюза обращениями от работников отрасли по вопросу исключения из педагогического стажа, дающего право на досрочное назначение пенсии, периодов работы в должностях педагогов дополнительного образования, в адрес депутата Государственной Думы Федерального Собрания Российской Федерации, Председателя краевого профобъединения С.В. Бессараб подготовлено и направлено письмо о нормотворческой инициативе по исключению пункта 12  из Правил № 781, утвержденных постановлением Правительства РФ от 29.10.2002 г. № 781 </w:t>
      </w:r>
      <w:r w:rsidR="001D6111">
        <w:rPr>
          <w:rFonts w:ascii="Times New Roman" w:eastAsia="Times New Roman" w:hAnsi="Times New Roman" w:cs="Times New Roman"/>
          <w:sz w:val="28"/>
          <w:szCs w:val="28"/>
          <w:highlight w:val="white"/>
        </w:rPr>
        <w:t>«</w:t>
      </w:r>
      <w:r w:rsidRPr="000233A9">
        <w:rPr>
          <w:rFonts w:ascii="Times New Roman" w:eastAsia="Times New Roman" w:hAnsi="Times New Roman" w:cs="Times New Roman"/>
          <w:sz w:val="28"/>
          <w:szCs w:val="28"/>
          <w:highlight w:val="white"/>
        </w:rPr>
        <w:t>О списках работ, профессий, должностей, специальностей и учреждений, с учетом которых досрочно назначается трудовая пенсия по старости…</w:t>
      </w:r>
      <w:r w:rsidR="001D6111">
        <w:rPr>
          <w:rFonts w:ascii="Times New Roman" w:eastAsia="Times New Roman" w:hAnsi="Times New Roman" w:cs="Times New Roman"/>
          <w:sz w:val="28"/>
          <w:szCs w:val="28"/>
          <w:highlight w:val="white"/>
        </w:rPr>
        <w:t>»</w:t>
      </w:r>
      <w:r w:rsidRPr="000233A9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(далее – Правила № 781, Список),   устанавливающему ограничение в правовом регулировании пенсионных прав педагогов дополнительного образования </w:t>
      </w:r>
    </w:p>
    <w:p w14:paraId="32913268" w14:textId="77777777" w:rsidR="00E8113D" w:rsidRPr="000233A9" w:rsidRDefault="000233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0233A9">
        <w:rPr>
          <w:rFonts w:ascii="Times New Roman" w:eastAsia="Times New Roman" w:hAnsi="Times New Roman" w:cs="Times New Roman"/>
          <w:sz w:val="28"/>
          <w:szCs w:val="28"/>
          <w:highlight w:val="white"/>
        </w:rPr>
        <w:t>Как известно, согласно пункту 12 Правил работа в должности преподавателя за периоды начиная с 1 января 2001 г. засчитывается в стаж работы при наличии одновременно следующих условий:</w:t>
      </w:r>
    </w:p>
    <w:p w14:paraId="07477D60" w14:textId="77777777" w:rsidR="00E8113D" w:rsidRPr="000233A9" w:rsidRDefault="000233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0233A9">
        <w:rPr>
          <w:rFonts w:ascii="Times New Roman" w:eastAsia="Times New Roman" w:hAnsi="Times New Roman" w:cs="Times New Roman"/>
          <w:sz w:val="28"/>
          <w:szCs w:val="28"/>
          <w:highlight w:val="white"/>
        </w:rPr>
        <w:t>наличие на 1 января 2001 г. стажа педагогической деятельности в образовательных организациях продолжительностью не менее 16 лет 8 месяцев;</w:t>
      </w:r>
    </w:p>
    <w:p w14:paraId="5CA18B30" w14:textId="77777777" w:rsidR="00E8113D" w:rsidRPr="000233A9" w:rsidRDefault="000233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0233A9">
        <w:rPr>
          <w:rFonts w:ascii="Times New Roman" w:eastAsia="Times New Roman" w:hAnsi="Times New Roman" w:cs="Times New Roman"/>
          <w:sz w:val="28"/>
          <w:szCs w:val="28"/>
          <w:highlight w:val="white"/>
        </w:rPr>
        <w:t>наличие факта работы (независимо от ее продолжительности) в период с 1 ноября 1999 г. по 31 декабря 2000 г. в учреждении дополнительного образования.</w:t>
      </w:r>
    </w:p>
    <w:p w14:paraId="3C659CEF" w14:textId="77777777" w:rsidR="00E8113D" w:rsidRPr="000233A9" w:rsidRDefault="000233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33A9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Эти условия </w:t>
      </w:r>
      <w:proofErr w:type="gramStart"/>
      <w:r w:rsidRPr="000233A9">
        <w:rPr>
          <w:rFonts w:ascii="Times New Roman" w:eastAsia="Times New Roman" w:hAnsi="Times New Roman" w:cs="Times New Roman"/>
          <w:sz w:val="28"/>
          <w:szCs w:val="28"/>
          <w:highlight w:val="white"/>
        </w:rPr>
        <w:t>обязательны</w:t>
      </w:r>
      <w:proofErr w:type="gramEnd"/>
      <w:r w:rsidRPr="000233A9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и нехватка даже нескольких дней стажа (16 лет 8 месяцев) на 1 января 2001 года означает отказ в досрочном назначении пенсии. В настоящее время, содержащиеся в вышеупомянутом</w:t>
      </w:r>
      <w:r w:rsidRPr="000233A9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постановлении Правительства РФ условия невыполнимы абсолютно для всех работников </w:t>
      </w:r>
      <w:r w:rsidRPr="000233A9">
        <w:rPr>
          <w:rFonts w:ascii="Times New Roman" w:eastAsia="Times New Roman" w:hAnsi="Times New Roman" w:cs="Times New Roman"/>
          <w:sz w:val="28"/>
          <w:szCs w:val="28"/>
        </w:rPr>
        <w:lastRenderedPageBreak/>
        <w:t>учреждений дополнительного образования, у которых уже имеется 25-летний педагогический стаж.</w:t>
      </w:r>
    </w:p>
    <w:p w14:paraId="21425744" w14:textId="77777777" w:rsidR="00E8113D" w:rsidRPr="000233A9" w:rsidRDefault="000233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0233A9">
        <w:rPr>
          <w:rFonts w:ascii="Times New Roman" w:eastAsia="Times New Roman" w:hAnsi="Times New Roman" w:cs="Times New Roman"/>
          <w:sz w:val="28"/>
          <w:szCs w:val="28"/>
        </w:rPr>
        <w:t xml:space="preserve">В своем заключении </w:t>
      </w:r>
      <w:r w:rsidRPr="000233A9">
        <w:rPr>
          <w:rFonts w:ascii="Times New Roman" w:eastAsia="Times New Roman" w:hAnsi="Times New Roman" w:cs="Times New Roman"/>
          <w:sz w:val="28"/>
          <w:szCs w:val="28"/>
          <w:highlight w:val="white"/>
        </w:rPr>
        <w:t>Комитет краевой организации Профсоюза отметил, что пункт 12 Правил № 781 носит дискриминационный характер для педагогов учреждений дополнительного образования, устанавливая неравенство в правовом регулировании пенсионных прав для данной категории педагогических работников.</w:t>
      </w:r>
    </w:p>
    <w:p w14:paraId="091A8866" w14:textId="77777777" w:rsidR="00E8113D" w:rsidRPr="000233A9" w:rsidRDefault="000233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0233A9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Комитет краевой организации Профсоюза неоднократно обращался по данному вопросу в государственные органы законодательной и исполнительной властей различного уровня. Данная проблема находится в области </w:t>
      </w:r>
      <w:proofErr w:type="gramStart"/>
      <w:r w:rsidRPr="000233A9">
        <w:rPr>
          <w:rFonts w:ascii="Times New Roman" w:eastAsia="Times New Roman" w:hAnsi="Times New Roman" w:cs="Times New Roman"/>
          <w:sz w:val="28"/>
          <w:szCs w:val="28"/>
          <w:highlight w:val="white"/>
        </w:rPr>
        <w:t>постоянного контроля</w:t>
      </w:r>
      <w:proofErr w:type="gramEnd"/>
      <w:r w:rsidRPr="000233A9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и мы по-прежнему надеемся на положительное решение данного вопроса и внесения изменений в действующий порядок правового регулирования досрочного назначения пенсии. </w:t>
      </w:r>
    </w:p>
    <w:p w14:paraId="59EF6979" w14:textId="77777777" w:rsidR="00E8113D" w:rsidRPr="000233A9" w:rsidRDefault="000233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33A9">
        <w:rPr>
          <w:rFonts w:ascii="Times New Roman" w:eastAsia="Times New Roman" w:hAnsi="Times New Roman" w:cs="Times New Roman"/>
          <w:sz w:val="28"/>
          <w:szCs w:val="28"/>
        </w:rPr>
        <w:t>7. Еще одной из актуальных проблем на сегодняшний день является крайне низкая компенсация оплаты расходов на отопление жилья работникам отрасли твердыми видами топлива.</w:t>
      </w:r>
    </w:p>
    <w:p w14:paraId="50AE3E8B" w14:textId="6EA426E1" w:rsidR="00E8113D" w:rsidRPr="000233A9" w:rsidRDefault="000233A9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33A9">
        <w:rPr>
          <w:rFonts w:ascii="Times New Roman" w:eastAsia="Times New Roman" w:hAnsi="Times New Roman" w:cs="Times New Roman"/>
          <w:sz w:val="28"/>
          <w:szCs w:val="28"/>
        </w:rPr>
        <w:t xml:space="preserve">Согласно Закону Краснодарского края от 14.12.2006 г. № 1141-КЗ </w:t>
      </w:r>
      <w:r w:rsidR="001D6111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0233A9">
        <w:rPr>
          <w:rFonts w:ascii="Times New Roman" w:eastAsia="Times New Roman" w:hAnsi="Times New Roman" w:cs="Times New Roman"/>
          <w:sz w:val="28"/>
          <w:szCs w:val="28"/>
        </w:rPr>
        <w:t>О мерах социальной поддержки, предоставляемых педагогическим работникам образовательных учреждений, проживающим и работающим в сельской местности, рабочих поселках (поселках городского типа) Краснодарского края, по оплате жилых помещений, отопления и освещения</w:t>
      </w:r>
      <w:r w:rsidR="001D6111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0233A9">
        <w:rPr>
          <w:rFonts w:ascii="Times New Roman" w:eastAsia="Times New Roman" w:hAnsi="Times New Roman" w:cs="Times New Roman"/>
          <w:sz w:val="28"/>
          <w:szCs w:val="28"/>
        </w:rPr>
        <w:t xml:space="preserve"> педагогические работники образовательных организаций, проживающие и работающие в сельской местности на территории края имеют право на получение мер социальной поддержки, по оплате жилых помещений, отопления и освещения  в соответствии с Порядком, утвержденным постановлением главы администрации (губернатора) Краснодарского края от 11.05.2011 г. № 475.</w:t>
      </w:r>
    </w:p>
    <w:p w14:paraId="47A23070" w14:textId="77777777" w:rsidR="00E8113D" w:rsidRPr="000233A9" w:rsidRDefault="000233A9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33A9">
        <w:rPr>
          <w:rFonts w:ascii="Times New Roman" w:eastAsia="Times New Roman" w:hAnsi="Times New Roman" w:cs="Times New Roman"/>
          <w:sz w:val="28"/>
          <w:szCs w:val="28"/>
        </w:rPr>
        <w:t xml:space="preserve">По данным мониторинга, проведенного Комитетом Краснодарской краевой организации Профсоюза, право на предоставление компенсации расходов на оплату жилых помещений, отопления и освещения (льгот) имеют около 30 тыс. работников отрасли, проживающих и работающих на селе. Количество работников, которым </w:t>
      </w:r>
      <w:proofErr w:type="gramStart"/>
      <w:r w:rsidRPr="000233A9">
        <w:rPr>
          <w:rFonts w:ascii="Times New Roman" w:eastAsia="Times New Roman" w:hAnsi="Times New Roman" w:cs="Times New Roman"/>
          <w:sz w:val="28"/>
          <w:szCs w:val="28"/>
        </w:rPr>
        <w:t>предоставляется</w:t>
      </w:r>
      <w:proofErr w:type="gramEnd"/>
      <w:r w:rsidRPr="000233A9">
        <w:rPr>
          <w:rFonts w:ascii="Times New Roman" w:eastAsia="Times New Roman" w:hAnsi="Times New Roman" w:cs="Times New Roman"/>
          <w:sz w:val="28"/>
          <w:szCs w:val="28"/>
        </w:rPr>
        <w:t xml:space="preserve"> компенсация на оплату расходов по отоплению жилья твердыми видами топлива (уголь, дрова) из них составляет всего около 2 тыс. человек.</w:t>
      </w:r>
    </w:p>
    <w:p w14:paraId="34291FA4" w14:textId="77777777" w:rsidR="00E8113D" w:rsidRPr="000233A9" w:rsidRDefault="000233A9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33A9">
        <w:rPr>
          <w:rFonts w:ascii="Times New Roman" w:eastAsia="Times New Roman" w:hAnsi="Times New Roman" w:cs="Times New Roman"/>
          <w:sz w:val="28"/>
          <w:szCs w:val="28"/>
        </w:rPr>
        <w:t>К примеру: на отопительный период семья из 3-х человек, проживающая на площади 48 кв.м., в среднем использует не менее 15 кубических метров дров стоимостью около 18 тыс. рублей. При этом, размер компенсации, исходя из установленного показателя, равен чуть более 1 тыс. рублей, что составляет всего около 6,4 % от суммы соответствующих затрат, понесенных работником.</w:t>
      </w:r>
    </w:p>
    <w:p w14:paraId="28AFA016" w14:textId="77777777" w:rsidR="00E8113D" w:rsidRPr="000233A9" w:rsidRDefault="000233A9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33A9">
        <w:rPr>
          <w:rFonts w:ascii="Times New Roman" w:eastAsia="Times New Roman" w:hAnsi="Times New Roman" w:cs="Times New Roman"/>
          <w:sz w:val="28"/>
          <w:szCs w:val="28"/>
        </w:rPr>
        <w:t>При аналогичных условиях сумма компенсации за газ на отопительный период, согласно установленному нормативу, составляет около 24 тыс. рублей, за центральное отопление - около 20 тыс. рублей, при этом работникам отрасли возмещается 100 % расходов на отопление жилья указанными видами энергоносителей.</w:t>
      </w:r>
    </w:p>
    <w:p w14:paraId="749D26BC" w14:textId="77777777" w:rsidR="00E8113D" w:rsidRPr="000233A9" w:rsidRDefault="000233A9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33A9">
        <w:rPr>
          <w:rFonts w:ascii="Times New Roman" w:eastAsia="Times New Roman" w:hAnsi="Times New Roman" w:cs="Times New Roman"/>
          <w:sz w:val="28"/>
          <w:szCs w:val="28"/>
        </w:rPr>
        <w:lastRenderedPageBreak/>
        <w:t>Эту несправедливость, по нашему мнению, также необходимо устранить, уравняв сумму выплачиваемой педагогам села компенсации независимо от вида энергоносителя, которым отапливается их жилье.</w:t>
      </w:r>
    </w:p>
    <w:p w14:paraId="4BE3E3B8" w14:textId="77777777" w:rsidR="00E8113D" w:rsidRPr="000233A9" w:rsidRDefault="000233A9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33A9">
        <w:rPr>
          <w:rFonts w:ascii="Times New Roman" w:eastAsia="Times New Roman" w:hAnsi="Times New Roman" w:cs="Times New Roman"/>
          <w:sz w:val="28"/>
          <w:szCs w:val="28"/>
        </w:rPr>
        <w:t>Комитет краевой организации Профсоюза выступил с инициативой увеличения действующего показателя, однако исходя из позиции министерства образования, науки и молодежной политики Краснодарского края данный вопрос требует дополнительной проработки с участием представителей министерства финансов Краснодарского края, т.к. потребует выделения дополнительных бюджетных ассигнований. Работа в этом направлении продолжается.</w:t>
      </w:r>
    </w:p>
    <w:p w14:paraId="00A3F991" w14:textId="77777777" w:rsidR="00E8113D" w:rsidRPr="000233A9" w:rsidRDefault="00E8113D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DA9DC7C" w14:textId="77777777" w:rsidR="00E8113D" w:rsidRPr="000233A9" w:rsidRDefault="00353D4E" w:rsidP="00353D4E">
      <w:pPr>
        <w:pStyle w:val="1"/>
      </w:pPr>
      <w:bookmarkStart w:id="14" w:name="_Toc143184939"/>
      <w:r>
        <w:t>7</w:t>
      </w:r>
      <w:r w:rsidR="000233A9" w:rsidRPr="000233A9">
        <w:t>. Об усилении административно-общественного контроля за охраной труда и изменениях законодательства по охране труда</w:t>
      </w:r>
      <w:bookmarkEnd w:id="14"/>
    </w:p>
    <w:p w14:paraId="687C4C59" w14:textId="77777777" w:rsidR="00E8113D" w:rsidRPr="000233A9" w:rsidRDefault="00E811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389ECBB" w14:textId="77777777" w:rsidR="00E8113D" w:rsidRPr="000233A9" w:rsidRDefault="000233A9">
      <w:pPr>
        <w:spacing w:after="0" w:line="240" w:lineRule="auto"/>
        <w:ind w:firstLine="708"/>
        <w:jc w:val="both"/>
        <w:rPr>
          <w:sz w:val="28"/>
          <w:szCs w:val="28"/>
        </w:rPr>
      </w:pPr>
      <w:r w:rsidRPr="000233A9">
        <w:rPr>
          <w:rFonts w:ascii="Times New Roman" w:eastAsia="Times New Roman" w:hAnsi="Times New Roman" w:cs="Times New Roman"/>
          <w:sz w:val="28"/>
          <w:szCs w:val="28"/>
        </w:rPr>
        <w:t>Главным кадровым потенциалом в защите прав членов Профсоюза на здоровые и безопасные условия труда являются представители технической инспекции труда Профсоюза и уполномоченные (доверенные) лица по охране труда Профсоюза.</w:t>
      </w:r>
    </w:p>
    <w:p w14:paraId="5D4B7D6D" w14:textId="77777777" w:rsidR="00E8113D" w:rsidRPr="000233A9" w:rsidRDefault="000233A9">
      <w:pPr>
        <w:spacing w:after="0" w:line="240" w:lineRule="auto"/>
        <w:ind w:firstLine="708"/>
        <w:jc w:val="both"/>
        <w:rPr>
          <w:sz w:val="28"/>
          <w:szCs w:val="28"/>
        </w:rPr>
      </w:pPr>
      <w:r w:rsidRPr="000233A9">
        <w:rPr>
          <w:rFonts w:ascii="Times New Roman" w:eastAsia="Times New Roman" w:hAnsi="Times New Roman" w:cs="Times New Roman"/>
          <w:sz w:val="28"/>
          <w:szCs w:val="28"/>
        </w:rPr>
        <w:t>Масштабные изменения законодательства по охране труда обусловили необходимость актуализации полномочий лиц, осуществляющих общественный контроль за соблюдением трудового законодательства и иных нормативных правовых актов по охране труда.</w:t>
      </w:r>
    </w:p>
    <w:p w14:paraId="3417A0FB" w14:textId="77777777" w:rsidR="00E8113D" w:rsidRPr="000233A9" w:rsidRDefault="000233A9">
      <w:pPr>
        <w:spacing w:after="0" w:line="240" w:lineRule="auto"/>
        <w:ind w:firstLine="708"/>
        <w:jc w:val="both"/>
        <w:rPr>
          <w:sz w:val="28"/>
          <w:szCs w:val="28"/>
        </w:rPr>
      </w:pPr>
      <w:r w:rsidRPr="000233A9">
        <w:rPr>
          <w:rFonts w:ascii="Times New Roman" w:eastAsia="Times New Roman" w:hAnsi="Times New Roman" w:cs="Times New Roman"/>
          <w:sz w:val="28"/>
          <w:szCs w:val="28"/>
        </w:rPr>
        <w:t xml:space="preserve">В связи с этим были пересмотрены и постановлением Исполкома Профсоюза от 28 ноября 2022 </w:t>
      </w:r>
      <w:proofErr w:type="gramStart"/>
      <w:r w:rsidRPr="000233A9">
        <w:rPr>
          <w:rFonts w:ascii="Times New Roman" w:eastAsia="Times New Roman" w:hAnsi="Times New Roman" w:cs="Times New Roman"/>
          <w:sz w:val="28"/>
          <w:szCs w:val="28"/>
        </w:rPr>
        <w:t>года  утверждены</w:t>
      </w:r>
      <w:proofErr w:type="gramEnd"/>
      <w:r w:rsidRPr="000233A9">
        <w:rPr>
          <w:rFonts w:ascii="Times New Roman" w:eastAsia="Times New Roman" w:hAnsi="Times New Roman" w:cs="Times New Roman"/>
          <w:sz w:val="28"/>
          <w:szCs w:val="28"/>
        </w:rPr>
        <w:t xml:space="preserve"> в новой редакции Положение о технической инспекции труда и Положение об уполномоченном (доверенном) лице по охране труда Профессионального союза работников народного образования и науки Российской Федерации. В настоящих документах полномочия технической инспекции труда и уполномоченных (доверенных) лиц по охране труда дополнены и актуализированы, в том числе в части участия в работе комиссий по проверкам готовности организаций, осуществляющих образовательную деятельность, к началу учебного года, и организаций, осуществляющих лечение, оздоровление и (или) отдых обучающихся перед началом летней оздоровительной кампании, осуществления контроля за ведением учета микроповреждений (микротравм) работников, а также проведением мероприятий по управлению профессиональными рисками, связанных с выявлением опасностей, оценкой и снижением уровня профессиональных рисков на рабочих местах работников образования.</w:t>
      </w:r>
    </w:p>
    <w:p w14:paraId="0987839F" w14:textId="77777777" w:rsidR="00E8113D" w:rsidRPr="000233A9" w:rsidRDefault="00E811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ED11459" w14:textId="77777777" w:rsidR="00E8113D" w:rsidRPr="000233A9" w:rsidRDefault="00353D4E" w:rsidP="00353D4E">
      <w:pPr>
        <w:pStyle w:val="1"/>
      </w:pPr>
      <w:bookmarkStart w:id="15" w:name="_Toc143184940"/>
      <w:r>
        <w:t>8</w:t>
      </w:r>
      <w:r w:rsidR="000233A9" w:rsidRPr="000233A9">
        <w:t>. Об участии краевой организации Профсоюза в решении общесистемных вопросов в сфере среднего профессионального образования</w:t>
      </w:r>
      <w:bookmarkEnd w:id="15"/>
    </w:p>
    <w:p w14:paraId="26066CE8" w14:textId="77777777" w:rsidR="00E8113D" w:rsidRPr="000233A9" w:rsidRDefault="00E811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F8CBA33" w14:textId="77777777" w:rsidR="00E8113D" w:rsidRPr="000233A9" w:rsidRDefault="000233A9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33A9">
        <w:rPr>
          <w:rFonts w:ascii="Times New Roman" w:eastAsia="Times New Roman" w:hAnsi="Times New Roman" w:cs="Times New Roman"/>
          <w:sz w:val="28"/>
          <w:szCs w:val="28"/>
        </w:rPr>
        <w:t xml:space="preserve">Ежегодно Общероссийским Профсоюзом образования проводится Всероссийский обучающий семинар председателей первичных профсоюзных организаций профессиональных образовательных организаций. В 2022 году 45 </w:t>
      </w:r>
      <w:r w:rsidRPr="000233A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председателей первичных профорганизаций, входящих в организационную структуру Краснодарской краевой организации </w:t>
      </w:r>
      <w:proofErr w:type="gramStart"/>
      <w:r w:rsidRPr="000233A9">
        <w:rPr>
          <w:rFonts w:ascii="Times New Roman" w:eastAsia="Times New Roman" w:hAnsi="Times New Roman" w:cs="Times New Roman"/>
          <w:sz w:val="28"/>
          <w:szCs w:val="28"/>
        </w:rPr>
        <w:t>Профсоюза,  повысили</w:t>
      </w:r>
      <w:proofErr w:type="gramEnd"/>
      <w:r w:rsidRPr="000233A9">
        <w:rPr>
          <w:rFonts w:ascii="Times New Roman" w:eastAsia="Times New Roman" w:hAnsi="Times New Roman" w:cs="Times New Roman"/>
          <w:sz w:val="28"/>
          <w:szCs w:val="28"/>
        </w:rPr>
        <w:t xml:space="preserve"> квалификацию профсоюзных лидеров.</w:t>
      </w:r>
    </w:p>
    <w:p w14:paraId="34D02007" w14:textId="77777777" w:rsidR="00E8113D" w:rsidRPr="000233A9" w:rsidRDefault="000233A9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33A9">
        <w:rPr>
          <w:rFonts w:ascii="Times New Roman" w:eastAsia="Times New Roman" w:hAnsi="Times New Roman" w:cs="Times New Roman"/>
          <w:sz w:val="28"/>
          <w:szCs w:val="28"/>
        </w:rPr>
        <w:t>Существенной мерой социальной поддержки работников профессиональных образовательных организаций является единовременная денежная выплата краевой организации Профсоюза педагогам за подготовку обучающихся, ставших победителями национальных чемпионатов по профессиональному мастерству.</w:t>
      </w:r>
    </w:p>
    <w:p w14:paraId="2F697CCB" w14:textId="23904DD3" w:rsidR="00E8113D" w:rsidRPr="000233A9" w:rsidRDefault="000233A9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33A9">
        <w:rPr>
          <w:rFonts w:ascii="Times New Roman" w:eastAsia="Times New Roman" w:hAnsi="Times New Roman" w:cs="Times New Roman"/>
          <w:sz w:val="28"/>
          <w:szCs w:val="28"/>
        </w:rPr>
        <w:t xml:space="preserve">Комитет краевой организации принял активное участие в подготовке и проведении конкурсов профессионального мастерства среди работников системы среднего профобразования (далее - СПО): краевого </w:t>
      </w:r>
      <w:proofErr w:type="gramStart"/>
      <w:r w:rsidRPr="000233A9">
        <w:rPr>
          <w:rFonts w:ascii="Times New Roman" w:eastAsia="Times New Roman" w:hAnsi="Times New Roman" w:cs="Times New Roman"/>
          <w:sz w:val="28"/>
          <w:szCs w:val="28"/>
        </w:rPr>
        <w:t>конкурса  “</w:t>
      </w:r>
      <w:proofErr w:type="gramEnd"/>
      <w:r w:rsidRPr="000233A9">
        <w:rPr>
          <w:rFonts w:ascii="Times New Roman" w:eastAsia="Times New Roman" w:hAnsi="Times New Roman" w:cs="Times New Roman"/>
          <w:sz w:val="28"/>
          <w:szCs w:val="28"/>
        </w:rPr>
        <w:t xml:space="preserve">Преподаватель Года” и  регионального этапа Всероссийского конкурса </w:t>
      </w:r>
      <w:r w:rsidR="001D6111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0233A9">
        <w:rPr>
          <w:rFonts w:ascii="Times New Roman" w:eastAsia="Times New Roman" w:hAnsi="Times New Roman" w:cs="Times New Roman"/>
          <w:sz w:val="28"/>
          <w:szCs w:val="28"/>
        </w:rPr>
        <w:t>Мастер года</w:t>
      </w:r>
      <w:r w:rsidR="001D6111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0233A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CE53FD3" w14:textId="77777777" w:rsidR="00E8113D" w:rsidRPr="000233A9" w:rsidRDefault="000233A9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33A9">
        <w:rPr>
          <w:rFonts w:ascii="Times New Roman" w:eastAsia="Times New Roman" w:hAnsi="Times New Roman" w:cs="Times New Roman"/>
          <w:sz w:val="28"/>
          <w:szCs w:val="28"/>
        </w:rPr>
        <w:t>В 2022 году Указом Президента РФ был учрежден День среднего профессионального образования – 2 октября, в рамках которого в первичных профорганизациях СПО проведен  цикл мероприятий, направленных на формирование и укрепление позитивного отношения работников и обучающихся к Профсоюзу образования, усиление мотивации профсоюзного членства с широким освещением на сайте краевой организации.</w:t>
      </w:r>
    </w:p>
    <w:p w14:paraId="01CE77D2" w14:textId="00FC8029" w:rsidR="00E8113D" w:rsidRPr="000233A9" w:rsidRDefault="000233A9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33A9">
        <w:rPr>
          <w:rFonts w:ascii="Times New Roman" w:eastAsia="Times New Roman" w:hAnsi="Times New Roman" w:cs="Times New Roman"/>
          <w:sz w:val="28"/>
          <w:szCs w:val="28"/>
        </w:rPr>
        <w:t xml:space="preserve">С целью профессиональной поддержки и повышения престижа преподавательской деятельности в СПО, краевая организация ведет работу, направленную на вовлечение молодых преподавателей СПО в Молодежное педагогическое движение края. Молодые преподаватели приглашались на форум молодых педагогов </w:t>
      </w:r>
      <w:r w:rsidR="001D6111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Pr="000233A9">
        <w:rPr>
          <w:rFonts w:ascii="Times New Roman" w:eastAsia="Times New Roman" w:hAnsi="Times New Roman" w:cs="Times New Roman"/>
          <w:sz w:val="28"/>
          <w:szCs w:val="28"/>
        </w:rPr>
        <w:t>Профстарт</w:t>
      </w:r>
      <w:proofErr w:type="spellEnd"/>
      <w:proofErr w:type="gramStart"/>
      <w:r w:rsidR="001D6111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0233A9">
        <w:rPr>
          <w:rFonts w:ascii="Times New Roman" w:eastAsia="Times New Roman" w:hAnsi="Times New Roman" w:cs="Times New Roman"/>
          <w:sz w:val="28"/>
          <w:szCs w:val="28"/>
        </w:rPr>
        <w:t>,  были</w:t>
      </w:r>
      <w:proofErr w:type="gramEnd"/>
      <w:r w:rsidRPr="000233A9">
        <w:rPr>
          <w:rFonts w:ascii="Times New Roman" w:eastAsia="Times New Roman" w:hAnsi="Times New Roman" w:cs="Times New Roman"/>
          <w:sz w:val="28"/>
          <w:szCs w:val="28"/>
        </w:rPr>
        <w:t xml:space="preserve"> участниками мероприятий проекта-победителя конкурса Фонда президентских грантов </w:t>
      </w:r>
      <w:r w:rsidR="001D6111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Pr="000233A9">
        <w:rPr>
          <w:rFonts w:ascii="Times New Roman" w:eastAsia="Times New Roman" w:hAnsi="Times New Roman" w:cs="Times New Roman"/>
          <w:sz w:val="28"/>
          <w:szCs w:val="28"/>
        </w:rPr>
        <w:t>ProfНавигатор</w:t>
      </w:r>
      <w:proofErr w:type="spellEnd"/>
      <w:r w:rsidR="001D6111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0233A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8D751A2" w14:textId="77777777" w:rsidR="00E8113D" w:rsidRPr="000233A9" w:rsidRDefault="00E811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763A359" w14:textId="77777777" w:rsidR="00E8113D" w:rsidRPr="000233A9" w:rsidRDefault="00353D4E" w:rsidP="00353D4E">
      <w:pPr>
        <w:pStyle w:val="1"/>
      </w:pPr>
      <w:bookmarkStart w:id="16" w:name="_Toc143184941"/>
      <w:r>
        <w:t>9</w:t>
      </w:r>
      <w:r w:rsidR="000233A9" w:rsidRPr="000233A9">
        <w:t>. Первые шаги по формированию цифровой экосистемы Профсоюза</w:t>
      </w:r>
      <w:bookmarkEnd w:id="16"/>
    </w:p>
    <w:p w14:paraId="347E629A" w14:textId="77777777" w:rsidR="00E8113D" w:rsidRPr="000233A9" w:rsidRDefault="00E811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F997C8B" w14:textId="33378895" w:rsidR="00E8113D" w:rsidRPr="000233A9" w:rsidRDefault="000233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33A9">
        <w:rPr>
          <w:rFonts w:ascii="Times New Roman" w:eastAsia="Times New Roman" w:hAnsi="Times New Roman" w:cs="Times New Roman"/>
          <w:sz w:val="28"/>
          <w:szCs w:val="28"/>
        </w:rPr>
        <w:t xml:space="preserve">Цифровая экосистема Общероссийского Профсоюза образования – это цифровое пространство, формирующееся с целью повышения эффективности деятельности организаций Профсоюза и информированности членов Профсоюза о деятельности организаций Профсоюза и Профсоюза в целом путем создания электронных сервисов, синхронизированных с автоматизированной информационной системой </w:t>
      </w:r>
      <w:r w:rsidR="001D6111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0233A9">
        <w:rPr>
          <w:rFonts w:ascii="Times New Roman" w:eastAsia="Times New Roman" w:hAnsi="Times New Roman" w:cs="Times New Roman"/>
          <w:sz w:val="28"/>
          <w:szCs w:val="28"/>
        </w:rPr>
        <w:t>Единый реестр Общероссийского Профсоюза образования</w:t>
      </w:r>
      <w:r w:rsidR="001D6111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0233A9">
        <w:rPr>
          <w:rFonts w:ascii="Times New Roman" w:eastAsia="Times New Roman" w:hAnsi="Times New Roman" w:cs="Times New Roman"/>
          <w:sz w:val="28"/>
          <w:szCs w:val="28"/>
        </w:rPr>
        <w:t xml:space="preserve"> (далее – АИС). Благодаря данным сервисам:</w:t>
      </w:r>
    </w:p>
    <w:p w14:paraId="6E4BCF16" w14:textId="77777777" w:rsidR="00E8113D" w:rsidRPr="000233A9" w:rsidRDefault="000233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33A9">
        <w:rPr>
          <w:rFonts w:ascii="Times New Roman" w:eastAsia="Times New Roman" w:hAnsi="Times New Roman" w:cs="Times New Roman"/>
          <w:sz w:val="28"/>
          <w:szCs w:val="28"/>
        </w:rPr>
        <w:t>осуществляется сбор и анализ данных о членах Профсоюза, профсоюзных кадрах и активе, организациях Профсоюза, электронный прием в Профсоюз, учет профсоюзных организаций и членов Профсоюза, адресная рассылка информации о значимых мероприятиях Профсоюза;</w:t>
      </w:r>
    </w:p>
    <w:p w14:paraId="6D548317" w14:textId="77777777" w:rsidR="00E8113D" w:rsidRPr="000233A9" w:rsidRDefault="000233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33A9">
        <w:rPr>
          <w:rFonts w:ascii="Times New Roman" w:eastAsia="Times New Roman" w:hAnsi="Times New Roman" w:cs="Times New Roman"/>
          <w:sz w:val="28"/>
          <w:szCs w:val="28"/>
        </w:rPr>
        <w:t>автоматизируются отчеты по основным направлениям деятельности Профсоюза;</w:t>
      </w:r>
    </w:p>
    <w:p w14:paraId="5E35EC2F" w14:textId="77777777" w:rsidR="00E8113D" w:rsidRPr="000233A9" w:rsidRDefault="000233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33A9">
        <w:rPr>
          <w:rFonts w:ascii="Times New Roman" w:eastAsia="Times New Roman" w:hAnsi="Times New Roman" w:cs="Times New Roman"/>
          <w:sz w:val="28"/>
          <w:szCs w:val="28"/>
        </w:rPr>
        <w:t>аккумулируется нормативно-справочная информация для профсоюзных кадров и актива о работе органов Профсоюза, деятельности Учебного центра Профсоюза, других обучающих мероприятиях Профсоюза;</w:t>
      </w:r>
      <w:r w:rsidRPr="000233A9">
        <w:rPr>
          <w:sz w:val="28"/>
          <w:szCs w:val="28"/>
        </w:rPr>
        <w:t xml:space="preserve"> </w:t>
      </w:r>
      <w:r w:rsidRPr="000233A9">
        <w:rPr>
          <w:rFonts w:ascii="Times New Roman" w:eastAsia="Times New Roman" w:hAnsi="Times New Roman" w:cs="Times New Roman"/>
          <w:sz w:val="28"/>
          <w:szCs w:val="28"/>
        </w:rPr>
        <w:t xml:space="preserve">актуальные </w:t>
      </w:r>
      <w:r w:rsidRPr="000233A9">
        <w:rPr>
          <w:rFonts w:ascii="Times New Roman" w:eastAsia="Times New Roman" w:hAnsi="Times New Roman" w:cs="Times New Roman"/>
          <w:sz w:val="28"/>
          <w:szCs w:val="28"/>
        </w:rPr>
        <w:lastRenderedPageBreak/>
        <w:t>материалы по внутрисоюзной работе, видеозаписи вебинаров, презентации и другие информационно-методические материалы, позволяющие профессионально оказывать организационную, консультативную, правовую и иную помощь профсоюзному активу и членам Профсоюза;</w:t>
      </w:r>
    </w:p>
    <w:p w14:paraId="55B2B764" w14:textId="77777777" w:rsidR="00E8113D" w:rsidRPr="000233A9" w:rsidRDefault="000233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33A9">
        <w:rPr>
          <w:rFonts w:ascii="Times New Roman" w:eastAsia="Times New Roman" w:hAnsi="Times New Roman" w:cs="Times New Roman"/>
          <w:sz w:val="28"/>
          <w:szCs w:val="28"/>
        </w:rPr>
        <w:t xml:space="preserve">членам Профсоюза предоставлена возможность участия в федеральных бонусных программах </w:t>
      </w:r>
      <w:proofErr w:type="spellStart"/>
      <w:r w:rsidRPr="000233A9">
        <w:rPr>
          <w:rFonts w:ascii="Times New Roman" w:eastAsia="Times New Roman" w:hAnsi="Times New Roman" w:cs="Times New Roman"/>
          <w:sz w:val="28"/>
          <w:szCs w:val="28"/>
        </w:rPr>
        <w:t>Профкардс</w:t>
      </w:r>
      <w:proofErr w:type="spellEnd"/>
      <w:r w:rsidRPr="000233A9">
        <w:rPr>
          <w:rFonts w:ascii="Times New Roman" w:eastAsia="Times New Roman" w:hAnsi="Times New Roman" w:cs="Times New Roman"/>
          <w:sz w:val="28"/>
          <w:szCs w:val="28"/>
        </w:rPr>
        <w:t xml:space="preserve"> и СКС-дисконт. </w:t>
      </w:r>
    </w:p>
    <w:p w14:paraId="44325BE2" w14:textId="77777777" w:rsidR="00E8113D" w:rsidRPr="000233A9" w:rsidRDefault="000233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233A9">
        <w:rPr>
          <w:rFonts w:ascii="Times New Roman" w:eastAsia="Times New Roman" w:hAnsi="Times New Roman" w:cs="Times New Roman"/>
          <w:sz w:val="28"/>
          <w:szCs w:val="28"/>
        </w:rPr>
        <w:t xml:space="preserve">Основным ядром цифровой экосистемы Профсоюза является АИС, в </w:t>
      </w:r>
      <w:proofErr w:type="gramStart"/>
      <w:r w:rsidRPr="000233A9">
        <w:rPr>
          <w:rFonts w:ascii="Times New Roman" w:eastAsia="Times New Roman" w:hAnsi="Times New Roman" w:cs="Times New Roman"/>
          <w:sz w:val="28"/>
          <w:szCs w:val="28"/>
        </w:rPr>
        <w:t xml:space="preserve">которой  </w:t>
      </w:r>
      <w:r w:rsidRPr="000233A9">
        <w:rPr>
          <w:rFonts w:ascii="Times New Roman" w:eastAsia="Times New Roman" w:hAnsi="Times New Roman" w:cs="Times New Roman"/>
          <w:b/>
          <w:sz w:val="28"/>
          <w:szCs w:val="28"/>
        </w:rPr>
        <w:t>на</w:t>
      </w:r>
      <w:proofErr w:type="gramEnd"/>
      <w:r w:rsidRPr="000233A9">
        <w:rPr>
          <w:rFonts w:ascii="Times New Roman" w:eastAsia="Times New Roman" w:hAnsi="Times New Roman" w:cs="Times New Roman"/>
          <w:b/>
          <w:sz w:val="28"/>
          <w:szCs w:val="28"/>
        </w:rPr>
        <w:t xml:space="preserve"> электронном учете состоит 2 918 549 членов Профсоюза</w:t>
      </w:r>
      <w:r w:rsidRPr="000233A9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0233A9">
        <w:rPr>
          <w:rFonts w:ascii="Times New Roman" w:eastAsia="Times New Roman" w:hAnsi="Times New Roman" w:cs="Times New Roman"/>
          <w:b/>
          <w:sz w:val="28"/>
          <w:szCs w:val="28"/>
        </w:rPr>
        <w:t>78%).</w:t>
      </w:r>
      <w:r w:rsidRPr="000233A9">
        <w:rPr>
          <w:b/>
          <w:sz w:val="28"/>
          <w:szCs w:val="28"/>
        </w:rPr>
        <w:t xml:space="preserve"> </w:t>
      </w:r>
      <w:r w:rsidRPr="000233A9">
        <w:rPr>
          <w:rFonts w:ascii="Times New Roman" w:eastAsia="Times New Roman" w:hAnsi="Times New Roman" w:cs="Times New Roman"/>
          <w:sz w:val="28"/>
          <w:szCs w:val="28"/>
        </w:rPr>
        <w:t xml:space="preserve">На сегодняшний день в АИС реализовано автоматическое заполнение </w:t>
      </w:r>
      <w:r w:rsidRPr="000233A9">
        <w:rPr>
          <w:rFonts w:ascii="Times New Roman" w:eastAsia="Times New Roman" w:hAnsi="Times New Roman" w:cs="Times New Roman"/>
          <w:b/>
          <w:sz w:val="28"/>
          <w:szCs w:val="28"/>
        </w:rPr>
        <w:t>отчета о коллективно-договорной кампании</w:t>
      </w:r>
      <w:r w:rsidRPr="000233A9">
        <w:rPr>
          <w:rFonts w:ascii="Times New Roman" w:eastAsia="Times New Roman" w:hAnsi="Times New Roman" w:cs="Times New Roman"/>
          <w:sz w:val="28"/>
          <w:szCs w:val="28"/>
        </w:rPr>
        <w:t xml:space="preserve"> организаций Профсоюза, ведется работа по автоматизации </w:t>
      </w:r>
      <w:r w:rsidRPr="000233A9">
        <w:rPr>
          <w:rFonts w:ascii="Times New Roman" w:eastAsia="Times New Roman" w:hAnsi="Times New Roman" w:cs="Times New Roman"/>
          <w:b/>
          <w:sz w:val="28"/>
          <w:szCs w:val="28"/>
        </w:rPr>
        <w:t>отчета о правозащитной работе</w:t>
      </w:r>
      <w:r w:rsidRPr="000233A9">
        <w:rPr>
          <w:rFonts w:ascii="Times New Roman" w:eastAsia="Times New Roman" w:hAnsi="Times New Roman" w:cs="Times New Roman"/>
          <w:sz w:val="28"/>
          <w:szCs w:val="28"/>
        </w:rPr>
        <w:t xml:space="preserve"> организаций Профсоюза, а также предоставлена возможность оперативно получать и анализировать актуальную информацию о профсоюзных организациях и членах Профсоюза по всей структуре Профсоюза по заданным параметрам.</w:t>
      </w:r>
    </w:p>
    <w:p w14:paraId="5AFBBDCC" w14:textId="77777777" w:rsidR="00E8113D" w:rsidRPr="000233A9" w:rsidRDefault="000233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33A9">
        <w:rPr>
          <w:rFonts w:ascii="Times New Roman" w:eastAsia="Times New Roman" w:hAnsi="Times New Roman" w:cs="Times New Roman"/>
          <w:sz w:val="28"/>
          <w:szCs w:val="28"/>
        </w:rPr>
        <w:t xml:space="preserve">Краевой организацией Профсоюза проведена системная работа по ведению электронной базы данных членов Профсоюза, подготовке квартальных статистических отчетов. В 100% первичных, территориальных организациях Профсоюза </w:t>
      </w:r>
      <w:proofErr w:type="gramStart"/>
      <w:r w:rsidRPr="000233A9">
        <w:rPr>
          <w:rFonts w:ascii="Times New Roman" w:eastAsia="Times New Roman" w:hAnsi="Times New Roman" w:cs="Times New Roman"/>
          <w:sz w:val="28"/>
          <w:szCs w:val="28"/>
        </w:rPr>
        <w:t>формируется  цифровой</w:t>
      </w:r>
      <w:proofErr w:type="gramEnd"/>
      <w:r w:rsidRPr="000233A9">
        <w:rPr>
          <w:rFonts w:ascii="Times New Roman" w:eastAsia="Times New Roman" w:hAnsi="Times New Roman" w:cs="Times New Roman"/>
          <w:sz w:val="28"/>
          <w:szCs w:val="28"/>
        </w:rPr>
        <w:t xml:space="preserve"> статистический отчет. </w:t>
      </w:r>
    </w:p>
    <w:p w14:paraId="06AD2D01" w14:textId="77777777" w:rsidR="00E8113D" w:rsidRPr="000233A9" w:rsidRDefault="000233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33A9">
        <w:rPr>
          <w:rFonts w:ascii="Times New Roman" w:eastAsia="Times New Roman" w:hAnsi="Times New Roman" w:cs="Times New Roman"/>
          <w:sz w:val="28"/>
          <w:szCs w:val="28"/>
        </w:rPr>
        <w:t>Краевая организация неоднократно была отмечена в постановлениях Исполнительного Комитета Профсоюза по вопросам, связанным с реализацией проекта “Цифровизация Общероссийского Профсоюза образования”, работники аппарата привлекались для обмена опытом в реализации проекта с другими региональными организациями Профсоюза.</w:t>
      </w:r>
    </w:p>
    <w:p w14:paraId="3CA43670" w14:textId="6790F77D" w:rsidR="00E8113D" w:rsidRPr="000233A9" w:rsidRDefault="000233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33A9">
        <w:rPr>
          <w:rFonts w:ascii="Times New Roman" w:eastAsia="Times New Roman" w:hAnsi="Times New Roman" w:cs="Times New Roman"/>
          <w:sz w:val="28"/>
          <w:szCs w:val="28"/>
        </w:rPr>
        <w:t xml:space="preserve">В рамках формирования цифровой экосистемы Профсоюза продолжают набирать активность использование </w:t>
      </w:r>
      <w:r w:rsidRPr="000233A9">
        <w:rPr>
          <w:rFonts w:ascii="Times New Roman" w:eastAsia="Times New Roman" w:hAnsi="Times New Roman" w:cs="Times New Roman"/>
          <w:b/>
          <w:sz w:val="28"/>
          <w:szCs w:val="28"/>
        </w:rPr>
        <w:t xml:space="preserve">онлайн-сервиса </w:t>
      </w:r>
      <w:r w:rsidR="001D6111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Pr="000233A9">
        <w:rPr>
          <w:rFonts w:ascii="Times New Roman" w:eastAsia="Times New Roman" w:hAnsi="Times New Roman" w:cs="Times New Roman"/>
          <w:b/>
          <w:sz w:val="28"/>
          <w:szCs w:val="28"/>
        </w:rPr>
        <w:t>Вступить в Профсоюз</w:t>
      </w:r>
      <w:r w:rsidR="001D6111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Pr="000233A9">
        <w:rPr>
          <w:rFonts w:ascii="Times New Roman" w:eastAsia="Times New Roman" w:hAnsi="Times New Roman" w:cs="Times New Roman"/>
          <w:sz w:val="28"/>
          <w:szCs w:val="28"/>
        </w:rPr>
        <w:t>, синхронизированная с АИС и расположенная на сайтах Профсоюза и краевой организации в виде одноименной кнопки, что позволяет подать заявление о вступлении в Профсоюз в электронном виде.</w:t>
      </w:r>
    </w:p>
    <w:p w14:paraId="02C92D93" w14:textId="4B2F18E4" w:rsidR="00E8113D" w:rsidRPr="000233A9" w:rsidRDefault="000233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33A9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Удобным элементом цифровой экосистемы Профсоюза является технология единого входа, то есть работа под единой учетной записью в нескольких взаимосвязанных электронных сервисах. На данный момент такой единый вход реализован для </w:t>
      </w:r>
      <w:r w:rsidRPr="000233A9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личного кабинета члена Профсоюза</w:t>
      </w:r>
      <w:r w:rsidRPr="000233A9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на сайте Общероссийского Профсоюза образования и </w:t>
      </w:r>
      <w:r w:rsidRPr="000233A9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личного кабинета пользователя (</w:t>
      </w:r>
      <w:r w:rsidRPr="000233A9">
        <w:rPr>
          <w:rFonts w:ascii="Times New Roman" w:eastAsia="Times New Roman" w:hAnsi="Times New Roman" w:cs="Times New Roman"/>
          <w:b/>
          <w:sz w:val="28"/>
          <w:szCs w:val="28"/>
        </w:rPr>
        <w:t>321 121 член Профсоюза)</w:t>
      </w:r>
      <w:r w:rsidRPr="000233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233A9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 xml:space="preserve">федеральной бонусной программы </w:t>
      </w:r>
      <w:r w:rsidR="001D6111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«</w:t>
      </w:r>
      <w:proofErr w:type="spellStart"/>
      <w:r w:rsidRPr="000233A9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Профкардс</w:t>
      </w:r>
      <w:proofErr w:type="spellEnd"/>
      <w:r w:rsidR="001D6111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»</w:t>
      </w:r>
      <w:r w:rsidRPr="000233A9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. </w:t>
      </w:r>
      <w:r w:rsidRPr="000233A9">
        <w:rPr>
          <w:rFonts w:ascii="Times New Roman" w:eastAsia="Times New Roman" w:hAnsi="Times New Roman" w:cs="Times New Roman"/>
          <w:sz w:val="28"/>
          <w:szCs w:val="28"/>
        </w:rPr>
        <w:t xml:space="preserve">Также рассматривается возможность использования такого же подхода и для личного кабинета пользователя </w:t>
      </w:r>
      <w:r w:rsidR="001D6111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0233A9">
        <w:rPr>
          <w:rFonts w:ascii="Times New Roman" w:eastAsia="Times New Roman" w:hAnsi="Times New Roman" w:cs="Times New Roman"/>
          <w:sz w:val="28"/>
          <w:szCs w:val="28"/>
        </w:rPr>
        <w:t>СКС-дисконт</w:t>
      </w:r>
      <w:r w:rsidR="001D6111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0233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233A9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 xml:space="preserve">(110 000 </w:t>
      </w:r>
      <w:r w:rsidRPr="000233A9">
        <w:rPr>
          <w:rFonts w:ascii="Times New Roman" w:eastAsia="Times New Roman" w:hAnsi="Times New Roman" w:cs="Times New Roman"/>
          <w:b/>
          <w:sz w:val="28"/>
          <w:szCs w:val="28"/>
        </w:rPr>
        <w:t>членов Профсоюза)</w:t>
      </w:r>
      <w:r w:rsidRPr="000233A9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</w:p>
    <w:p w14:paraId="7AE60D6E" w14:textId="24013114" w:rsidR="00E8113D" w:rsidRPr="000233A9" w:rsidRDefault="000233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33A9">
        <w:rPr>
          <w:rFonts w:ascii="Times New Roman" w:eastAsia="Times New Roman" w:hAnsi="Times New Roman" w:cs="Times New Roman"/>
          <w:sz w:val="28"/>
          <w:szCs w:val="28"/>
        </w:rPr>
        <w:t xml:space="preserve">На базе Экосистемы краевой организации Профсоюза реализуется проект </w:t>
      </w:r>
      <w:r w:rsidR="001D6111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Pr="000233A9">
        <w:rPr>
          <w:rFonts w:ascii="Times New Roman" w:eastAsia="Times New Roman" w:hAnsi="Times New Roman" w:cs="Times New Roman"/>
          <w:sz w:val="28"/>
          <w:szCs w:val="28"/>
        </w:rPr>
        <w:t>ПрофПросвет</w:t>
      </w:r>
      <w:proofErr w:type="spellEnd"/>
      <w:r w:rsidR="001D6111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0233A9">
        <w:rPr>
          <w:rFonts w:ascii="Times New Roman" w:eastAsia="Times New Roman" w:hAnsi="Times New Roman" w:cs="Times New Roman"/>
          <w:sz w:val="28"/>
          <w:szCs w:val="28"/>
        </w:rPr>
        <w:t xml:space="preserve">, который позволяет создать единое образовательное пространство в краевой организации Профсоюза. Основными задачами проекта выступают систематизация накопленных знаний, обеспечение непрерывности обучения, массовое повышение квалификации профсоюзных кадров, актива и членов Профсоюза посредством использования современных технологий дистанционного обучения и совмещения очно-заочного обучения. Апробация образовательной платформы проведена в </w:t>
      </w:r>
      <w:proofErr w:type="gramStart"/>
      <w:r w:rsidRPr="000233A9">
        <w:rPr>
          <w:rFonts w:ascii="Times New Roman" w:eastAsia="Times New Roman" w:hAnsi="Times New Roman" w:cs="Times New Roman"/>
          <w:sz w:val="28"/>
          <w:szCs w:val="28"/>
        </w:rPr>
        <w:t>2022-2023</w:t>
      </w:r>
      <w:proofErr w:type="gramEnd"/>
      <w:r w:rsidRPr="000233A9">
        <w:rPr>
          <w:rFonts w:ascii="Times New Roman" w:eastAsia="Times New Roman" w:hAnsi="Times New Roman" w:cs="Times New Roman"/>
          <w:sz w:val="28"/>
          <w:szCs w:val="28"/>
        </w:rPr>
        <w:t xml:space="preserve"> году путем дистанционного </w:t>
      </w:r>
      <w:r w:rsidRPr="000233A9">
        <w:rPr>
          <w:rFonts w:ascii="Times New Roman" w:eastAsia="Times New Roman" w:hAnsi="Times New Roman" w:cs="Times New Roman"/>
          <w:sz w:val="28"/>
          <w:szCs w:val="28"/>
        </w:rPr>
        <w:lastRenderedPageBreak/>
        <w:t>обучения молодых педагогических работников в рамках реализации проекта “</w:t>
      </w:r>
      <w:proofErr w:type="spellStart"/>
      <w:r w:rsidRPr="000233A9">
        <w:rPr>
          <w:rFonts w:ascii="Times New Roman" w:eastAsia="Times New Roman" w:hAnsi="Times New Roman" w:cs="Times New Roman"/>
          <w:sz w:val="28"/>
          <w:szCs w:val="28"/>
        </w:rPr>
        <w:t>ProfНавигатор</w:t>
      </w:r>
      <w:proofErr w:type="spellEnd"/>
      <w:r w:rsidRPr="000233A9">
        <w:rPr>
          <w:rFonts w:ascii="Times New Roman" w:eastAsia="Times New Roman" w:hAnsi="Times New Roman" w:cs="Times New Roman"/>
          <w:sz w:val="28"/>
          <w:szCs w:val="28"/>
        </w:rPr>
        <w:t xml:space="preserve">”. </w:t>
      </w:r>
    </w:p>
    <w:p w14:paraId="669E3B88" w14:textId="77777777" w:rsidR="00E8113D" w:rsidRPr="000233A9" w:rsidRDefault="000233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33A9">
        <w:rPr>
          <w:rFonts w:ascii="Times New Roman" w:eastAsia="Times New Roman" w:hAnsi="Times New Roman" w:cs="Times New Roman"/>
          <w:sz w:val="28"/>
          <w:szCs w:val="28"/>
        </w:rPr>
        <w:t>Для членов Профсоюза профсоюзные электронные сервисы дают возможность:</w:t>
      </w:r>
    </w:p>
    <w:p w14:paraId="5F5ECA03" w14:textId="77777777" w:rsidR="00E8113D" w:rsidRPr="000233A9" w:rsidRDefault="000233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33A9">
        <w:rPr>
          <w:rFonts w:ascii="Times New Roman" w:eastAsia="Times New Roman" w:hAnsi="Times New Roman" w:cs="Times New Roman"/>
          <w:sz w:val="28"/>
          <w:szCs w:val="28"/>
        </w:rPr>
        <w:t xml:space="preserve">оперативного информирования об изменениях в сфере образования, касающихся социально-трудовых отношений; </w:t>
      </w:r>
    </w:p>
    <w:p w14:paraId="5278CDB9" w14:textId="35609E6D" w:rsidR="00E8113D" w:rsidRPr="000233A9" w:rsidRDefault="000233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33A9">
        <w:rPr>
          <w:rFonts w:ascii="Times New Roman" w:eastAsia="Times New Roman" w:hAnsi="Times New Roman" w:cs="Times New Roman"/>
          <w:sz w:val="28"/>
          <w:szCs w:val="28"/>
        </w:rPr>
        <w:t xml:space="preserve">получения правовой и иной информации по темам, заявленным членами Профсоюза (проект </w:t>
      </w:r>
      <w:r w:rsidR="001D6111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0233A9">
        <w:rPr>
          <w:rFonts w:ascii="Times New Roman" w:eastAsia="Times New Roman" w:hAnsi="Times New Roman" w:cs="Times New Roman"/>
          <w:sz w:val="28"/>
          <w:szCs w:val="28"/>
        </w:rPr>
        <w:t>ПРАВО НА ПРАВО</w:t>
      </w:r>
      <w:r w:rsidR="001D6111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0233A9">
        <w:rPr>
          <w:rFonts w:ascii="Times New Roman" w:eastAsia="Times New Roman" w:hAnsi="Times New Roman" w:cs="Times New Roman"/>
          <w:sz w:val="28"/>
          <w:szCs w:val="28"/>
        </w:rPr>
        <w:t xml:space="preserve"> и др.);  </w:t>
      </w:r>
    </w:p>
    <w:p w14:paraId="7F791CFA" w14:textId="77777777" w:rsidR="00E8113D" w:rsidRPr="000233A9" w:rsidRDefault="000233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33A9">
        <w:rPr>
          <w:rFonts w:ascii="Times New Roman" w:eastAsia="Times New Roman" w:hAnsi="Times New Roman" w:cs="Times New Roman"/>
          <w:sz w:val="28"/>
          <w:szCs w:val="28"/>
        </w:rPr>
        <w:t>узнавать о мероприятиях Профсоюза и участвовать в них (вебинары, семинары, конкурсы, форумы и т.д.);</w:t>
      </w:r>
    </w:p>
    <w:p w14:paraId="64599CCD" w14:textId="77777777" w:rsidR="00E8113D" w:rsidRPr="000233A9" w:rsidRDefault="000233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33A9">
        <w:rPr>
          <w:rFonts w:ascii="Times New Roman" w:eastAsia="Times New Roman" w:hAnsi="Times New Roman" w:cs="Times New Roman"/>
          <w:sz w:val="28"/>
          <w:szCs w:val="28"/>
        </w:rPr>
        <w:t>получать доступ к дополнительным формам поддержки и экономить собственные средства.</w:t>
      </w:r>
    </w:p>
    <w:p w14:paraId="5CE15996" w14:textId="77777777" w:rsidR="00E8113D" w:rsidRPr="000233A9" w:rsidRDefault="000233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33A9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формирующаяся цифровая экосистема Профсоюза постепенно становится одним из важнейших инструментов организации профсоюзной работы, который позволяет анализировать актуальные данные о членах Профсоюза и профсоюзных организациях, стандартизировать и автоматизировать основные направления профсоюзной работы, экономить кадровые, временные ресурсы, уменьшить бумажный документооборот и формировать единый электронный архив, усилить взаимодействия между организациями Профсоюза и членами Профсоюза. </w:t>
      </w:r>
    </w:p>
    <w:p w14:paraId="4C36A5A9" w14:textId="77777777" w:rsidR="00E8113D" w:rsidRPr="000233A9" w:rsidRDefault="00E811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77E19E3" w14:textId="77777777" w:rsidR="00E8113D" w:rsidRPr="000233A9" w:rsidRDefault="00353D4E" w:rsidP="00353D4E">
      <w:pPr>
        <w:pStyle w:val="1"/>
      </w:pPr>
      <w:bookmarkStart w:id="17" w:name="_Toc143184942"/>
      <w:r>
        <w:t xml:space="preserve">10. </w:t>
      </w:r>
      <w:r w:rsidR="000233A9" w:rsidRPr="000233A9">
        <w:t>Информация о социально-экономическом положении работников отрасли образования и кадровом обеспечении образовательных организаций Краснодарского края по итогам I полугодия 2023 года</w:t>
      </w:r>
      <w:r>
        <w:t xml:space="preserve"> </w:t>
      </w:r>
      <w:r w:rsidR="000233A9" w:rsidRPr="000233A9">
        <w:t>(на основе данных социального паспорта Краснодарской краевой организации Профсоюза и федерального статистического наблюдения)</w:t>
      </w:r>
      <w:bookmarkEnd w:id="17"/>
    </w:p>
    <w:p w14:paraId="6BB3FCF8" w14:textId="77777777" w:rsidR="00E8113D" w:rsidRPr="000233A9" w:rsidRDefault="00E811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2FC9852" w14:textId="77777777" w:rsidR="00E8113D" w:rsidRPr="00353D4E" w:rsidRDefault="000233A9" w:rsidP="00353D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D4E">
        <w:rPr>
          <w:rFonts w:ascii="Times New Roman" w:hAnsi="Times New Roman" w:cs="Times New Roman"/>
          <w:sz w:val="28"/>
          <w:szCs w:val="28"/>
        </w:rPr>
        <w:t>На I полугодие 2023 года на учёте в краевой организации состоят 1211 общеобразовательных организаций, 1472 организации дошкольного образования, 255 организаций дополнительного образования детей; 47 организаций среднего профессионального образования; 7 учреждений для детей-сирот и детей, оставшихся без попечения родителей; 7 учреждений высшего образования и 127 других учреждений системы образования (управления образованием, методические и диагностические центры, хозяйственные группы).</w:t>
      </w:r>
    </w:p>
    <w:p w14:paraId="5F6C8716" w14:textId="77777777" w:rsidR="00E8113D" w:rsidRPr="00353D4E" w:rsidRDefault="000233A9" w:rsidP="00353D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D4E">
        <w:rPr>
          <w:rFonts w:ascii="Times New Roman" w:hAnsi="Times New Roman" w:cs="Times New Roman"/>
          <w:sz w:val="28"/>
          <w:szCs w:val="28"/>
        </w:rPr>
        <w:t xml:space="preserve">Согласно данным социального паспорта краевой организации по итогам I полугодия 2023 года в отрасли образования края занято 132989 человек, из них в системе общего образования – 123090 чел. (92,6%), в организациях высшего образования – 4730 чел. (3,5%), в учреждениях среднего профессионального образования – 5169 чел. (3,9%). 9,2% от общего количества работающих составляет административно-управленческий персонал (12187 чел.). 56,6% от общего количества работающих в отрасли образования региона педагогических работников (75230 чел.); в том числе 51,5% педагогов в школах, 33,9% – в садах, 7% – в дополнительном образовании детей, 0,3% - учреждениях для детей-сирот,0,2% – в методических и диагностических центрах; 3,8% от общего </w:t>
      </w:r>
      <w:r w:rsidRPr="00353D4E">
        <w:rPr>
          <w:rFonts w:ascii="Times New Roman" w:hAnsi="Times New Roman" w:cs="Times New Roman"/>
          <w:sz w:val="28"/>
          <w:szCs w:val="28"/>
        </w:rPr>
        <w:lastRenderedPageBreak/>
        <w:t>количества педагогов края преподавателей и мастеров в учреждениях профессионального образования и 3,3% профессорско-преподавательского состава в системе высшего образования. 34,2% от общего количества работающих в отрасли – учебно-вспомогательного и обслуживающего персонала (45536 чел.).</w:t>
      </w:r>
    </w:p>
    <w:p w14:paraId="61873639" w14:textId="77777777" w:rsidR="00E8113D" w:rsidRPr="00353D4E" w:rsidRDefault="000233A9" w:rsidP="00353D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D4E">
        <w:rPr>
          <w:rFonts w:ascii="Times New Roman" w:hAnsi="Times New Roman" w:cs="Times New Roman"/>
          <w:sz w:val="28"/>
          <w:szCs w:val="28"/>
        </w:rPr>
        <w:t>Развитию кадрового потенциала и качеству образовательной деятельности способствует высокий уровень образованности педагогических работников. На данный период высшее образование имеют 74,7% от общего количества педагогов, работающих в общем, дошкольном и дополнительном образовании, из них 24,3% молодых в возрасте до 35 лет; среднее специальное – 23,3%, из них молодых в возрасте до 35 лет – 29,6%; среднее – 0,4%, из них молодых в возрасте до 35 лет – 35,6%; обучаются заочно – 4%, большая часть из которых (78,2%) молодые педагоги в возрасте до 35 лет.</w:t>
      </w:r>
    </w:p>
    <w:p w14:paraId="1B3823BE" w14:textId="77777777" w:rsidR="00E8113D" w:rsidRPr="00353D4E" w:rsidRDefault="000233A9" w:rsidP="00353D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D4E">
        <w:rPr>
          <w:rFonts w:ascii="Times New Roman" w:hAnsi="Times New Roman" w:cs="Times New Roman"/>
          <w:sz w:val="28"/>
          <w:szCs w:val="28"/>
        </w:rPr>
        <w:t>В школах высшее образование имеют – 86,4% учителей, из них 22,6% молодых в возрасте до 35 лет; в детских садах – 55,4% воспитателей с высшим образованием, из них молодых в возрасте до 35 лет – 27,3%; в организациях дополнительного образования детей – 84,3% педагогов с высшим образованием, из них 22,3% молодых педагогов. В учреждениях среднего профессионального образования, 3,5% от общего количества педагогов данных организаций имеют учёную степень. 73% от общего количества педагогов учреждений высшей школы, имеют учёную степень, из них 81,4% являются кандидатами наук; 18,6% - доктора наук. 47,7% от всего профессорско-преподавательского состава имеют учёное звание, из них 17,9% профессоров, 78,5% – доцентов, 2% – старших научных сотрудников, 1,6% – младших научных сотрудников.</w:t>
      </w:r>
      <w:r w:rsidRPr="00353D4E">
        <w:rPr>
          <w:rFonts w:ascii="Times New Roman" w:hAnsi="Times New Roman" w:cs="Times New Roman"/>
          <w:sz w:val="28"/>
          <w:szCs w:val="28"/>
        </w:rPr>
        <w:tab/>
      </w:r>
    </w:p>
    <w:p w14:paraId="53BFED3D" w14:textId="77777777" w:rsidR="00E8113D" w:rsidRPr="00353D4E" w:rsidRDefault="000233A9" w:rsidP="00353D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D4E">
        <w:rPr>
          <w:rFonts w:ascii="Times New Roman" w:hAnsi="Times New Roman" w:cs="Times New Roman"/>
          <w:sz w:val="28"/>
          <w:szCs w:val="28"/>
        </w:rPr>
        <w:t>По уровню квалификации в целом по Краснодарскому краю 26,5% педагогов от общего количества имеют высшую квалификационную категорию, из них в возрасте до 35 лет – 10,3%; 29,8% – первую квалификационную категорию, из них в возрасте до 35 лет – 24,6%; 33,1% - подтвердили соответствие, из них в возрасте до 35 лет – 30,5%.</w:t>
      </w:r>
    </w:p>
    <w:p w14:paraId="04FD265D" w14:textId="77777777" w:rsidR="00E8113D" w:rsidRPr="00353D4E" w:rsidRDefault="000233A9" w:rsidP="00353D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D4E">
        <w:rPr>
          <w:rFonts w:ascii="Times New Roman" w:hAnsi="Times New Roman" w:cs="Times New Roman"/>
          <w:sz w:val="28"/>
          <w:szCs w:val="28"/>
        </w:rPr>
        <w:t>В общеобразовательных организациях высшую квалификационную категорию имеют 28,3% учителей (из них молодых – 8,5%), первую – 28,4% (из них в возрасте до 35 лет – 21,7%), подтвердили соответствие – 31,2% (из них в возрасте до 35 лет – 32%) от общего количества работающих учителей.</w:t>
      </w:r>
    </w:p>
    <w:p w14:paraId="7EB57228" w14:textId="77777777" w:rsidR="00E8113D" w:rsidRPr="00353D4E" w:rsidRDefault="000233A9" w:rsidP="00353D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D4E">
        <w:rPr>
          <w:rFonts w:ascii="Times New Roman" w:hAnsi="Times New Roman" w:cs="Times New Roman"/>
          <w:sz w:val="28"/>
          <w:szCs w:val="28"/>
        </w:rPr>
        <w:t xml:space="preserve">Всего в течение </w:t>
      </w:r>
      <w:proofErr w:type="gramStart"/>
      <w:r w:rsidRPr="00353D4E">
        <w:rPr>
          <w:rFonts w:ascii="Times New Roman" w:hAnsi="Times New Roman" w:cs="Times New Roman"/>
          <w:sz w:val="28"/>
          <w:szCs w:val="28"/>
        </w:rPr>
        <w:t>2022-2023</w:t>
      </w:r>
      <w:proofErr w:type="gramEnd"/>
      <w:r w:rsidRPr="00353D4E">
        <w:rPr>
          <w:rFonts w:ascii="Times New Roman" w:hAnsi="Times New Roman" w:cs="Times New Roman"/>
          <w:sz w:val="28"/>
          <w:szCs w:val="28"/>
        </w:rPr>
        <w:t xml:space="preserve"> учебного года в автоматизированной аттестационной системе края зарегистрировано 9452 заявления педагогических работников на прохождение аттестации. Принято в работу 9309 заявлений. Уведомлены об отказе в принятии заявлений по обоснованным причинам 143 педагога. Успешно прошёл аттестацию 9251 педагогический работник образовательных организаций Краснодарского края, из них первая квалификационная категория установлена 4490 педагогам, высшая – 4761. От общего числа аттестованных существенную долю составляют педагогические работники образовательных организаций отрасли образования – 8523 человека, 728 человек – педагогические работники образовательных организаций. Сравнение количества поданных заявлений в предыдущем учебном году с </w:t>
      </w:r>
      <w:r w:rsidRPr="00353D4E">
        <w:rPr>
          <w:rFonts w:ascii="Times New Roman" w:hAnsi="Times New Roman" w:cs="Times New Roman"/>
          <w:sz w:val="28"/>
          <w:szCs w:val="28"/>
        </w:rPr>
        <w:lastRenderedPageBreak/>
        <w:t>нынешним показало положительную динамику и аттестационную активность педагогических работников муниципальных образовательных организаций. В 50% муниципалитетов увеличилось число аттестуемых педагогических работников. Наибольшее увеличение поданных заявлений в городе Армавире, Гулькевичском, Кавказском, Крымском, Курганинском, Павловском районах. Работают дополнительные гарантии, установленные в отраслевом соглашении, – аттестованы по представлению руководителя образовательной организации 1065 педагогов, 11,5% от общего числа аттестованных, преимущественно это аттестация на высшую категорию.</w:t>
      </w:r>
    </w:p>
    <w:p w14:paraId="11E96777" w14:textId="00EBFBD3" w:rsidR="00E8113D" w:rsidRPr="00353D4E" w:rsidRDefault="000233A9" w:rsidP="00353D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D4E">
        <w:rPr>
          <w:rFonts w:ascii="Times New Roman" w:hAnsi="Times New Roman" w:cs="Times New Roman"/>
          <w:sz w:val="28"/>
          <w:szCs w:val="28"/>
        </w:rPr>
        <w:t xml:space="preserve">Данный анализ показывает, что региональная система электронной подачи документов при прохождении аттестации дает положительные результаты – значительно выросло, в сравнении с предыдущими годами, количество педагогических работников, проходящих аттестацию не </w:t>
      </w:r>
      <w:r w:rsidR="001D6111">
        <w:rPr>
          <w:rFonts w:ascii="Times New Roman" w:hAnsi="Times New Roman" w:cs="Times New Roman"/>
          <w:sz w:val="28"/>
          <w:szCs w:val="28"/>
        </w:rPr>
        <w:t>«</w:t>
      </w:r>
      <w:r w:rsidRPr="00353D4E">
        <w:rPr>
          <w:rFonts w:ascii="Times New Roman" w:hAnsi="Times New Roman" w:cs="Times New Roman"/>
          <w:sz w:val="28"/>
          <w:szCs w:val="28"/>
        </w:rPr>
        <w:t>на соответствие занимаемой должности</w:t>
      </w:r>
      <w:r w:rsidR="001D6111">
        <w:rPr>
          <w:rFonts w:ascii="Times New Roman" w:hAnsi="Times New Roman" w:cs="Times New Roman"/>
          <w:sz w:val="28"/>
          <w:szCs w:val="28"/>
        </w:rPr>
        <w:t>»</w:t>
      </w:r>
      <w:r w:rsidRPr="00353D4E">
        <w:rPr>
          <w:rFonts w:ascii="Times New Roman" w:hAnsi="Times New Roman" w:cs="Times New Roman"/>
          <w:sz w:val="28"/>
          <w:szCs w:val="28"/>
        </w:rPr>
        <w:t xml:space="preserve"> на основе оценки их профессиональной деятельности, а на получение квалификационных категорий, в большей степени – высшей.</w:t>
      </w:r>
    </w:p>
    <w:p w14:paraId="4232E851" w14:textId="77777777" w:rsidR="00E8113D" w:rsidRPr="00353D4E" w:rsidRDefault="000233A9" w:rsidP="00353D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D4E">
        <w:rPr>
          <w:rFonts w:ascii="Times New Roman" w:hAnsi="Times New Roman" w:cs="Times New Roman"/>
          <w:sz w:val="28"/>
          <w:szCs w:val="28"/>
        </w:rPr>
        <w:t xml:space="preserve">По состоянию на начало </w:t>
      </w:r>
      <w:proofErr w:type="gramStart"/>
      <w:r w:rsidRPr="00353D4E">
        <w:rPr>
          <w:rFonts w:ascii="Times New Roman" w:hAnsi="Times New Roman" w:cs="Times New Roman"/>
          <w:sz w:val="28"/>
          <w:szCs w:val="28"/>
        </w:rPr>
        <w:t>2023-2024</w:t>
      </w:r>
      <w:proofErr w:type="gramEnd"/>
      <w:r w:rsidRPr="00353D4E">
        <w:rPr>
          <w:rFonts w:ascii="Times New Roman" w:hAnsi="Times New Roman" w:cs="Times New Roman"/>
          <w:sz w:val="28"/>
          <w:szCs w:val="28"/>
        </w:rPr>
        <w:t xml:space="preserve"> учебного года от общего числа руководителей образовательных организаций края – 20,4% пенсионеров (фактически каждый пятый руководитель пенсионного возраста), и только 5,8% от общего количества руководителей – молодых в возрасте до 35 лет. В общеобразовательных организациях – 20,3% директоров-пенсионеров и 7,8% молодых руководителей; в дошкольных организациях – 20% пенсионного возраста и 4,9% молодых; в организациях дополнительного образования детей – 27% руководителей-пенсионеров и 3,1% молодых; в учреждениях для детей-сирот – 42,6% пенсионного возраста, молодых нет. В системе среднего профессионального образования – 21,9% среди административно-управленческого персонала людей пенсионного возраста, молодых в возрасте до 35 лет – 4,3%. В организациях высшего профессионального образования – 13,6% среди административно-управленческого персонала людей пенсионного возраста, молодых в возрасте до 35 лет – 34,3%.</w:t>
      </w:r>
    </w:p>
    <w:p w14:paraId="36074C16" w14:textId="77777777" w:rsidR="00E8113D" w:rsidRPr="00353D4E" w:rsidRDefault="000233A9" w:rsidP="00353D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D4E">
        <w:rPr>
          <w:rFonts w:ascii="Times New Roman" w:hAnsi="Times New Roman" w:cs="Times New Roman"/>
          <w:sz w:val="28"/>
          <w:szCs w:val="28"/>
        </w:rPr>
        <w:t>Среди административно-управленческого персонала образовательных организаций края насчитывается 16,5% управленцев-пенсионеров, молодых в возрасте до 35 лет – 17,8%.</w:t>
      </w:r>
    </w:p>
    <w:p w14:paraId="50FEA79B" w14:textId="77777777" w:rsidR="00E8113D" w:rsidRPr="00353D4E" w:rsidRDefault="000233A9" w:rsidP="00353D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D4E">
        <w:rPr>
          <w:rFonts w:ascii="Times New Roman" w:hAnsi="Times New Roman" w:cs="Times New Roman"/>
          <w:sz w:val="28"/>
          <w:szCs w:val="28"/>
        </w:rPr>
        <w:t xml:space="preserve">Анализируя возрастной состав работников образовательных организаций края, следует отметить, что в возрасте до 20 лет работает 0,4% от общего числа работников отрасли; от 20 до 35 лет – 18,4%; от 35 до 40 лет – 20,2%; от 40 до 50 лет – 27,3%; от 50 до 60 лет – 23,7%; старше 60 лет – 10%. Средний возраст работников системы образования края 49 лет. В организациях среднего профессионального образования в возрасте до 35 лет работает 16,9% человек, до 50 лет – 38,8%, от 50 до 60 и старше – 44,3%. Средний возраст работников системы среднего профобразования 50 лет. Характеристика возрастного состава учреждений системы высшего образования показывает, что в возрасте до 20 лет работает 2,5% от общего числа работников (рост в течение года на 1,2%); от 20 до 30 лет – 12,3%; от 30 до 40 – 20,9%; от 40 до 50 лет – 22,6%; от 50 до 60 лет – </w:t>
      </w:r>
      <w:r w:rsidRPr="00353D4E">
        <w:rPr>
          <w:rFonts w:ascii="Times New Roman" w:hAnsi="Times New Roman" w:cs="Times New Roman"/>
          <w:sz w:val="28"/>
          <w:szCs w:val="28"/>
        </w:rPr>
        <w:lastRenderedPageBreak/>
        <w:t xml:space="preserve">27,3%; старше 60 лет – 14,4%. Средний возраст работников системы высшего образования края 48 лет. </w:t>
      </w:r>
    </w:p>
    <w:p w14:paraId="5470C750" w14:textId="77777777" w:rsidR="00E8113D" w:rsidRPr="00353D4E" w:rsidRDefault="000233A9" w:rsidP="00353D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D4E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353D4E">
        <w:rPr>
          <w:rFonts w:ascii="Times New Roman" w:hAnsi="Times New Roman" w:cs="Times New Roman"/>
          <w:sz w:val="28"/>
          <w:szCs w:val="28"/>
        </w:rPr>
        <w:t>2022-2023</w:t>
      </w:r>
      <w:proofErr w:type="gramEnd"/>
      <w:r w:rsidRPr="00353D4E">
        <w:rPr>
          <w:rFonts w:ascii="Times New Roman" w:hAnsi="Times New Roman" w:cs="Times New Roman"/>
          <w:sz w:val="28"/>
          <w:szCs w:val="28"/>
        </w:rPr>
        <w:t xml:space="preserve"> учебном году в образовательных организациях края имели учебную нагрузку на ставку 60,4% педагогов от общего количества педагогических работников (что на 2,1% меньше, чем в прошлом учебном году), из них молодых в возрасте до 35 лет – 29,5%. На полторы и более ставки – 36,7% (данный показатель увеличился в сравнении с прошлым учебным годом на 1,5%), из них молодых в возрасте до 35 лет – 18,6% (что на 0,3% больше, чем в прошлом году).</w:t>
      </w:r>
    </w:p>
    <w:p w14:paraId="059B3862" w14:textId="44A4B4C6" w:rsidR="00E8113D" w:rsidRPr="00353D4E" w:rsidRDefault="000233A9" w:rsidP="00353D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D4E">
        <w:rPr>
          <w:rFonts w:ascii="Times New Roman" w:hAnsi="Times New Roman" w:cs="Times New Roman"/>
          <w:sz w:val="28"/>
          <w:szCs w:val="28"/>
        </w:rPr>
        <w:t xml:space="preserve">В организациях среднего профессионального образования в течение </w:t>
      </w:r>
      <w:proofErr w:type="gramStart"/>
      <w:r w:rsidRPr="00353D4E">
        <w:rPr>
          <w:rFonts w:ascii="Times New Roman" w:hAnsi="Times New Roman" w:cs="Times New Roman"/>
          <w:sz w:val="28"/>
          <w:szCs w:val="28"/>
        </w:rPr>
        <w:t>2022-2023</w:t>
      </w:r>
      <w:proofErr w:type="gramEnd"/>
      <w:r w:rsidRPr="00353D4E">
        <w:rPr>
          <w:rFonts w:ascii="Times New Roman" w:hAnsi="Times New Roman" w:cs="Times New Roman"/>
          <w:sz w:val="28"/>
          <w:szCs w:val="28"/>
        </w:rPr>
        <w:t xml:space="preserve"> учебного года учебную нагрузку 720 часов имели 12,3% от общего количества преподавателей и мастеров производственного обучения (это на 1,5% меньше, чем в прошлом учебном году), из них 19,6% молодых в возрасте до 35 лет. Нагрузку более 720 часов имели 71,5% преподавателей (это на 1,5% меньше, чем в прошлом учебном году), из них молодых в возрасте до 35 лет 21,9%. При этом следует отметить, что 184 педагога организаций среднего профессионального образования (12,4%) в </w:t>
      </w:r>
      <w:proofErr w:type="gramStart"/>
      <w:r w:rsidRPr="00353D4E">
        <w:rPr>
          <w:rFonts w:ascii="Times New Roman" w:hAnsi="Times New Roman" w:cs="Times New Roman"/>
          <w:sz w:val="28"/>
          <w:szCs w:val="28"/>
        </w:rPr>
        <w:t>2022-2023</w:t>
      </w:r>
      <w:proofErr w:type="gramEnd"/>
      <w:r w:rsidRPr="00353D4E">
        <w:rPr>
          <w:rFonts w:ascii="Times New Roman" w:hAnsi="Times New Roman" w:cs="Times New Roman"/>
          <w:sz w:val="28"/>
          <w:szCs w:val="28"/>
        </w:rPr>
        <w:t xml:space="preserve"> учебном году приняли участие в конкурсе </w:t>
      </w:r>
      <w:r w:rsidR="001D6111">
        <w:rPr>
          <w:rFonts w:ascii="Times New Roman" w:hAnsi="Times New Roman" w:cs="Times New Roman"/>
          <w:sz w:val="28"/>
          <w:szCs w:val="28"/>
        </w:rPr>
        <w:t>«</w:t>
      </w:r>
      <w:r w:rsidRPr="00353D4E">
        <w:rPr>
          <w:rFonts w:ascii="Times New Roman" w:hAnsi="Times New Roman" w:cs="Times New Roman"/>
          <w:sz w:val="28"/>
          <w:szCs w:val="28"/>
        </w:rPr>
        <w:t>Молодые профессионалы</w:t>
      </w:r>
      <w:r w:rsidR="001D6111">
        <w:rPr>
          <w:rFonts w:ascii="Times New Roman" w:hAnsi="Times New Roman" w:cs="Times New Roman"/>
          <w:sz w:val="28"/>
          <w:szCs w:val="28"/>
        </w:rPr>
        <w:t>»</w:t>
      </w:r>
      <w:r w:rsidRPr="00353D4E">
        <w:rPr>
          <w:rFonts w:ascii="Times New Roman" w:hAnsi="Times New Roman" w:cs="Times New Roman"/>
          <w:sz w:val="28"/>
          <w:szCs w:val="28"/>
        </w:rPr>
        <w:t>.</w:t>
      </w:r>
    </w:p>
    <w:p w14:paraId="2ECEC5CB" w14:textId="77777777" w:rsidR="00E8113D" w:rsidRPr="00353D4E" w:rsidRDefault="000233A9" w:rsidP="00353D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D4E">
        <w:rPr>
          <w:rFonts w:ascii="Times New Roman" w:hAnsi="Times New Roman" w:cs="Times New Roman"/>
          <w:sz w:val="28"/>
          <w:szCs w:val="28"/>
        </w:rPr>
        <w:t>В организациях высшего образования учебную нагрузку 900 часов в течение года имели 86,6% профессорско-преподавательского состава (это на 6,1% меньше, чем в прошлом учебном году), из них молодых в возрасте до 35 лет 17,3%; нагрузку более 900 часов имели 2,5% преподавателей (это на 9,2% меньше, чем в прошлом учебном году), из них молодых в возрасте до 35 лет 6,3%.</w:t>
      </w:r>
    </w:p>
    <w:p w14:paraId="4D86CD72" w14:textId="77777777" w:rsidR="00E8113D" w:rsidRPr="00353D4E" w:rsidRDefault="000233A9" w:rsidP="00353D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D4E">
        <w:rPr>
          <w:rFonts w:ascii="Times New Roman" w:hAnsi="Times New Roman" w:cs="Times New Roman"/>
          <w:sz w:val="28"/>
          <w:szCs w:val="28"/>
        </w:rPr>
        <w:t xml:space="preserve">Ежегодный социальный паспорт краевой организации показывает, что начиная с 2013 года в отрасли образования края нет работников, получающих заработную плату ниже уровня федерального минимального размера оплаты труда (МРОТ). Вместе с тем, среди общего количества работников  образовательных организаций 13535 человек (29,7% от общего количества младшего вспомогательного и обслуживающего персонала, на 3,5% выше подобного показателя в 2022 г.) получают заработную на уровне минимального размера оплаты труда, установленного в Российской Федерации (16242 руб.). Это 10,2% от общего количества работников системы образования региона, что на 1,3% больше, чем в прошлом году. Соответственно, если бы не действующее законодательство, которое обязывает работодателя платить не ниже МРОТ (ст. 133.1 ТК РФ), </w:t>
      </w:r>
      <w:proofErr w:type="gramStart"/>
      <w:r w:rsidRPr="00353D4E">
        <w:rPr>
          <w:rFonts w:ascii="Times New Roman" w:hAnsi="Times New Roman" w:cs="Times New Roman"/>
          <w:sz w:val="28"/>
          <w:szCs w:val="28"/>
        </w:rPr>
        <w:t>то итак</w:t>
      </w:r>
      <w:proofErr w:type="gramEnd"/>
      <w:r w:rsidRPr="00353D4E">
        <w:rPr>
          <w:rFonts w:ascii="Times New Roman" w:hAnsi="Times New Roman" w:cs="Times New Roman"/>
          <w:sz w:val="28"/>
          <w:szCs w:val="28"/>
        </w:rPr>
        <w:t xml:space="preserve"> невысокая заработная плата данной категории работников была бы ещё ниже. </w:t>
      </w:r>
    </w:p>
    <w:p w14:paraId="478459F1" w14:textId="77777777" w:rsidR="00E8113D" w:rsidRPr="00353D4E" w:rsidRDefault="000233A9" w:rsidP="00353D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D4E">
        <w:rPr>
          <w:rFonts w:ascii="Times New Roman" w:hAnsi="Times New Roman" w:cs="Times New Roman"/>
          <w:sz w:val="28"/>
          <w:szCs w:val="28"/>
        </w:rPr>
        <w:t xml:space="preserve">Продолжает действовать гарантия предоставления длительного отпуска продолжительностью до одного года, которой в </w:t>
      </w:r>
      <w:proofErr w:type="gramStart"/>
      <w:r w:rsidRPr="00353D4E">
        <w:rPr>
          <w:rFonts w:ascii="Times New Roman" w:hAnsi="Times New Roman" w:cs="Times New Roman"/>
          <w:sz w:val="28"/>
          <w:szCs w:val="28"/>
        </w:rPr>
        <w:t>2022-2023</w:t>
      </w:r>
      <w:proofErr w:type="gramEnd"/>
      <w:r w:rsidRPr="00353D4E">
        <w:rPr>
          <w:rFonts w:ascii="Times New Roman" w:hAnsi="Times New Roman" w:cs="Times New Roman"/>
          <w:sz w:val="28"/>
          <w:szCs w:val="28"/>
        </w:rPr>
        <w:t xml:space="preserve"> учебном году воспользовались 289 педагогов края образовательных организаций (0,4%), из них 107 молодых педагогов в возрасте до 35 лет в общеобразовательных организациях.</w:t>
      </w:r>
    </w:p>
    <w:p w14:paraId="3B7B4FFD" w14:textId="77777777" w:rsidR="00E8113D" w:rsidRPr="00353D4E" w:rsidRDefault="000233A9" w:rsidP="00353D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D4E">
        <w:rPr>
          <w:rFonts w:ascii="Times New Roman" w:hAnsi="Times New Roman" w:cs="Times New Roman"/>
          <w:sz w:val="28"/>
          <w:szCs w:val="28"/>
        </w:rPr>
        <w:lastRenderedPageBreak/>
        <w:t>Получают досрочную пенсию в связи с педагогической деятельностью 10686 (15,3%) педагогов края (в большей части благодаря работе профорганов по судебной защите прав работников на досрочную трудовую пенсию).</w:t>
      </w:r>
    </w:p>
    <w:p w14:paraId="04B863CC" w14:textId="77777777" w:rsidR="00E8113D" w:rsidRPr="00353D4E" w:rsidRDefault="000233A9" w:rsidP="00353D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D4E">
        <w:rPr>
          <w:rFonts w:ascii="Times New Roman" w:hAnsi="Times New Roman" w:cs="Times New Roman"/>
          <w:sz w:val="28"/>
          <w:szCs w:val="28"/>
        </w:rPr>
        <w:t>6074 работника отрасли образования края (4,6% от общего количества) работают во вредных условиях труда и получают за это доплату. Из них 5933 чел. в школах, садах, организациях дополнительного образования и учреждениях для детей-сирот; 80 чел. в системе среднего профессионального образования; 61 чел. в учреждениях высшего образования.</w:t>
      </w:r>
    </w:p>
    <w:p w14:paraId="30D93624" w14:textId="6F293DA8" w:rsidR="00E8113D" w:rsidRPr="00353D4E" w:rsidRDefault="000233A9" w:rsidP="00353D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D4E">
        <w:rPr>
          <w:rFonts w:ascii="Times New Roman" w:hAnsi="Times New Roman" w:cs="Times New Roman"/>
          <w:sz w:val="28"/>
          <w:szCs w:val="28"/>
        </w:rPr>
        <w:t xml:space="preserve">Отраслевые знаки, отличия, награды имеют 20772 педагога системы общего образования края (29,7% от общего количества педработников), из них звание </w:t>
      </w:r>
      <w:r w:rsidR="001D6111">
        <w:rPr>
          <w:rFonts w:ascii="Times New Roman" w:hAnsi="Times New Roman" w:cs="Times New Roman"/>
          <w:sz w:val="28"/>
          <w:szCs w:val="28"/>
        </w:rPr>
        <w:t>«</w:t>
      </w:r>
      <w:r w:rsidRPr="00353D4E">
        <w:rPr>
          <w:rFonts w:ascii="Times New Roman" w:hAnsi="Times New Roman" w:cs="Times New Roman"/>
          <w:sz w:val="28"/>
          <w:szCs w:val="28"/>
        </w:rPr>
        <w:t>Заслуженный учитель Российской Федерации</w:t>
      </w:r>
      <w:r w:rsidR="001D6111">
        <w:rPr>
          <w:rFonts w:ascii="Times New Roman" w:hAnsi="Times New Roman" w:cs="Times New Roman"/>
          <w:sz w:val="28"/>
          <w:szCs w:val="28"/>
        </w:rPr>
        <w:t>»</w:t>
      </w:r>
      <w:r w:rsidRPr="00353D4E">
        <w:rPr>
          <w:rFonts w:ascii="Times New Roman" w:hAnsi="Times New Roman" w:cs="Times New Roman"/>
          <w:sz w:val="28"/>
          <w:szCs w:val="28"/>
        </w:rPr>
        <w:t xml:space="preserve"> – 368 педагогов (1,8%); звание </w:t>
      </w:r>
      <w:r w:rsidR="001D6111">
        <w:rPr>
          <w:rFonts w:ascii="Times New Roman" w:hAnsi="Times New Roman" w:cs="Times New Roman"/>
          <w:sz w:val="28"/>
          <w:szCs w:val="28"/>
        </w:rPr>
        <w:t>«</w:t>
      </w:r>
      <w:r w:rsidRPr="00353D4E">
        <w:rPr>
          <w:rFonts w:ascii="Times New Roman" w:hAnsi="Times New Roman" w:cs="Times New Roman"/>
          <w:sz w:val="28"/>
          <w:szCs w:val="28"/>
        </w:rPr>
        <w:t>Заслуженный учитель Кубани</w:t>
      </w:r>
      <w:r w:rsidR="001D6111">
        <w:rPr>
          <w:rFonts w:ascii="Times New Roman" w:hAnsi="Times New Roman" w:cs="Times New Roman"/>
          <w:sz w:val="28"/>
          <w:szCs w:val="28"/>
        </w:rPr>
        <w:t>»</w:t>
      </w:r>
      <w:r w:rsidRPr="00353D4E">
        <w:rPr>
          <w:rFonts w:ascii="Times New Roman" w:hAnsi="Times New Roman" w:cs="Times New Roman"/>
          <w:sz w:val="28"/>
          <w:szCs w:val="28"/>
        </w:rPr>
        <w:t xml:space="preserve"> – 885 (4,3%); нагрудный знак </w:t>
      </w:r>
      <w:r w:rsidR="001D6111">
        <w:rPr>
          <w:rFonts w:ascii="Times New Roman" w:hAnsi="Times New Roman" w:cs="Times New Roman"/>
          <w:sz w:val="28"/>
          <w:szCs w:val="28"/>
        </w:rPr>
        <w:t>«</w:t>
      </w:r>
      <w:r w:rsidRPr="00353D4E">
        <w:rPr>
          <w:rFonts w:ascii="Times New Roman" w:hAnsi="Times New Roman" w:cs="Times New Roman"/>
          <w:sz w:val="28"/>
          <w:szCs w:val="28"/>
        </w:rPr>
        <w:t>Почётный работник</w:t>
      </w:r>
      <w:r w:rsidR="001D6111">
        <w:rPr>
          <w:rFonts w:ascii="Times New Roman" w:hAnsi="Times New Roman" w:cs="Times New Roman"/>
          <w:sz w:val="28"/>
          <w:szCs w:val="28"/>
        </w:rPr>
        <w:t>»</w:t>
      </w:r>
      <w:r w:rsidRPr="00353D4E">
        <w:rPr>
          <w:rFonts w:ascii="Times New Roman" w:hAnsi="Times New Roman" w:cs="Times New Roman"/>
          <w:sz w:val="28"/>
          <w:szCs w:val="28"/>
        </w:rPr>
        <w:t xml:space="preserve"> – 3334 чел. (16%); почётные грамоты федерального отраслевого Министерства просвещения – 5333 чел. (25,7%); звание </w:t>
      </w:r>
      <w:r w:rsidR="001D6111">
        <w:rPr>
          <w:rFonts w:ascii="Times New Roman" w:hAnsi="Times New Roman" w:cs="Times New Roman"/>
          <w:sz w:val="28"/>
          <w:szCs w:val="28"/>
        </w:rPr>
        <w:t>«</w:t>
      </w:r>
      <w:r w:rsidRPr="00353D4E">
        <w:rPr>
          <w:rFonts w:ascii="Times New Roman" w:hAnsi="Times New Roman" w:cs="Times New Roman"/>
          <w:sz w:val="28"/>
          <w:szCs w:val="28"/>
        </w:rPr>
        <w:t>Ветеран труда</w:t>
      </w:r>
      <w:r w:rsidR="001D6111">
        <w:rPr>
          <w:rFonts w:ascii="Times New Roman" w:hAnsi="Times New Roman" w:cs="Times New Roman"/>
          <w:sz w:val="28"/>
          <w:szCs w:val="28"/>
        </w:rPr>
        <w:t>»</w:t>
      </w:r>
      <w:r w:rsidRPr="00353D4E">
        <w:rPr>
          <w:rFonts w:ascii="Times New Roman" w:hAnsi="Times New Roman" w:cs="Times New Roman"/>
          <w:sz w:val="28"/>
          <w:szCs w:val="28"/>
        </w:rPr>
        <w:t xml:space="preserve"> – 6431 чел. (31%); имеющих профсоюзные награды – 1815 чел. (9,1%); другие отраслевые награды – 2267 чел. (10,9%); учёную степень </w:t>
      </w:r>
      <w:r w:rsidR="001D6111">
        <w:rPr>
          <w:rFonts w:ascii="Times New Roman" w:hAnsi="Times New Roman" w:cs="Times New Roman"/>
          <w:sz w:val="28"/>
          <w:szCs w:val="28"/>
        </w:rPr>
        <w:t>«</w:t>
      </w:r>
      <w:r w:rsidRPr="00353D4E">
        <w:rPr>
          <w:rFonts w:ascii="Times New Roman" w:hAnsi="Times New Roman" w:cs="Times New Roman"/>
          <w:sz w:val="28"/>
          <w:szCs w:val="28"/>
        </w:rPr>
        <w:t>Кандидат наук</w:t>
      </w:r>
      <w:r w:rsidR="001D6111">
        <w:rPr>
          <w:rFonts w:ascii="Times New Roman" w:hAnsi="Times New Roman" w:cs="Times New Roman"/>
          <w:sz w:val="28"/>
          <w:szCs w:val="28"/>
        </w:rPr>
        <w:t>»</w:t>
      </w:r>
      <w:r w:rsidRPr="00353D4E">
        <w:rPr>
          <w:rFonts w:ascii="Times New Roman" w:hAnsi="Times New Roman" w:cs="Times New Roman"/>
          <w:sz w:val="28"/>
          <w:szCs w:val="28"/>
        </w:rPr>
        <w:t xml:space="preserve"> – 241 чел. (1,2% от общего количества).</w:t>
      </w:r>
    </w:p>
    <w:p w14:paraId="17FEE34A" w14:textId="0A729207" w:rsidR="00E8113D" w:rsidRPr="00353D4E" w:rsidRDefault="000233A9" w:rsidP="00353D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D4E">
        <w:rPr>
          <w:rFonts w:ascii="Times New Roman" w:hAnsi="Times New Roman" w:cs="Times New Roman"/>
          <w:sz w:val="28"/>
          <w:szCs w:val="28"/>
        </w:rPr>
        <w:t xml:space="preserve">В учреждениях среднего профессионального образования, отраслевые награды имеют 1068 преподавателей и мастеров производственного обучения (20,7% от общего количества педагогов), из них звание </w:t>
      </w:r>
      <w:r w:rsidR="001D6111">
        <w:rPr>
          <w:rFonts w:ascii="Times New Roman" w:hAnsi="Times New Roman" w:cs="Times New Roman"/>
          <w:sz w:val="28"/>
          <w:szCs w:val="28"/>
        </w:rPr>
        <w:t>«</w:t>
      </w:r>
      <w:r w:rsidRPr="00353D4E">
        <w:rPr>
          <w:rFonts w:ascii="Times New Roman" w:hAnsi="Times New Roman" w:cs="Times New Roman"/>
          <w:sz w:val="28"/>
          <w:szCs w:val="28"/>
        </w:rPr>
        <w:t>Заслуженный учитель Российской Федерации</w:t>
      </w:r>
      <w:r w:rsidR="001D6111">
        <w:rPr>
          <w:rFonts w:ascii="Times New Roman" w:hAnsi="Times New Roman" w:cs="Times New Roman"/>
          <w:sz w:val="28"/>
          <w:szCs w:val="28"/>
        </w:rPr>
        <w:t>»</w:t>
      </w:r>
      <w:r w:rsidRPr="00353D4E">
        <w:rPr>
          <w:rFonts w:ascii="Times New Roman" w:hAnsi="Times New Roman" w:cs="Times New Roman"/>
          <w:sz w:val="28"/>
          <w:szCs w:val="28"/>
        </w:rPr>
        <w:t xml:space="preserve"> – 14 педагогов (1,3%); звание </w:t>
      </w:r>
      <w:r w:rsidR="001D6111">
        <w:rPr>
          <w:rFonts w:ascii="Times New Roman" w:hAnsi="Times New Roman" w:cs="Times New Roman"/>
          <w:sz w:val="28"/>
          <w:szCs w:val="28"/>
        </w:rPr>
        <w:t>«</w:t>
      </w:r>
      <w:r w:rsidRPr="00353D4E">
        <w:rPr>
          <w:rFonts w:ascii="Times New Roman" w:hAnsi="Times New Roman" w:cs="Times New Roman"/>
          <w:sz w:val="28"/>
          <w:szCs w:val="28"/>
        </w:rPr>
        <w:t>Заслуженный учитель Кубани</w:t>
      </w:r>
      <w:r w:rsidR="001D6111">
        <w:rPr>
          <w:rFonts w:ascii="Times New Roman" w:hAnsi="Times New Roman" w:cs="Times New Roman"/>
          <w:sz w:val="28"/>
          <w:szCs w:val="28"/>
        </w:rPr>
        <w:t>»</w:t>
      </w:r>
      <w:r w:rsidRPr="00353D4E">
        <w:rPr>
          <w:rFonts w:ascii="Times New Roman" w:hAnsi="Times New Roman" w:cs="Times New Roman"/>
          <w:sz w:val="28"/>
          <w:szCs w:val="28"/>
        </w:rPr>
        <w:t xml:space="preserve"> – 37 чел. (3,5%); нагрудный знак </w:t>
      </w:r>
      <w:r w:rsidR="001D6111">
        <w:rPr>
          <w:rFonts w:ascii="Times New Roman" w:hAnsi="Times New Roman" w:cs="Times New Roman"/>
          <w:sz w:val="28"/>
          <w:szCs w:val="28"/>
        </w:rPr>
        <w:t>«</w:t>
      </w:r>
      <w:r w:rsidRPr="00353D4E">
        <w:rPr>
          <w:rFonts w:ascii="Times New Roman" w:hAnsi="Times New Roman" w:cs="Times New Roman"/>
          <w:sz w:val="28"/>
          <w:szCs w:val="28"/>
        </w:rPr>
        <w:t>Почётный работник</w:t>
      </w:r>
      <w:r w:rsidR="001D6111">
        <w:rPr>
          <w:rFonts w:ascii="Times New Roman" w:hAnsi="Times New Roman" w:cs="Times New Roman"/>
          <w:sz w:val="28"/>
          <w:szCs w:val="28"/>
        </w:rPr>
        <w:t>»</w:t>
      </w:r>
      <w:r w:rsidRPr="00353D4E">
        <w:rPr>
          <w:rFonts w:ascii="Times New Roman" w:hAnsi="Times New Roman" w:cs="Times New Roman"/>
          <w:sz w:val="28"/>
          <w:szCs w:val="28"/>
        </w:rPr>
        <w:t xml:space="preserve"> – 180 чел. (16,9%); награждённых почётными грамотами федерального Министерства просвещения – 316 чел. (29,6%); звание </w:t>
      </w:r>
      <w:r w:rsidR="001D6111">
        <w:rPr>
          <w:rFonts w:ascii="Times New Roman" w:hAnsi="Times New Roman" w:cs="Times New Roman"/>
          <w:sz w:val="28"/>
          <w:szCs w:val="28"/>
        </w:rPr>
        <w:t>«</w:t>
      </w:r>
      <w:r w:rsidRPr="00353D4E">
        <w:rPr>
          <w:rFonts w:ascii="Times New Roman" w:hAnsi="Times New Roman" w:cs="Times New Roman"/>
          <w:sz w:val="28"/>
          <w:szCs w:val="28"/>
        </w:rPr>
        <w:t>Ветеран труда</w:t>
      </w:r>
      <w:r w:rsidR="001D6111">
        <w:rPr>
          <w:rFonts w:ascii="Times New Roman" w:hAnsi="Times New Roman" w:cs="Times New Roman"/>
          <w:sz w:val="28"/>
          <w:szCs w:val="28"/>
        </w:rPr>
        <w:t>»</w:t>
      </w:r>
      <w:r w:rsidRPr="00353D4E">
        <w:rPr>
          <w:rFonts w:ascii="Times New Roman" w:hAnsi="Times New Roman" w:cs="Times New Roman"/>
          <w:sz w:val="28"/>
          <w:szCs w:val="28"/>
        </w:rPr>
        <w:t xml:space="preserve"> – 353 чел. (33%); имеющих профсоюзные награды – 55 чел. (5,1%), другие отраслевые награды – 113 чел. (10,6%).</w:t>
      </w:r>
    </w:p>
    <w:p w14:paraId="28624A0D" w14:textId="75E86CBF" w:rsidR="00E8113D" w:rsidRPr="00353D4E" w:rsidRDefault="000233A9" w:rsidP="00353D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D4E">
        <w:rPr>
          <w:rFonts w:ascii="Times New Roman" w:hAnsi="Times New Roman" w:cs="Times New Roman"/>
          <w:sz w:val="28"/>
          <w:szCs w:val="28"/>
        </w:rPr>
        <w:t xml:space="preserve">В учреждениях системы высшего образования награды, отраслевые знаки отличия имеют 2070 преподавателей (82,1% от общего количества профессорско-преподавательского состава), из них звание </w:t>
      </w:r>
      <w:r w:rsidR="001D6111">
        <w:rPr>
          <w:rFonts w:ascii="Times New Roman" w:hAnsi="Times New Roman" w:cs="Times New Roman"/>
          <w:sz w:val="28"/>
          <w:szCs w:val="28"/>
        </w:rPr>
        <w:t>«</w:t>
      </w:r>
      <w:r w:rsidRPr="00353D4E">
        <w:rPr>
          <w:rFonts w:ascii="Times New Roman" w:hAnsi="Times New Roman" w:cs="Times New Roman"/>
          <w:sz w:val="28"/>
          <w:szCs w:val="28"/>
        </w:rPr>
        <w:t>Заслуженный учитель Российской Федерации</w:t>
      </w:r>
      <w:r w:rsidR="001D6111">
        <w:rPr>
          <w:rFonts w:ascii="Times New Roman" w:hAnsi="Times New Roman" w:cs="Times New Roman"/>
          <w:sz w:val="28"/>
          <w:szCs w:val="28"/>
        </w:rPr>
        <w:t>»</w:t>
      </w:r>
      <w:r w:rsidRPr="00353D4E">
        <w:rPr>
          <w:rFonts w:ascii="Times New Roman" w:hAnsi="Times New Roman" w:cs="Times New Roman"/>
          <w:sz w:val="28"/>
          <w:szCs w:val="28"/>
        </w:rPr>
        <w:t xml:space="preserve"> – 4 педагога (0,2%); звание </w:t>
      </w:r>
      <w:r w:rsidR="001D6111">
        <w:rPr>
          <w:rFonts w:ascii="Times New Roman" w:hAnsi="Times New Roman" w:cs="Times New Roman"/>
          <w:sz w:val="28"/>
          <w:szCs w:val="28"/>
        </w:rPr>
        <w:t>«</w:t>
      </w:r>
      <w:r w:rsidRPr="00353D4E">
        <w:rPr>
          <w:rFonts w:ascii="Times New Roman" w:hAnsi="Times New Roman" w:cs="Times New Roman"/>
          <w:sz w:val="28"/>
          <w:szCs w:val="28"/>
        </w:rPr>
        <w:t>Заслуженный учитель Кубани</w:t>
      </w:r>
      <w:r w:rsidR="001D6111">
        <w:rPr>
          <w:rFonts w:ascii="Times New Roman" w:hAnsi="Times New Roman" w:cs="Times New Roman"/>
          <w:sz w:val="28"/>
          <w:szCs w:val="28"/>
        </w:rPr>
        <w:t>»</w:t>
      </w:r>
      <w:r w:rsidRPr="00353D4E">
        <w:rPr>
          <w:rFonts w:ascii="Times New Roman" w:hAnsi="Times New Roman" w:cs="Times New Roman"/>
          <w:sz w:val="28"/>
          <w:szCs w:val="28"/>
        </w:rPr>
        <w:t xml:space="preserve"> – 13 чел. (0,6%); звание </w:t>
      </w:r>
      <w:r w:rsidR="001D6111">
        <w:rPr>
          <w:rFonts w:ascii="Times New Roman" w:hAnsi="Times New Roman" w:cs="Times New Roman"/>
          <w:sz w:val="28"/>
          <w:szCs w:val="28"/>
        </w:rPr>
        <w:t>«</w:t>
      </w:r>
      <w:r w:rsidRPr="00353D4E">
        <w:rPr>
          <w:rFonts w:ascii="Times New Roman" w:hAnsi="Times New Roman" w:cs="Times New Roman"/>
          <w:sz w:val="28"/>
          <w:szCs w:val="28"/>
        </w:rPr>
        <w:t>Заслуженный деятель науки и техники</w:t>
      </w:r>
      <w:r w:rsidR="001D6111">
        <w:rPr>
          <w:rFonts w:ascii="Times New Roman" w:hAnsi="Times New Roman" w:cs="Times New Roman"/>
          <w:sz w:val="28"/>
          <w:szCs w:val="28"/>
        </w:rPr>
        <w:t>»</w:t>
      </w:r>
      <w:r w:rsidRPr="00353D4E">
        <w:rPr>
          <w:rFonts w:ascii="Times New Roman" w:hAnsi="Times New Roman" w:cs="Times New Roman"/>
          <w:sz w:val="28"/>
          <w:szCs w:val="28"/>
        </w:rPr>
        <w:t xml:space="preserve"> – 21 чел. (1%); нагрудный знак </w:t>
      </w:r>
      <w:r w:rsidR="001D6111">
        <w:rPr>
          <w:rFonts w:ascii="Times New Roman" w:hAnsi="Times New Roman" w:cs="Times New Roman"/>
          <w:sz w:val="28"/>
          <w:szCs w:val="28"/>
        </w:rPr>
        <w:t>«</w:t>
      </w:r>
      <w:r w:rsidRPr="00353D4E">
        <w:rPr>
          <w:rFonts w:ascii="Times New Roman" w:hAnsi="Times New Roman" w:cs="Times New Roman"/>
          <w:sz w:val="28"/>
          <w:szCs w:val="28"/>
        </w:rPr>
        <w:t>Почётный работник высшего профессионального образования</w:t>
      </w:r>
      <w:r w:rsidR="001D6111">
        <w:rPr>
          <w:rFonts w:ascii="Times New Roman" w:hAnsi="Times New Roman" w:cs="Times New Roman"/>
          <w:sz w:val="28"/>
          <w:szCs w:val="28"/>
        </w:rPr>
        <w:t>»</w:t>
      </w:r>
      <w:r w:rsidRPr="00353D4E">
        <w:rPr>
          <w:rFonts w:ascii="Times New Roman" w:hAnsi="Times New Roman" w:cs="Times New Roman"/>
          <w:sz w:val="28"/>
          <w:szCs w:val="28"/>
        </w:rPr>
        <w:t xml:space="preserve"> – 275 чел. (13,3%); награждённых почётными грамотами федерального Министерства науки и высшего образования – 443 чел. (21,4%); звание </w:t>
      </w:r>
      <w:r w:rsidR="001D6111">
        <w:rPr>
          <w:rFonts w:ascii="Times New Roman" w:hAnsi="Times New Roman" w:cs="Times New Roman"/>
          <w:sz w:val="28"/>
          <w:szCs w:val="28"/>
        </w:rPr>
        <w:t>«</w:t>
      </w:r>
      <w:r w:rsidRPr="00353D4E">
        <w:rPr>
          <w:rFonts w:ascii="Times New Roman" w:hAnsi="Times New Roman" w:cs="Times New Roman"/>
          <w:sz w:val="28"/>
          <w:szCs w:val="28"/>
        </w:rPr>
        <w:t>Ветеран труда</w:t>
      </w:r>
      <w:r w:rsidR="001D6111">
        <w:rPr>
          <w:rFonts w:ascii="Times New Roman" w:hAnsi="Times New Roman" w:cs="Times New Roman"/>
          <w:sz w:val="28"/>
          <w:szCs w:val="28"/>
        </w:rPr>
        <w:t>»</w:t>
      </w:r>
      <w:r w:rsidRPr="00353D4E">
        <w:rPr>
          <w:rFonts w:ascii="Times New Roman" w:hAnsi="Times New Roman" w:cs="Times New Roman"/>
          <w:sz w:val="28"/>
          <w:szCs w:val="28"/>
        </w:rPr>
        <w:t xml:space="preserve"> – 596 чел. (28,8%); имеющих профсоюзные награды – 21 чел. (1%); другие отраслевые награды – 697 человек (33,7%).</w:t>
      </w:r>
    </w:p>
    <w:p w14:paraId="5DBFA917" w14:textId="77777777" w:rsidR="00E8113D" w:rsidRPr="00353D4E" w:rsidRDefault="000233A9" w:rsidP="00353D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D4E">
        <w:rPr>
          <w:rFonts w:ascii="Times New Roman" w:hAnsi="Times New Roman" w:cs="Times New Roman"/>
          <w:sz w:val="28"/>
          <w:szCs w:val="28"/>
        </w:rPr>
        <w:t xml:space="preserve">Анализируя социальное положение работников отрасли в целом, следует отметить, что среди семей работников отрасли образования 7266 многодетных; 10177 – неполных; 4546 семей, где два и более члена семьи являются работниками системы образования. Общее количество детей работников отрасли образования края составляет 93230 чел., из них 88829 детей у работников образовательных организаций, 2105 детей у работников организаций среднего профобразования и 2296 – у работников учреждений высшего образования. Среди общего количества детей работников отрасли дошкольников – 30057 чел. </w:t>
      </w:r>
      <w:r w:rsidRPr="00353D4E">
        <w:rPr>
          <w:rFonts w:ascii="Times New Roman" w:hAnsi="Times New Roman" w:cs="Times New Roman"/>
          <w:sz w:val="28"/>
          <w:szCs w:val="28"/>
        </w:rPr>
        <w:lastRenderedPageBreak/>
        <w:t>(32,2%); школьников – 45368 чел. (48,7%); студентов – 16642 чел. (17,9%); 1163 чел. (1,2% от всех детей работников отрасли) являются инвалидами.</w:t>
      </w:r>
    </w:p>
    <w:p w14:paraId="1CC6C56D" w14:textId="2B54A3E4" w:rsidR="00E8113D" w:rsidRPr="00353D4E" w:rsidRDefault="000233A9" w:rsidP="00353D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D4E">
        <w:rPr>
          <w:rFonts w:ascii="Times New Roman" w:hAnsi="Times New Roman" w:cs="Times New Roman"/>
          <w:sz w:val="28"/>
          <w:szCs w:val="28"/>
        </w:rPr>
        <w:t xml:space="preserve">Ежегодно в крае растёт количество работников отрасли, имеющих критичные (угрожающие жизни), в том числе онкологические формы заболеваний. Из общего количества занятых в образовании региона 1991 работник, имеющий инвалидность, из них 1753 человека в системе общего образования, 101 работник в вузах, 137 человек в среднем профессиональном образовании. На момент сбора информации среди общего числа работников образования региона у 4861 человек диагностированы такие заболевания (3,7% от общего количества работающих в отрасли). В данном контексте будет уместным напомнить о специальной страховой программе социальной поддержки членов Профсоюза </w:t>
      </w:r>
      <w:r w:rsidR="001D6111">
        <w:rPr>
          <w:rFonts w:ascii="Times New Roman" w:hAnsi="Times New Roman" w:cs="Times New Roman"/>
          <w:sz w:val="28"/>
          <w:szCs w:val="28"/>
        </w:rPr>
        <w:t>«</w:t>
      </w:r>
      <w:r w:rsidRPr="00353D4E">
        <w:rPr>
          <w:rFonts w:ascii="Times New Roman" w:hAnsi="Times New Roman" w:cs="Times New Roman"/>
          <w:sz w:val="28"/>
          <w:szCs w:val="28"/>
        </w:rPr>
        <w:t>Защита жизни и здоровья</w:t>
      </w:r>
      <w:r w:rsidR="001D6111">
        <w:rPr>
          <w:rFonts w:ascii="Times New Roman" w:hAnsi="Times New Roman" w:cs="Times New Roman"/>
          <w:sz w:val="28"/>
          <w:szCs w:val="28"/>
        </w:rPr>
        <w:t>»</w:t>
      </w:r>
      <w:r w:rsidRPr="00353D4E">
        <w:rPr>
          <w:rFonts w:ascii="Times New Roman" w:hAnsi="Times New Roman" w:cs="Times New Roman"/>
          <w:sz w:val="28"/>
          <w:szCs w:val="28"/>
        </w:rPr>
        <w:t>, которая реализуется краевой организацией с мая 2019 года.</w:t>
      </w:r>
    </w:p>
    <w:p w14:paraId="1090B9EC" w14:textId="77777777" w:rsidR="00E8113D" w:rsidRPr="00353D4E" w:rsidRDefault="000233A9" w:rsidP="00353D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D4E">
        <w:rPr>
          <w:rFonts w:ascii="Times New Roman" w:hAnsi="Times New Roman" w:cs="Times New Roman"/>
          <w:sz w:val="28"/>
          <w:szCs w:val="28"/>
        </w:rPr>
        <w:t>Анализ кадрового состава образовательных организаций края показывает, что, как и прежде, наблюдается стабильная феминизация отрасли – 114980 чел. (86,5% от общего числа работающих в отрасли) – женщины. Женщин-педагогов – 67871 чел. (90,2% от общего числа педагогических работников в отрасли региона).</w:t>
      </w:r>
    </w:p>
    <w:p w14:paraId="1B39459D" w14:textId="77777777" w:rsidR="00E8113D" w:rsidRPr="00353D4E" w:rsidRDefault="000233A9" w:rsidP="00353D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D4E">
        <w:rPr>
          <w:rFonts w:ascii="Times New Roman" w:hAnsi="Times New Roman" w:cs="Times New Roman"/>
          <w:sz w:val="28"/>
          <w:szCs w:val="28"/>
        </w:rPr>
        <w:t>В крае 19,3% преподавателей пенсионного возраста от общего числа педагогических работников отрасли: в вузах – 26,8%; в учреждениях среднего профобразования – 26%; в школах – 20,3%; в детских садах – 15,7%; в учреждениях дополнительного образования детей – 21,8%; в учреждениях для детей-сирот – 21,6%.</w:t>
      </w:r>
    </w:p>
    <w:p w14:paraId="7F305852" w14:textId="77777777" w:rsidR="00E8113D" w:rsidRPr="00353D4E" w:rsidRDefault="000233A9" w:rsidP="00353D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D4E">
        <w:rPr>
          <w:rFonts w:ascii="Times New Roman" w:hAnsi="Times New Roman" w:cs="Times New Roman"/>
          <w:sz w:val="28"/>
          <w:szCs w:val="28"/>
        </w:rPr>
        <w:t>Из общего количества педагогических работников отрасли края 24,6% в возрасте до 35 лет, данный показатель снизился на 0,6% в сравнении с прошлым годом. Приток в сферу образования молодых специалистов недостаточный – всего 9,7% от общего количества педработников (со стажем работы до трёх лет).</w:t>
      </w:r>
    </w:p>
    <w:p w14:paraId="7CB93C25" w14:textId="77777777" w:rsidR="00E8113D" w:rsidRPr="00353D4E" w:rsidRDefault="000233A9" w:rsidP="00353D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D4E">
        <w:rPr>
          <w:rFonts w:ascii="Times New Roman" w:hAnsi="Times New Roman" w:cs="Times New Roman"/>
          <w:sz w:val="28"/>
          <w:szCs w:val="28"/>
        </w:rPr>
        <w:t xml:space="preserve">Отмечается рост дефицита педагогических кадров.  По официальным данным в целом в </w:t>
      </w:r>
      <w:proofErr w:type="gramStart"/>
      <w:r w:rsidRPr="00353D4E">
        <w:rPr>
          <w:rFonts w:ascii="Times New Roman" w:hAnsi="Times New Roman" w:cs="Times New Roman"/>
          <w:sz w:val="28"/>
          <w:szCs w:val="28"/>
        </w:rPr>
        <w:t>Российской федерации</w:t>
      </w:r>
      <w:proofErr w:type="gramEnd"/>
      <w:r w:rsidRPr="00353D4E">
        <w:rPr>
          <w:rFonts w:ascii="Times New Roman" w:hAnsi="Times New Roman" w:cs="Times New Roman"/>
          <w:sz w:val="28"/>
          <w:szCs w:val="28"/>
        </w:rPr>
        <w:t xml:space="preserve"> по состоянию на 2022-2023 учебный год общая кадровая потребность в учителях составляет 21927 вакансий, за последний год количество вакансий увеличилось на 1905 единиц (9,5%).</w:t>
      </w:r>
    </w:p>
    <w:p w14:paraId="6945491B" w14:textId="77777777" w:rsidR="00E8113D" w:rsidRPr="00353D4E" w:rsidRDefault="000233A9" w:rsidP="00353D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D4E">
        <w:rPr>
          <w:rFonts w:ascii="Times New Roman" w:hAnsi="Times New Roman" w:cs="Times New Roman"/>
          <w:sz w:val="28"/>
          <w:szCs w:val="28"/>
        </w:rPr>
        <w:t xml:space="preserve">Мониторинг о наличии вакансий в отрасли образования региона, проведенный Комитетом краевой организации, показал, что по итогам 2022 – 2023 учебного года количество вакансий в образовательных организациях края составило 4077 рабочих мест, это на 41% больше, чем в январе 2023 года (2893 вакансии), и на 25% больше, чем в начале 2022 – 2023 учебного года (3262 вакансии). В общеобразовательных организациях – 2355 вакансий, из них вакантных мест учителей – 1505; в дошкольных образовательных организациях общее количество вакансий составило 1564 рабочих места, из них воспитателей – 415; в организациях дополнительного образования края общее количество вакансий составило 158 рабочих мест, из них 92 вакантных места педагогов. Мониторингом установлено, что в сентябре 2022 года 1195 вновь прибывших молодых специалистов приступили к работе в образовательных организациях </w:t>
      </w:r>
      <w:r w:rsidRPr="00353D4E">
        <w:rPr>
          <w:rFonts w:ascii="Times New Roman" w:hAnsi="Times New Roman" w:cs="Times New Roman"/>
          <w:sz w:val="28"/>
          <w:szCs w:val="28"/>
        </w:rPr>
        <w:lastRenderedPageBreak/>
        <w:t xml:space="preserve">края, и 901 из них остались работать в отрасли по итогам </w:t>
      </w:r>
      <w:proofErr w:type="gramStart"/>
      <w:r w:rsidRPr="00353D4E">
        <w:rPr>
          <w:rFonts w:ascii="Times New Roman" w:hAnsi="Times New Roman" w:cs="Times New Roman"/>
          <w:sz w:val="28"/>
          <w:szCs w:val="28"/>
        </w:rPr>
        <w:t>2022– 2023</w:t>
      </w:r>
      <w:proofErr w:type="gramEnd"/>
      <w:r w:rsidRPr="00353D4E">
        <w:rPr>
          <w:rFonts w:ascii="Times New Roman" w:hAnsi="Times New Roman" w:cs="Times New Roman"/>
          <w:sz w:val="28"/>
          <w:szCs w:val="28"/>
        </w:rPr>
        <w:t xml:space="preserve"> учебного года.</w:t>
      </w:r>
    </w:p>
    <w:p w14:paraId="22127FC8" w14:textId="77777777" w:rsidR="00E8113D" w:rsidRPr="00353D4E" w:rsidRDefault="000233A9" w:rsidP="00353D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D4E">
        <w:rPr>
          <w:rFonts w:ascii="Times New Roman" w:hAnsi="Times New Roman" w:cs="Times New Roman"/>
          <w:sz w:val="28"/>
          <w:szCs w:val="28"/>
        </w:rPr>
        <w:t>Выводы.</w:t>
      </w:r>
    </w:p>
    <w:p w14:paraId="3ABCCF82" w14:textId="77777777" w:rsidR="00E8113D" w:rsidRPr="00353D4E" w:rsidRDefault="000233A9" w:rsidP="00353D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D4E">
        <w:rPr>
          <w:rFonts w:ascii="Times New Roman" w:hAnsi="Times New Roman" w:cs="Times New Roman"/>
          <w:sz w:val="28"/>
          <w:szCs w:val="28"/>
        </w:rPr>
        <w:t>В анализируемый период практически не произошло положительных изменений в тенденциях и решении системных проблем, сложившихся в сфере кадрового обеспечения общеобразовательных организаций. Наибольшие трудности школы испытывают с учителями математики, иностранных и русского языков, начальных классов.</w:t>
      </w:r>
    </w:p>
    <w:p w14:paraId="78717C60" w14:textId="77777777" w:rsidR="00E8113D" w:rsidRPr="00353D4E" w:rsidRDefault="000233A9" w:rsidP="00353D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D4E">
        <w:rPr>
          <w:rFonts w:ascii="Times New Roman" w:hAnsi="Times New Roman" w:cs="Times New Roman"/>
          <w:sz w:val="28"/>
          <w:szCs w:val="28"/>
        </w:rPr>
        <w:t>Кадровый дефицит по-прежнему характеризуется:</w:t>
      </w:r>
    </w:p>
    <w:p w14:paraId="34BD5A06" w14:textId="77777777" w:rsidR="00E8113D" w:rsidRPr="00353D4E" w:rsidRDefault="000233A9" w:rsidP="00353D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D4E">
        <w:rPr>
          <w:rFonts w:ascii="Times New Roman" w:hAnsi="Times New Roman" w:cs="Times New Roman"/>
          <w:sz w:val="28"/>
          <w:szCs w:val="28"/>
        </w:rPr>
        <w:tab/>
        <w:t>- слабым притоком молодых специалистов;</w:t>
      </w:r>
    </w:p>
    <w:p w14:paraId="5F33686D" w14:textId="77777777" w:rsidR="00E8113D" w:rsidRPr="00353D4E" w:rsidRDefault="000233A9" w:rsidP="00353D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D4E">
        <w:rPr>
          <w:rFonts w:ascii="Times New Roman" w:hAnsi="Times New Roman" w:cs="Times New Roman"/>
          <w:sz w:val="28"/>
          <w:szCs w:val="28"/>
        </w:rPr>
        <w:t>- низким уровнем оплаты труда;</w:t>
      </w:r>
    </w:p>
    <w:p w14:paraId="523A0C0B" w14:textId="77777777" w:rsidR="00E8113D" w:rsidRPr="00353D4E" w:rsidRDefault="000233A9" w:rsidP="00353D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D4E">
        <w:rPr>
          <w:rFonts w:ascii="Times New Roman" w:hAnsi="Times New Roman" w:cs="Times New Roman"/>
          <w:sz w:val="28"/>
          <w:szCs w:val="28"/>
        </w:rPr>
        <w:t>- сокращением доли учителей, находящихся в активном трудовом возрасте (</w:t>
      </w:r>
      <w:proofErr w:type="gramStart"/>
      <w:r w:rsidRPr="00353D4E">
        <w:rPr>
          <w:rFonts w:ascii="Times New Roman" w:hAnsi="Times New Roman" w:cs="Times New Roman"/>
          <w:sz w:val="28"/>
          <w:szCs w:val="28"/>
        </w:rPr>
        <w:t>30-50</w:t>
      </w:r>
      <w:proofErr w:type="gramEnd"/>
      <w:r w:rsidRPr="00353D4E">
        <w:rPr>
          <w:rFonts w:ascii="Times New Roman" w:hAnsi="Times New Roman" w:cs="Times New Roman"/>
          <w:sz w:val="28"/>
          <w:szCs w:val="28"/>
        </w:rPr>
        <w:t xml:space="preserve"> лет);</w:t>
      </w:r>
    </w:p>
    <w:p w14:paraId="17ECD1CC" w14:textId="35EB4D50" w:rsidR="00E8113D" w:rsidRPr="00353D4E" w:rsidRDefault="000233A9" w:rsidP="00353D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D4E">
        <w:rPr>
          <w:rFonts w:ascii="Times New Roman" w:hAnsi="Times New Roman" w:cs="Times New Roman"/>
          <w:sz w:val="28"/>
          <w:szCs w:val="28"/>
        </w:rPr>
        <w:tab/>
        <w:t xml:space="preserve">- увеличением доли учителей предпенсионного и пенсионного </w:t>
      </w:r>
      <w:proofErr w:type="gramStart"/>
      <w:r w:rsidRPr="00353D4E">
        <w:rPr>
          <w:rFonts w:ascii="Times New Roman" w:hAnsi="Times New Roman" w:cs="Times New Roman"/>
          <w:sz w:val="28"/>
          <w:szCs w:val="28"/>
        </w:rPr>
        <w:t>возраста  (</w:t>
      </w:r>
      <w:proofErr w:type="gramEnd"/>
      <w:r w:rsidRPr="00353D4E">
        <w:rPr>
          <w:rFonts w:ascii="Times New Roman" w:hAnsi="Times New Roman" w:cs="Times New Roman"/>
          <w:sz w:val="28"/>
          <w:szCs w:val="28"/>
        </w:rPr>
        <w:t xml:space="preserve">как в целом в возрасте </w:t>
      </w:r>
      <w:r w:rsidR="001D6111">
        <w:rPr>
          <w:rFonts w:ascii="Times New Roman" w:hAnsi="Times New Roman" w:cs="Times New Roman"/>
          <w:sz w:val="28"/>
          <w:szCs w:val="28"/>
        </w:rPr>
        <w:t>«</w:t>
      </w:r>
      <w:r w:rsidRPr="00353D4E">
        <w:rPr>
          <w:rFonts w:ascii="Times New Roman" w:hAnsi="Times New Roman" w:cs="Times New Roman"/>
          <w:sz w:val="28"/>
          <w:szCs w:val="28"/>
        </w:rPr>
        <w:t>50+</w:t>
      </w:r>
      <w:r w:rsidR="001D6111">
        <w:rPr>
          <w:rFonts w:ascii="Times New Roman" w:hAnsi="Times New Roman" w:cs="Times New Roman"/>
          <w:sz w:val="28"/>
          <w:szCs w:val="28"/>
        </w:rPr>
        <w:t>»</w:t>
      </w:r>
      <w:r w:rsidRPr="00353D4E">
        <w:rPr>
          <w:rFonts w:ascii="Times New Roman" w:hAnsi="Times New Roman" w:cs="Times New Roman"/>
          <w:sz w:val="28"/>
          <w:szCs w:val="28"/>
        </w:rPr>
        <w:t>, так и в возрасте свыше 60 лет);</w:t>
      </w:r>
    </w:p>
    <w:p w14:paraId="733943BE" w14:textId="77777777" w:rsidR="00E8113D" w:rsidRPr="00353D4E" w:rsidRDefault="000233A9" w:rsidP="00353D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D4E">
        <w:rPr>
          <w:rFonts w:ascii="Times New Roman" w:hAnsi="Times New Roman" w:cs="Times New Roman"/>
          <w:sz w:val="28"/>
          <w:szCs w:val="28"/>
        </w:rPr>
        <w:t>- увеличивающейся учебной нагрузкой педагогических работников;</w:t>
      </w:r>
    </w:p>
    <w:p w14:paraId="76E8B88C" w14:textId="77777777" w:rsidR="00E8113D" w:rsidRPr="00353D4E" w:rsidRDefault="000233A9" w:rsidP="00353D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D4E">
        <w:rPr>
          <w:rFonts w:ascii="Times New Roman" w:hAnsi="Times New Roman" w:cs="Times New Roman"/>
          <w:sz w:val="28"/>
          <w:szCs w:val="28"/>
        </w:rPr>
        <w:t>- существенным увеличением разницы между фактическим числом ставок, занятых работниками списочного состава, и численностью учителей, приводящим к увеличению педагогической нагрузки части учителей свыше одной ставки;</w:t>
      </w:r>
    </w:p>
    <w:p w14:paraId="58FCBBAF" w14:textId="77777777" w:rsidR="00E8113D" w:rsidRPr="00353D4E" w:rsidRDefault="000233A9" w:rsidP="00353D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D4E">
        <w:rPr>
          <w:rFonts w:ascii="Times New Roman" w:hAnsi="Times New Roman" w:cs="Times New Roman"/>
          <w:sz w:val="28"/>
          <w:szCs w:val="28"/>
        </w:rPr>
        <w:t>-педагоги уходят из образовательных организаций и занимаются репетиторством.</w:t>
      </w:r>
    </w:p>
    <w:p w14:paraId="72B906E8" w14:textId="77777777" w:rsidR="00E8113D" w:rsidRPr="00353D4E" w:rsidRDefault="000233A9" w:rsidP="00353D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D4E">
        <w:rPr>
          <w:rFonts w:ascii="Times New Roman" w:hAnsi="Times New Roman" w:cs="Times New Roman"/>
          <w:sz w:val="28"/>
          <w:szCs w:val="28"/>
        </w:rPr>
        <w:t xml:space="preserve"> Проблему дефицита педагогических кадров в общеобразовательных организациях призваны решить:</w:t>
      </w:r>
    </w:p>
    <w:p w14:paraId="3F4AE66C" w14:textId="77777777" w:rsidR="00E8113D" w:rsidRPr="00353D4E" w:rsidRDefault="000233A9" w:rsidP="00353D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D4E">
        <w:rPr>
          <w:rFonts w:ascii="Times New Roman" w:hAnsi="Times New Roman" w:cs="Times New Roman"/>
          <w:sz w:val="28"/>
          <w:szCs w:val="28"/>
        </w:rPr>
        <w:t>Концепция подготовки педагогических кадров для системы образования на период до 2030 года (утверждена Распоряжением Правительства Российской Федерации от 24 июня 2022 г. № 1688-р) (далее – Концепция), которая определяет цели, принципы, задачи, основные мероприятия и механизмы реализации государственной политики Российской Федерации в области подготовки педагогических кадров для системы образования.</w:t>
      </w:r>
    </w:p>
    <w:p w14:paraId="377685B1" w14:textId="197973BE" w:rsidR="00E8113D" w:rsidRPr="00353D4E" w:rsidRDefault="000233A9" w:rsidP="00353D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D4E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1D6111">
        <w:rPr>
          <w:rFonts w:ascii="Times New Roman" w:hAnsi="Times New Roman" w:cs="Times New Roman"/>
          <w:sz w:val="28"/>
          <w:szCs w:val="28"/>
        </w:rPr>
        <w:t>«</w:t>
      </w:r>
      <w:r w:rsidRPr="00353D4E">
        <w:rPr>
          <w:rFonts w:ascii="Times New Roman" w:hAnsi="Times New Roman" w:cs="Times New Roman"/>
          <w:sz w:val="28"/>
          <w:szCs w:val="28"/>
        </w:rPr>
        <w:t>Земский учитель</w:t>
      </w:r>
      <w:r w:rsidR="001D6111">
        <w:rPr>
          <w:rFonts w:ascii="Times New Roman" w:hAnsi="Times New Roman" w:cs="Times New Roman"/>
          <w:sz w:val="28"/>
          <w:szCs w:val="28"/>
        </w:rPr>
        <w:t>»</w:t>
      </w:r>
      <w:r w:rsidRPr="00353D4E">
        <w:rPr>
          <w:rFonts w:ascii="Times New Roman" w:hAnsi="Times New Roman" w:cs="Times New Roman"/>
          <w:sz w:val="28"/>
          <w:szCs w:val="28"/>
        </w:rPr>
        <w:t xml:space="preserve">, которая стартовала в 2020 г. по инициативе Президента Российской Федерации. Программа разработана в целях привлечения педагогических работников в образовательные организации сельских населенных пунктов, рабочих поселков, поселков городского типа или городов с численностью населения до 50 тыс. человек и финансируется из федерального бюджета. Перечень вакансий утверждают органы государственной власти субъектов Российской Федерации в сфере </w:t>
      </w:r>
      <w:proofErr w:type="spellStart"/>
      <w:proofErr w:type="gramStart"/>
      <w:r w:rsidRPr="00353D4E">
        <w:rPr>
          <w:rFonts w:ascii="Times New Roman" w:hAnsi="Times New Roman" w:cs="Times New Roman"/>
          <w:sz w:val="28"/>
          <w:szCs w:val="28"/>
        </w:rPr>
        <w:t>образования.Три</w:t>
      </w:r>
      <w:proofErr w:type="spellEnd"/>
      <w:proofErr w:type="gramEnd"/>
      <w:r w:rsidRPr="00353D4E">
        <w:rPr>
          <w:rFonts w:ascii="Times New Roman" w:hAnsi="Times New Roman" w:cs="Times New Roman"/>
          <w:sz w:val="28"/>
          <w:szCs w:val="28"/>
        </w:rPr>
        <w:t xml:space="preserve"> года реализации Программы показали ее востребованность.</w:t>
      </w:r>
    </w:p>
    <w:p w14:paraId="58F3A394" w14:textId="77777777" w:rsidR="00E8113D" w:rsidRPr="00353D4E" w:rsidRDefault="000233A9" w:rsidP="00353D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D4E">
        <w:rPr>
          <w:rFonts w:ascii="Times New Roman" w:hAnsi="Times New Roman" w:cs="Times New Roman"/>
          <w:sz w:val="28"/>
          <w:szCs w:val="28"/>
        </w:rPr>
        <w:t>Создание и развитие профильных психолого-педагогических классов (групп).</w:t>
      </w:r>
    </w:p>
    <w:p w14:paraId="15D73B29" w14:textId="77777777" w:rsidR="00E8113D" w:rsidRPr="00353D4E" w:rsidRDefault="000233A9" w:rsidP="00353D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D4E">
        <w:rPr>
          <w:rFonts w:ascii="Times New Roman" w:hAnsi="Times New Roman" w:cs="Times New Roman"/>
          <w:sz w:val="28"/>
          <w:szCs w:val="28"/>
        </w:rPr>
        <w:t xml:space="preserve">В настоящее время </w:t>
      </w:r>
      <w:proofErr w:type="spellStart"/>
      <w:r w:rsidRPr="00353D4E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353D4E">
        <w:rPr>
          <w:rFonts w:ascii="Times New Roman" w:hAnsi="Times New Roman" w:cs="Times New Roman"/>
          <w:sz w:val="28"/>
          <w:szCs w:val="28"/>
        </w:rPr>
        <w:t xml:space="preserve"> России, Академия </w:t>
      </w:r>
      <w:proofErr w:type="spellStart"/>
      <w:r w:rsidRPr="00353D4E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353D4E">
        <w:rPr>
          <w:rFonts w:ascii="Times New Roman" w:hAnsi="Times New Roman" w:cs="Times New Roman"/>
          <w:sz w:val="28"/>
          <w:szCs w:val="28"/>
        </w:rPr>
        <w:t xml:space="preserve"> России, педагогические вузы и субъекты Российской Федерации ведут активную работу по созданию и развитию профильных психолого-педагогических классов </w:t>
      </w:r>
      <w:r w:rsidRPr="00353D4E">
        <w:rPr>
          <w:rFonts w:ascii="Times New Roman" w:hAnsi="Times New Roman" w:cs="Times New Roman"/>
          <w:sz w:val="28"/>
          <w:szCs w:val="28"/>
        </w:rPr>
        <w:lastRenderedPageBreak/>
        <w:t>(групп). Сегодня более 50 000 подростков обучается в 3300 классах (группах)</w:t>
      </w:r>
      <w:r w:rsidR="00997E1D">
        <w:rPr>
          <w:rFonts w:ascii="Times New Roman" w:hAnsi="Times New Roman" w:cs="Times New Roman"/>
          <w:sz w:val="28"/>
          <w:szCs w:val="28"/>
        </w:rPr>
        <w:t xml:space="preserve"> </w:t>
      </w:r>
      <w:r w:rsidRPr="00353D4E">
        <w:rPr>
          <w:rFonts w:ascii="Times New Roman" w:hAnsi="Times New Roman" w:cs="Times New Roman"/>
          <w:sz w:val="28"/>
          <w:szCs w:val="28"/>
        </w:rPr>
        <w:t>в 80 регионах нашей страны.</w:t>
      </w:r>
    </w:p>
    <w:p w14:paraId="7D0557ED" w14:textId="77777777" w:rsidR="00E8113D" w:rsidRPr="00353D4E" w:rsidRDefault="000233A9" w:rsidP="00353D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D4E">
        <w:rPr>
          <w:rFonts w:ascii="Times New Roman" w:hAnsi="Times New Roman" w:cs="Times New Roman"/>
          <w:sz w:val="28"/>
          <w:szCs w:val="28"/>
        </w:rPr>
        <w:t>Целевое обучение педагогических кадров</w:t>
      </w:r>
    </w:p>
    <w:p w14:paraId="510B1C9A" w14:textId="03E20EC7" w:rsidR="00353D4E" w:rsidRDefault="000233A9" w:rsidP="00353D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D4E">
        <w:rPr>
          <w:rFonts w:ascii="Times New Roman" w:hAnsi="Times New Roman" w:cs="Times New Roman"/>
          <w:sz w:val="28"/>
          <w:szCs w:val="28"/>
        </w:rPr>
        <w:t xml:space="preserve">В 2023 году на направления подготовки </w:t>
      </w:r>
      <w:r w:rsidR="001D6111">
        <w:rPr>
          <w:rFonts w:ascii="Times New Roman" w:hAnsi="Times New Roman" w:cs="Times New Roman"/>
          <w:sz w:val="28"/>
          <w:szCs w:val="28"/>
        </w:rPr>
        <w:t>«</w:t>
      </w:r>
      <w:r w:rsidRPr="00353D4E">
        <w:rPr>
          <w:rFonts w:ascii="Times New Roman" w:hAnsi="Times New Roman" w:cs="Times New Roman"/>
          <w:sz w:val="28"/>
          <w:szCs w:val="28"/>
        </w:rPr>
        <w:t>Педагогическое образование</w:t>
      </w:r>
      <w:r w:rsidR="001D6111">
        <w:rPr>
          <w:rFonts w:ascii="Times New Roman" w:hAnsi="Times New Roman" w:cs="Times New Roman"/>
          <w:sz w:val="28"/>
          <w:szCs w:val="28"/>
        </w:rPr>
        <w:t>»</w:t>
      </w:r>
      <w:r w:rsidRPr="00353D4E">
        <w:rPr>
          <w:rFonts w:ascii="Times New Roman" w:hAnsi="Times New Roman" w:cs="Times New Roman"/>
          <w:sz w:val="28"/>
          <w:szCs w:val="28"/>
        </w:rPr>
        <w:t xml:space="preserve">, </w:t>
      </w:r>
      <w:r w:rsidR="001D6111">
        <w:rPr>
          <w:rFonts w:ascii="Times New Roman" w:hAnsi="Times New Roman" w:cs="Times New Roman"/>
          <w:sz w:val="28"/>
          <w:szCs w:val="28"/>
        </w:rPr>
        <w:t>«</w:t>
      </w:r>
      <w:r w:rsidRPr="00353D4E">
        <w:rPr>
          <w:rFonts w:ascii="Times New Roman" w:hAnsi="Times New Roman" w:cs="Times New Roman"/>
          <w:sz w:val="28"/>
          <w:szCs w:val="28"/>
        </w:rPr>
        <w:t>Специальное (дефектологическое) образование</w:t>
      </w:r>
      <w:r w:rsidR="001D6111">
        <w:rPr>
          <w:rFonts w:ascii="Times New Roman" w:hAnsi="Times New Roman" w:cs="Times New Roman"/>
          <w:sz w:val="28"/>
          <w:szCs w:val="28"/>
        </w:rPr>
        <w:t>»</w:t>
      </w:r>
      <w:r w:rsidRPr="00353D4E">
        <w:rPr>
          <w:rFonts w:ascii="Times New Roman" w:hAnsi="Times New Roman" w:cs="Times New Roman"/>
          <w:sz w:val="28"/>
          <w:szCs w:val="28"/>
        </w:rPr>
        <w:t xml:space="preserve"> и </w:t>
      </w:r>
      <w:r w:rsidR="001D6111">
        <w:rPr>
          <w:rFonts w:ascii="Times New Roman" w:hAnsi="Times New Roman" w:cs="Times New Roman"/>
          <w:sz w:val="28"/>
          <w:szCs w:val="28"/>
        </w:rPr>
        <w:t>«</w:t>
      </w:r>
      <w:r w:rsidRPr="00353D4E">
        <w:rPr>
          <w:rFonts w:ascii="Times New Roman" w:hAnsi="Times New Roman" w:cs="Times New Roman"/>
          <w:sz w:val="28"/>
          <w:szCs w:val="28"/>
        </w:rPr>
        <w:t>Педагогическое образование (с двумя профилями подготовки)</w:t>
      </w:r>
      <w:r w:rsidR="001D6111">
        <w:rPr>
          <w:rFonts w:ascii="Times New Roman" w:hAnsi="Times New Roman" w:cs="Times New Roman"/>
          <w:sz w:val="28"/>
          <w:szCs w:val="28"/>
        </w:rPr>
        <w:t>»</w:t>
      </w:r>
      <w:r w:rsidRPr="00353D4E">
        <w:rPr>
          <w:rFonts w:ascii="Times New Roman" w:hAnsi="Times New Roman" w:cs="Times New Roman"/>
          <w:sz w:val="28"/>
          <w:szCs w:val="28"/>
        </w:rPr>
        <w:t xml:space="preserve"> увеличена квота до 30% от бюджетных мест. </w:t>
      </w:r>
    </w:p>
    <w:p w14:paraId="32552360" w14:textId="77777777" w:rsidR="00353D4E" w:rsidRDefault="00353D4E" w:rsidP="00353D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73AF524" w14:textId="77777777" w:rsidR="00E8113D" w:rsidRPr="00353D4E" w:rsidRDefault="00C16C05" w:rsidP="00353D4E">
      <w:pPr>
        <w:pStyle w:val="1"/>
      </w:pPr>
      <w:bookmarkStart w:id="18" w:name="_Toc143184943"/>
      <w:r>
        <w:t xml:space="preserve">11. </w:t>
      </w:r>
      <w:r w:rsidR="000233A9" w:rsidRPr="00353D4E">
        <w:t>Информация о мониторинге заработной платы работников организаций системы образования края по итогам I полугодия 2023 года.</w:t>
      </w:r>
      <w:bookmarkEnd w:id="18"/>
    </w:p>
    <w:p w14:paraId="7BDB22B1" w14:textId="77777777" w:rsidR="00C16C05" w:rsidRDefault="00C16C05" w:rsidP="00353D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0CEDE7B" w14:textId="77777777" w:rsidR="00E8113D" w:rsidRPr="00353D4E" w:rsidRDefault="000233A9" w:rsidP="00353D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D4E">
        <w:rPr>
          <w:rFonts w:ascii="Times New Roman" w:hAnsi="Times New Roman" w:cs="Times New Roman"/>
          <w:sz w:val="28"/>
          <w:szCs w:val="28"/>
        </w:rPr>
        <w:t>Комитетом краевой организации Профсоюза проведён мониторинг заработной платы работников учреждений системы образования края по итогам I полугодия 2023 года. Собранные данные проанализированы совместно со специалистами отраслевого министерства в рамках взаимодействия рабочей группы.</w:t>
      </w:r>
    </w:p>
    <w:p w14:paraId="3B39EA07" w14:textId="77777777" w:rsidR="00E8113D" w:rsidRPr="00353D4E" w:rsidRDefault="000233A9" w:rsidP="00353D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D4E">
        <w:rPr>
          <w:rFonts w:ascii="Times New Roman" w:hAnsi="Times New Roman" w:cs="Times New Roman"/>
          <w:sz w:val="28"/>
          <w:szCs w:val="28"/>
        </w:rPr>
        <w:t>Средняя заработная плата работников общеобразовательных организаций края составила 40682 рубля, что на 8,5% выше в сравнении с результатами I квартала 2023 года; работников дошкольных образовательных организаций – 30234 рубля, рост в сравнении с I кварталом 2023 года на 4,5%; работников организаций дополнительного образования детей – 37207 рублей, рост в течение квартала на 6,5%.</w:t>
      </w:r>
    </w:p>
    <w:p w14:paraId="37D3E41D" w14:textId="77777777" w:rsidR="00E8113D" w:rsidRPr="00353D4E" w:rsidRDefault="000233A9" w:rsidP="00353D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D4E">
        <w:rPr>
          <w:rFonts w:ascii="Times New Roman" w:hAnsi="Times New Roman" w:cs="Times New Roman"/>
          <w:sz w:val="28"/>
          <w:szCs w:val="28"/>
        </w:rPr>
        <w:t>Средняя заработная плата по категориям персонала составила:</w:t>
      </w:r>
    </w:p>
    <w:p w14:paraId="56E2F0A5" w14:textId="77777777" w:rsidR="00E8113D" w:rsidRPr="00353D4E" w:rsidRDefault="000233A9" w:rsidP="00353D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D4E">
        <w:rPr>
          <w:rFonts w:ascii="Times New Roman" w:hAnsi="Times New Roman" w:cs="Times New Roman"/>
          <w:sz w:val="28"/>
          <w:szCs w:val="28"/>
        </w:rPr>
        <w:t>- в</w:t>
      </w:r>
      <w:r w:rsidRPr="00353D4E">
        <w:rPr>
          <w:rFonts w:ascii="Times New Roman" w:hAnsi="Times New Roman" w:cs="Times New Roman"/>
          <w:sz w:val="28"/>
          <w:szCs w:val="28"/>
        </w:rPr>
        <w:tab/>
        <w:t xml:space="preserve">общеобразовательных организациях:      </w:t>
      </w:r>
    </w:p>
    <w:p w14:paraId="5B36C80D" w14:textId="77777777" w:rsidR="00E8113D" w:rsidRPr="00353D4E" w:rsidRDefault="000233A9" w:rsidP="00353D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D4E">
        <w:rPr>
          <w:rFonts w:ascii="Times New Roman" w:hAnsi="Times New Roman" w:cs="Times New Roman"/>
          <w:sz w:val="28"/>
          <w:szCs w:val="28"/>
        </w:rPr>
        <w:t>руководители учреждений – 57780 рублей;</w:t>
      </w:r>
    </w:p>
    <w:p w14:paraId="5FA579F4" w14:textId="77777777" w:rsidR="00E8113D" w:rsidRPr="00353D4E" w:rsidRDefault="000233A9" w:rsidP="00353D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53D4E">
        <w:rPr>
          <w:rFonts w:ascii="Times New Roman" w:hAnsi="Times New Roman" w:cs="Times New Roman"/>
          <w:sz w:val="28"/>
          <w:szCs w:val="28"/>
        </w:rPr>
        <w:t>учителя  –</w:t>
      </w:r>
      <w:proofErr w:type="gramEnd"/>
      <w:r w:rsidRPr="00353D4E">
        <w:rPr>
          <w:rFonts w:ascii="Times New Roman" w:hAnsi="Times New Roman" w:cs="Times New Roman"/>
          <w:sz w:val="28"/>
          <w:szCs w:val="28"/>
        </w:rPr>
        <w:t xml:space="preserve"> 45204 рубля, рост на 5,9%;</w:t>
      </w:r>
    </w:p>
    <w:p w14:paraId="6A4480AC" w14:textId="77777777" w:rsidR="00E8113D" w:rsidRPr="00353D4E" w:rsidRDefault="000233A9" w:rsidP="00353D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D4E">
        <w:rPr>
          <w:rFonts w:ascii="Times New Roman" w:hAnsi="Times New Roman" w:cs="Times New Roman"/>
          <w:sz w:val="28"/>
          <w:szCs w:val="28"/>
        </w:rPr>
        <w:t>другие педагогические работники (без учителей) – 41923 рубля;</w:t>
      </w:r>
    </w:p>
    <w:p w14:paraId="61092A10" w14:textId="77777777" w:rsidR="00E8113D" w:rsidRPr="00353D4E" w:rsidRDefault="000233A9" w:rsidP="00353D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D4E">
        <w:rPr>
          <w:rFonts w:ascii="Times New Roman" w:hAnsi="Times New Roman" w:cs="Times New Roman"/>
          <w:sz w:val="28"/>
          <w:szCs w:val="28"/>
        </w:rPr>
        <w:t>- в дошкольных образовательных организациях:</w:t>
      </w:r>
    </w:p>
    <w:p w14:paraId="379F9103" w14:textId="77777777" w:rsidR="00E8113D" w:rsidRPr="00353D4E" w:rsidRDefault="000233A9" w:rsidP="00353D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D4E">
        <w:rPr>
          <w:rFonts w:ascii="Times New Roman" w:hAnsi="Times New Roman" w:cs="Times New Roman"/>
          <w:sz w:val="28"/>
          <w:szCs w:val="28"/>
        </w:rPr>
        <w:t xml:space="preserve">     </w:t>
      </w:r>
      <w:r w:rsidRPr="00353D4E">
        <w:rPr>
          <w:rFonts w:ascii="Times New Roman" w:hAnsi="Times New Roman" w:cs="Times New Roman"/>
          <w:sz w:val="28"/>
          <w:szCs w:val="28"/>
        </w:rPr>
        <w:tab/>
        <w:t>руководители учреждений - 49111 рублей;</w:t>
      </w:r>
    </w:p>
    <w:p w14:paraId="7F8AFAD3" w14:textId="77777777" w:rsidR="00E8113D" w:rsidRPr="00353D4E" w:rsidRDefault="000233A9" w:rsidP="00353D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D4E">
        <w:rPr>
          <w:rFonts w:ascii="Times New Roman" w:hAnsi="Times New Roman" w:cs="Times New Roman"/>
          <w:sz w:val="28"/>
          <w:szCs w:val="28"/>
        </w:rPr>
        <w:t xml:space="preserve">воспитатели – 39621 рубль, рост на 6,1% и составляет 97,4% </w:t>
      </w:r>
    </w:p>
    <w:p w14:paraId="11C56F96" w14:textId="77777777" w:rsidR="00E8113D" w:rsidRPr="00353D4E" w:rsidRDefault="000233A9" w:rsidP="00353D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D4E">
        <w:rPr>
          <w:rFonts w:ascii="Times New Roman" w:hAnsi="Times New Roman" w:cs="Times New Roman"/>
          <w:sz w:val="28"/>
          <w:szCs w:val="28"/>
        </w:rPr>
        <w:t>от целевых показателей;</w:t>
      </w:r>
    </w:p>
    <w:p w14:paraId="5E567594" w14:textId="77777777" w:rsidR="00E8113D" w:rsidRPr="00353D4E" w:rsidRDefault="000233A9" w:rsidP="00353D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D4E">
        <w:rPr>
          <w:rFonts w:ascii="Times New Roman" w:hAnsi="Times New Roman" w:cs="Times New Roman"/>
          <w:sz w:val="28"/>
          <w:szCs w:val="28"/>
        </w:rPr>
        <w:t>- в организациях дополнительного образования детей:</w:t>
      </w:r>
    </w:p>
    <w:p w14:paraId="35E98F6D" w14:textId="77777777" w:rsidR="00E8113D" w:rsidRPr="00353D4E" w:rsidRDefault="00C16C05" w:rsidP="00353D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233A9" w:rsidRPr="00353D4E">
        <w:rPr>
          <w:rFonts w:ascii="Times New Roman" w:hAnsi="Times New Roman" w:cs="Times New Roman"/>
          <w:sz w:val="28"/>
          <w:szCs w:val="28"/>
        </w:rPr>
        <w:t>руководители учреждений - 55766 рублей;</w:t>
      </w:r>
    </w:p>
    <w:p w14:paraId="5C300836" w14:textId="77777777" w:rsidR="00E8113D" w:rsidRPr="00353D4E" w:rsidRDefault="00C16C05" w:rsidP="00353D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233A9" w:rsidRPr="00353D4E">
        <w:rPr>
          <w:rFonts w:ascii="Times New Roman" w:hAnsi="Times New Roman" w:cs="Times New Roman"/>
          <w:sz w:val="28"/>
          <w:szCs w:val="28"/>
        </w:rPr>
        <w:t xml:space="preserve">педагоги – 41219 рублей, </w:t>
      </w:r>
      <w:proofErr w:type="gramStart"/>
      <w:r w:rsidR="000233A9" w:rsidRPr="00353D4E">
        <w:rPr>
          <w:rFonts w:ascii="Times New Roman" w:hAnsi="Times New Roman" w:cs="Times New Roman"/>
          <w:sz w:val="28"/>
          <w:szCs w:val="28"/>
        </w:rPr>
        <w:t>рост  –</w:t>
      </w:r>
      <w:proofErr w:type="gramEnd"/>
      <w:r w:rsidR="000233A9" w:rsidRPr="00353D4E">
        <w:rPr>
          <w:rFonts w:ascii="Times New Roman" w:hAnsi="Times New Roman" w:cs="Times New Roman"/>
          <w:sz w:val="28"/>
          <w:szCs w:val="28"/>
        </w:rPr>
        <w:t xml:space="preserve"> 6,6%.</w:t>
      </w:r>
    </w:p>
    <w:p w14:paraId="39B7E1A0" w14:textId="77777777" w:rsidR="00E8113D" w:rsidRPr="00353D4E" w:rsidRDefault="000233A9" w:rsidP="00353D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D4E">
        <w:rPr>
          <w:rFonts w:ascii="Times New Roman" w:hAnsi="Times New Roman" w:cs="Times New Roman"/>
          <w:sz w:val="28"/>
          <w:szCs w:val="28"/>
        </w:rPr>
        <w:t xml:space="preserve">Уровень средней заработной платы педагогических работников общего, дошкольного и дополнительного образования по итогам I полугодия 2023 года составил 42627 рублей, что на 5,8% выше, чем </w:t>
      </w:r>
      <w:proofErr w:type="gramStart"/>
      <w:r w:rsidRPr="00353D4E">
        <w:rPr>
          <w:rFonts w:ascii="Times New Roman" w:hAnsi="Times New Roman" w:cs="Times New Roman"/>
          <w:sz w:val="28"/>
          <w:szCs w:val="28"/>
        </w:rPr>
        <w:t>в  I</w:t>
      </w:r>
      <w:proofErr w:type="gramEnd"/>
      <w:r w:rsidRPr="00353D4E">
        <w:rPr>
          <w:rFonts w:ascii="Times New Roman" w:hAnsi="Times New Roman" w:cs="Times New Roman"/>
          <w:sz w:val="28"/>
          <w:szCs w:val="28"/>
        </w:rPr>
        <w:t xml:space="preserve"> квартале текущего  года.</w:t>
      </w:r>
    </w:p>
    <w:p w14:paraId="5E578114" w14:textId="77777777" w:rsidR="00E8113D" w:rsidRPr="00353D4E" w:rsidRDefault="000233A9" w:rsidP="00353D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D4E">
        <w:rPr>
          <w:rFonts w:ascii="Times New Roman" w:hAnsi="Times New Roman" w:cs="Times New Roman"/>
          <w:sz w:val="28"/>
          <w:szCs w:val="28"/>
        </w:rPr>
        <w:t>Размер средней заработной платы работников общего, дошкольного и дополнительного образования по итогам I полугодия 2023 года составил 35894 рубля, что на 6,8% выше, чем показатели первого квартала текущего года.</w:t>
      </w:r>
    </w:p>
    <w:p w14:paraId="5DFFC0D1" w14:textId="77777777" w:rsidR="00E8113D" w:rsidRPr="00353D4E" w:rsidRDefault="000233A9" w:rsidP="00353D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D4E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spellStart"/>
      <w:r w:rsidRPr="00353D4E">
        <w:rPr>
          <w:rFonts w:ascii="Times New Roman" w:hAnsi="Times New Roman" w:cs="Times New Roman"/>
          <w:sz w:val="28"/>
          <w:szCs w:val="28"/>
        </w:rPr>
        <w:t>среднекраевом</w:t>
      </w:r>
      <w:proofErr w:type="spellEnd"/>
      <w:r w:rsidRPr="00353D4E">
        <w:rPr>
          <w:rFonts w:ascii="Times New Roman" w:hAnsi="Times New Roman" w:cs="Times New Roman"/>
          <w:sz w:val="28"/>
          <w:szCs w:val="28"/>
        </w:rPr>
        <w:t xml:space="preserve"> уровне 35894 рубля, самый высокий </w:t>
      </w:r>
      <w:proofErr w:type="gramStart"/>
      <w:r w:rsidRPr="00353D4E">
        <w:rPr>
          <w:rFonts w:ascii="Times New Roman" w:hAnsi="Times New Roman" w:cs="Times New Roman"/>
          <w:sz w:val="28"/>
          <w:szCs w:val="28"/>
        </w:rPr>
        <w:t>показатель  заработной</w:t>
      </w:r>
      <w:proofErr w:type="gramEnd"/>
      <w:r w:rsidRPr="00353D4E">
        <w:rPr>
          <w:rFonts w:ascii="Times New Roman" w:hAnsi="Times New Roman" w:cs="Times New Roman"/>
          <w:sz w:val="28"/>
          <w:szCs w:val="28"/>
        </w:rPr>
        <w:t xml:space="preserve"> платы у работников образовательных организаций в Новороссийской (42172 руб.), Апшеронской (41939 руб.), Краснодарской (41244 руб.), Сочинской (40102 руб.) и Тимашевской (40060 руб.) территориях. Самый низкий размер </w:t>
      </w:r>
      <w:r w:rsidRPr="00353D4E">
        <w:rPr>
          <w:rFonts w:ascii="Times New Roman" w:hAnsi="Times New Roman" w:cs="Times New Roman"/>
          <w:sz w:val="28"/>
          <w:szCs w:val="28"/>
        </w:rPr>
        <w:lastRenderedPageBreak/>
        <w:t>средней заработной платы у работников образовательных организаций Отрадненской (30205 руб.), Каневской (31670 руб.), Горячеключевской (32931 руб.), Армавирской (32452 руб.) и Лабинской (32526 руб.) территорий.</w:t>
      </w:r>
    </w:p>
    <w:p w14:paraId="379508FD" w14:textId="77777777" w:rsidR="00E8113D" w:rsidRPr="00353D4E" w:rsidRDefault="000233A9" w:rsidP="00353D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D4E">
        <w:rPr>
          <w:rFonts w:ascii="Times New Roman" w:hAnsi="Times New Roman" w:cs="Times New Roman"/>
          <w:sz w:val="28"/>
          <w:szCs w:val="28"/>
        </w:rPr>
        <w:t>В общеобразовательных организациях существенно ниже среднекраевого показателя 40682 руб.) размер средней заработной платы работников Горячеключевской (33852 руб.) и Усть-Лабинской (34910 руб.) территорий. Значительно выше среднекраевого показателя (40682 руб.) размер средней заработной платы работников общеобразовательных организаций в Апшеронской (50124 руб.), Динской (49455 руб.), Краснодарской (50283 руб.), Крымской (47298 руб.), Новороссийской (50964 руб.) и Темрюкской (47203 руб.) территориях.</w:t>
      </w:r>
    </w:p>
    <w:p w14:paraId="6B869D6F" w14:textId="77777777" w:rsidR="00E8113D" w:rsidRPr="00353D4E" w:rsidRDefault="000233A9" w:rsidP="00353D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D4E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spellStart"/>
      <w:r w:rsidRPr="00353D4E">
        <w:rPr>
          <w:rFonts w:ascii="Times New Roman" w:hAnsi="Times New Roman" w:cs="Times New Roman"/>
          <w:sz w:val="28"/>
          <w:szCs w:val="28"/>
        </w:rPr>
        <w:t>среднекраевом</w:t>
      </w:r>
      <w:proofErr w:type="spellEnd"/>
      <w:r w:rsidRPr="00353D4E">
        <w:rPr>
          <w:rFonts w:ascii="Times New Roman" w:hAnsi="Times New Roman" w:cs="Times New Roman"/>
          <w:sz w:val="28"/>
          <w:szCs w:val="28"/>
        </w:rPr>
        <w:t xml:space="preserve"> показателе (45204 руб.) – самый низкий размер средней заработной платы у учителей Павловской (37277 руб.) и Каневской (37560 руб.) территорий. Самый высокий показатель уровня средней заработной платы учителей в крае установлен в общеобразовательных </w:t>
      </w:r>
      <w:proofErr w:type="gramStart"/>
      <w:r w:rsidRPr="00353D4E">
        <w:rPr>
          <w:rFonts w:ascii="Times New Roman" w:hAnsi="Times New Roman" w:cs="Times New Roman"/>
          <w:sz w:val="28"/>
          <w:szCs w:val="28"/>
        </w:rPr>
        <w:t>организациях  Новороссийской</w:t>
      </w:r>
      <w:proofErr w:type="gramEnd"/>
      <w:r w:rsidRPr="00353D4E">
        <w:rPr>
          <w:rFonts w:ascii="Times New Roman" w:hAnsi="Times New Roman" w:cs="Times New Roman"/>
          <w:sz w:val="28"/>
          <w:szCs w:val="28"/>
        </w:rPr>
        <w:t xml:space="preserve"> (57008 руб.), Крымской (56718 руб.) и Апшеронской (55280 руб.) территориях.</w:t>
      </w:r>
    </w:p>
    <w:p w14:paraId="2652AF20" w14:textId="77777777" w:rsidR="00E8113D" w:rsidRPr="00353D4E" w:rsidRDefault="000233A9" w:rsidP="00353D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D4E">
        <w:rPr>
          <w:rFonts w:ascii="Times New Roman" w:hAnsi="Times New Roman" w:cs="Times New Roman"/>
          <w:sz w:val="28"/>
          <w:szCs w:val="28"/>
        </w:rPr>
        <w:t xml:space="preserve">В дошкольных образовательных организациях значительно ниже среднекраевого показателя (30234 руб.) размер средней заработной платы работников в Каневской (26995 руб.), Гулькевичской (27590 руб.), Лабинской (27755 руб.), Успенской (27865), </w:t>
      </w:r>
      <w:proofErr w:type="spellStart"/>
      <w:r w:rsidRPr="00353D4E">
        <w:rPr>
          <w:rFonts w:ascii="Times New Roman" w:hAnsi="Times New Roman" w:cs="Times New Roman"/>
          <w:sz w:val="28"/>
          <w:szCs w:val="28"/>
        </w:rPr>
        <w:t>Новопркровской</w:t>
      </w:r>
      <w:proofErr w:type="spellEnd"/>
      <w:r w:rsidRPr="00353D4E">
        <w:rPr>
          <w:rFonts w:ascii="Times New Roman" w:hAnsi="Times New Roman" w:cs="Times New Roman"/>
          <w:sz w:val="28"/>
          <w:szCs w:val="28"/>
        </w:rPr>
        <w:t xml:space="preserve"> (27944 руб.) и Отрадненской (227965 руб.) территориях. Самый высокий уровень заработной платы установлен у работников дошкольных образовательных организаций в Новороссийской (35347 руб.), Выселковской (34514 руб.), Сочинской (34103 руб.) и Динской (33268 руб.) территориях. При </w:t>
      </w:r>
      <w:proofErr w:type="spellStart"/>
      <w:r w:rsidRPr="00353D4E">
        <w:rPr>
          <w:rFonts w:ascii="Times New Roman" w:hAnsi="Times New Roman" w:cs="Times New Roman"/>
          <w:sz w:val="28"/>
          <w:szCs w:val="28"/>
        </w:rPr>
        <w:t>среднекраевом</w:t>
      </w:r>
      <w:proofErr w:type="spellEnd"/>
      <w:r w:rsidRPr="00353D4E">
        <w:rPr>
          <w:rFonts w:ascii="Times New Roman" w:hAnsi="Times New Roman" w:cs="Times New Roman"/>
          <w:sz w:val="28"/>
          <w:szCs w:val="28"/>
        </w:rPr>
        <w:t xml:space="preserve"> показателе заработной платы воспитателей 39621 руб., мониторингом установлен диапазон от самого высокого – в Новороссийской (44681 руб.) территории, до самого низкого уровня – в Павловском (35265 руб.) районе.</w:t>
      </w:r>
    </w:p>
    <w:p w14:paraId="4D152595" w14:textId="77777777" w:rsidR="00E8113D" w:rsidRPr="00353D4E" w:rsidRDefault="000233A9" w:rsidP="00353D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D4E">
        <w:rPr>
          <w:rFonts w:ascii="Times New Roman" w:hAnsi="Times New Roman" w:cs="Times New Roman"/>
          <w:sz w:val="28"/>
          <w:szCs w:val="28"/>
        </w:rPr>
        <w:t xml:space="preserve">В организациях дополнительного образования детей при </w:t>
      </w:r>
      <w:proofErr w:type="spellStart"/>
      <w:r w:rsidRPr="00353D4E">
        <w:rPr>
          <w:rFonts w:ascii="Times New Roman" w:hAnsi="Times New Roman" w:cs="Times New Roman"/>
          <w:sz w:val="28"/>
          <w:szCs w:val="28"/>
        </w:rPr>
        <w:t>среднекраевом</w:t>
      </w:r>
      <w:proofErr w:type="spellEnd"/>
      <w:r w:rsidRPr="00353D4E">
        <w:rPr>
          <w:rFonts w:ascii="Times New Roman" w:hAnsi="Times New Roman" w:cs="Times New Roman"/>
          <w:sz w:val="28"/>
          <w:szCs w:val="28"/>
        </w:rPr>
        <w:t xml:space="preserve"> показателе (37207 руб.) самый низкий уровень средней заработной платы работников в Кореновском (30855 руб.), Гулькевичском (32586 руб.), Выселковском (32628 руб.) и Абинском (32945 руб.) районах. Самый высокий показатель средней зарплаты работников в организациях дополнительного образования детей сложился в городах Новороссийске (44067 руб.), Геленджике (43554 руб.) и Апшеронском (43140 руб.) районе. При </w:t>
      </w:r>
      <w:proofErr w:type="spellStart"/>
      <w:r w:rsidRPr="00353D4E">
        <w:rPr>
          <w:rFonts w:ascii="Times New Roman" w:hAnsi="Times New Roman" w:cs="Times New Roman"/>
          <w:sz w:val="28"/>
          <w:szCs w:val="28"/>
        </w:rPr>
        <w:t>среднекраевом</w:t>
      </w:r>
      <w:proofErr w:type="spellEnd"/>
      <w:r w:rsidRPr="00353D4E">
        <w:rPr>
          <w:rFonts w:ascii="Times New Roman" w:hAnsi="Times New Roman" w:cs="Times New Roman"/>
          <w:sz w:val="28"/>
          <w:szCs w:val="28"/>
        </w:rPr>
        <w:t xml:space="preserve"> – 41219 рублей самые высокие показатели средней заработной платы педагогов организаций дополнительного образования детей установлены в Крымской (49395 руб.), Новокубанской (46737 руб.) и Новороссийской (45633 руб.) территориях. Самый низкий показатель – у педагогов организаций дополнительного образования детей Горячеключевской (32576 руб.) и Лабинской (33187 руб.) территорий.</w:t>
      </w:r>
    </w:p>
    <w:p w14:paraId="3F4F9F7E" w14:textId="77777777" w:rsidR="00E8113D" w:rsidRPr="00353D4E" w:rsidRDefault="000233A9" w:rsidP="00353D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53D4E">
        <w:rPr>
          <w:rFonts w:ascii="Times New Roman" w:hAnsi="Times New Roman" w:cs="Times New Roman"/>
          <w:sz w:val="28"/>
          <w:szCs w:val="28"/>
        </w:rPr>
        <w:t>Среднекраевой</w:t>
      </w:r>
      <w:proofErr w:type="spellEnd"/>
      <w:r w:rsidRPr="00353D4E">
        <w:rPr>
          <w:rFonts w:ascii="Times New Roman" w:hAnsi="Times New Roman" w:cs="Times New Roman"/>
          <w:sz w:val="28"/>
          <w:szCs w:val="28"/>
        </w:rPr>
        <w:t xml:space="preserve"> показатель стимулирующей части фонда оплаты труда работников отрасли края в дошкольных организациях составил 45,8%, в </w:t>
      </w:r>
      <w:r w:rsidRPr="00353D4E">
        <w:rPr>
          <w:rFonts w:ascii="Times New Roman" w:hAnsi="Times New Roman" w:cs="Times New Roman"/>
          <w:sz w:val="28"/>
          <w:szCs w:val="28"/>
        </w:rPr>
        <w:lastRenderedPageBreak/>
        <w:t>общеобразовательных организациях – 34,2%, в организациях дополнительного образования детей – 36,6%.</w:t>
      </w:r>
    </w:p>
    <w:p w14:paraId="6CA680DC" w14:textId="77777777" w:rsidR="00E8113D" w:rsidRPr="00353D4E" w:rsidRDefault="000233A9" w:rsidP="00353D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53D4E">
        <w:rPr>
          <w:rFonts w:ascii="Times New Roman" w:hAnsi="Times New Roman" w:cs="Times New Roman"/>
          <w:sz w:val="28"/>
          <w:szCs w:val="28"/>
        </w:rPr>
        <w:t>Среднекраевой</w:t>
      </w:r>
      <w:proofErr w:type="spellEnd"/>
      <w:r w:rsidRPr="00353D4E">
        <w:rPr>
          <w:rFonts w:ascii="Times New Roman" w:hAnsi="Times New Roman" w:cs="Times New Roman"/>
          <w:sz w:val="28"/>
          <w:szCs w:val="28"/>
        </w:rPr>
        <w:t xml:space="preserve"> показатель компенсационной части фонда оплаты труда за анализируемый период составил в общеобразовательных организациях – 7%, в дошкольных образовательных организациях – 11%, в организациях дополнительного образования детей – 9%, при </w:t>
      </w:r>
      <w:proofErr w:type="spellStart"/>
      <w:r w:rsidRPr="00353D4E">
        <w:rPr>
          <w:rFonts w:ascii="Times New Roman" w:hAnsi="Times New Roman" w:cs="Times New Roman"/>
          <w:sz w:val="28"/>
          <w:szCs w:val="28"/>
        </w:rPr>
        <w:t>среднекраевом</w:t>
      </w:r>
      <w:proofErr w:type="spellEnd"/>
      <w:r w:rsidRPr="00353D4E">
        <w:rPr>
          <w:rFonts w:ascii="Times New Roman" w:hAnsi="Times New Roman" w:cs="Times New Roman"/>
          <w:sz w:val="28"/>
          <w:szCs w:val="28"/>
        </w:rPr>
        <w:t xml:space="preserve"> – 9%.</w:t>
      </w:r>
    </w:p>
    <w:p w14:paraId="4AAA5AD4" w14:textId="77777777" w:rsidR="00E8113D" w:rsidRPr="00353D4E" w:rsidRDefault="000233A9" w:rsidP="00353D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D4E">
        <w:rPr>
          <w:rFonts w:ascii="Times New Roman" w:hAnsi="Times New Roman" w:cs="Times New Roman"/>
          <w:sz w:val="28"/>
          <w:szCs w:val="28"/>
        </w:rPr>
        <w:t xml:space="preserve">В 7 территориях края находятся образовательные организации для детей-сирот, относящиеся к региональному министерству труда и социального развития. В ходе мониторинга установлены </w:t>
      </w:r>
      <w:proofErr w:type="spellStart"/>
      <w:r w:rsidRPr="00353D4E">
        <w:rPr>
          <w:rFonts w:ascii="Times New Roman" w:hAnsi="Times New Roman" w:cs="Times New Roman"/>
          <w:sz w:val="28"/>
          <w:szCs w:val="28"/>
        </w:rPr>
        <w:t>среднекраевые</w:t>
      </w:r>
      <w:proofErr w:type="spellEnd"/>
      <w:r w:rsidRPr="00353D4E">
        <w:rPr>
          <w:rFonts w:ascii="Times New Roman" w:hAnsi="Times New Roman" w:cs="Times New Roman"/>
          <w:sz w:val="28"/>
          <w:szCs w:val="28"/>
        </w:rPr>
        <w:t xml:space="preserve"> показатели заработной платы работников данных учреждений по итогам I полугодия 2023 года: руководители учреждений – 61473 рубля, педагоги – 43559 рублей, размер средней заработной платы работников данных учреждений всего составил 38969 рублей. </w:t>
      </w:r>
      <w:proofErr w:type="spellStart"/>
      <w:r w:rsidRPr="00353D4E">
        <w:rPr>
          <w:rFonts w:ascii="Times New Roman" w:hAnsi="Times New Roman" w:cs="Times New Roman"/>
          <w:sz w:val="28"/>
          <w:szCs w:val="28"/>
        </w:rPr>
        <w:t>Среднекраевой</w:t>
      </w:r>
      <w:proofErr w:type="spellEnd"/>
      <w:r w:rsidRPr="00353D4E">
        <w:rPr>
          <w:rFonts w:ascii="Times New Roman" w:hAnsi="Times New Roman" w:cs="Times New Roman"/>
          <w:sz w:val="28"/>
          <w:szCs w:val="28"/>
        </w:rPr>
        <w:t xml:space="preserve"> процент компенсационной части фонда оплаты труда работников данных учреждений – 13%, стимулирующей части – 41%.</w:t>
      </w:r>
    </w:p>
    <w:p w14:paraId="046B47DE" w14:textId="77777777" w:rsidR="00E8113D" w:rsidRPr="00353D4E" w:rsidRDefault="000233A9" w:rsidP="00353D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D4E">
        <w:rPr>
          <w:rFonts w:ascii="Times New Roman" w:hAnsi="Times New Roman" w:cs="Times New Roman"/>
          <w:sz w:val="28"/>
          <w:szCs w:val="28"/>
        </w:rPr>
        <w:t xml:space="preserve">В рамках мониторинга проанализированы показатели средней заработной платы работников 47 организаций среднего профессионального образования, состоящих на профсоюзном учёте в Краснодарской краевой организации, по итогам I полугодия 2023 года. Анализ показал, что размер средней заработной платы работников данных организаций составил 41363 рубля, что на 10,5% выше, чем итоговые показатели 2022 года. Доля фонда оплаты труда, направленная на выплаты стимулирующего характера, в среднем по данным организациям составила 43,9%, у преподавателей и мастеров – 33,5%. Средний показатель выплат компенсационного характера в целом по организациям составил 7,2%, у преподавателей и мастеров – 5,4%. </w:t>
      </w:r>
    </w:p>
    <w:p w14:paraId="22B0C2C0" w14:textId="77777777" w:rsidR="00E8113D" w:rsidRPr="00353D4E" w:rsidRDefault="000233A9" w:rsidP="00353D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D4E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spellStart"/>
      <w:r w:rsidRPr="00353D4E">
        <w:rPr>
          <w:rFonts w:ascii="Times New Roman" w:hAnsi="Times New Roman" w:cs="Times New Roman"/>
          <w:sz w:val="28"/>
          <w:szCs w:val="28"/>
        </w:rPr>
        <w:t>среднекраевом</w:t>
      </w:r>
      <w:proofErr w:type="spellEnd"/>
      <w:r w:rsidRPr="00353D4E">
        <w:rPr>
          <w:rFonts w:ascii="Times New Roman" w:hAnsi="Times New Roman" w:cs="Times New Roman"/>
          <w:sz w:val="28"/>
          <w:szCs w:val="28"/>
        </w:rPr>
        <w:t xml:space="preserve"> уровне оплаты труда работников организаций среднего профессионального образования (41363 руб.) отмечен самый высокий показатель в Белореченском индустриально-техническом техникуме – 55285 рублей, Анапском колледже сферы услуг 50789 рублей и в Краснодарском педагогическом колледже – 50516 рублей. Самый низкий уровень оплаты труда работников данных организаций по итогам I полугодия 2023 года установлен в Армавирском механико-технологическом техникуме 28285 рублей, Тихорецком индустриальном техникуме – 32128 рублей и в Туапсинском социально-педагогическом колледже – 32812 рублей.</w:t>
      </w:r>
    </w:p>
    <w:p w14:paraId="722C14F1" w14:textId="77777777" w:rsidR="00E8113D" w:rsidRPr="00353D4E" w:rsidRDefault="000233A9" w:rsidP="00353D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D4E">
        <w:rPr>
          <w:rFonts w:ascii="Times New Roman" w:hAnsi="Times New Roman" w:cs="Times New Roman"/>
          <w:sz w:val="28"/>
          <w:szCs w:val="28"/>
        </w:rPr>
        <w:t xml:space="preserve">Уровень </w:t>
      </w:r>
      <w:proofErr w:type="gramStart"/>
      <w:r w:rsidRPr="00353D4E">
        <w:rPr>
          <w:rFonts w:ascii="Times New Roman" w:hAnsi="Times New Roman" w:cs="Times New Roman"/>
          <w:sz w:val="28"/>
          <w:szCs w:val="28"/>
        </w:rPr>
        <w:t>средней  заработной</w:t>
      </w:r>
      <w:proofErr w:type="gramEnd"/>
      <w:r w:rsidRPr="00353D4E">
        <w:rPr>
          <w:rFonts w:ascii="Times New Roman" w:hAnsi="Times New Roman" w:cs="Times New Roman"/>
          <w:sz w:val="28"/>
          <w:szCs w:val="28"/>
        </w:rPr>
        <w:t xml:space="preserve"> платы мастеров и преподавателей по итогам I полугодия 2023 года – 47631 рубль, увеличение в сравнении с итогами предыдущего года на 17,5%. Самый высокий показатель – в Гулькевичском строительном техникуме (68820 руб.), Краснодарском торгово-экономическом колледже (59247 руб.), Тихорецком индустриальном техникуме (57323 руб.) и Краснодарском педагогическом колледже (57068 руб.); самый низкий – в Ейском </w:t>
      </w:r>
      <w:proofErr w:type="spellStart"/>
      <w:r w:rsidRPr="00353D4E">
        <w:rPr>
          <w:rFonts w:ascii="Times New Roman" w:hAnsi="Times New Roman" w:cs="Times New Roman"/>
          <w:sz w:val="28"/>
          <w:szCs w:val="28"/>
        </w:rPr>
        <w:t>полипрофильном</w:t>
      </w:r>
      <w:proofErr w:type="spellEnd"/>
      <w:r w:rsidRPr="00353D4E">
        <w:rPr>
          <w:rFonts w:ascii="Times New Roman" w:hAnsi="Times New Roman" w:cs="Times New Roman"/>
          <w:sz w:val="28"/>
          <w:szCs w:val="28"/>
        </w:rPr>
        <w:t xml:space="preserve"> колледже – 37068 рублей, Новороссийском профессиональном техникуме – 37439 рублей и в Армавирском механико-технологическом техникуме – 39693 рубля.</w:t>
      </w:r>
    </w:p>
    <w:p w14:paraId="202C4F8C" w14:textId="77777777" w:rsidR="00E8113D" w:rsidRPr="00353D4E" w:rsidRDefault="000233A9" w:rsidP="00353D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D4E">
        <w:rPr>
          <w:rFonts w:ascii="Times New Roman" w:hAnsi="Times New Roman" w:cs="Times New Roman"/>
          <w:sz w:val="28"/>
          <w:szCs w:val="28"/>
        </w:rPr>
        <w:t xml:space="preserve">Мониторинг средней заработной платы работников учреждений высшего образования, состоящих на профсоюзном учёте в краевой организации, по </w:t>
      </w:r>
      <w:r w:rsidRPr="00353D4E">
        <w:rPr>
          <w:rFonts w:ascii="Times New Roman" w:hAnsi="Times New Roman" w:cs="Times New Roman"/>
          <w:sz w:val="28"/>
          <w:szCs w:val="28"/>
        </w:rPr>
        <w:lastRenderedPageBreak/>
        <w:t>итогам I полугодия 2023 года показал, что размер средней заработной платы работников данных учреждений составил 64212 рублей, рост в сравнении с итогами 2022 года на 12,4%.</w:t>
      </w:r>
    </w:p>
    <w:p w14:paraId="5EF47A36" w14:textId="77777777" w:rsidR="00E8113D" w:rsidRPr="00353D4E" w:rsidRDefault="000233A9" w:rsidP="00353D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D4E">
        <w:rPr>
          <w:rFonts w:ascii="Times New Roman" w:hAnsi="Times New Roman" w:cs="Times New Roman"/>
          <w:sz w:val="28"/>
          <w:szCs w:val="28"/>
        </w:rPr>
        <w:t>Отмечен рост средней заработной платы работников во всех учреждениях: в Кубанском государственном университете – 75288 рублей (рост на 9,8%); в Кубанском государственном технологическом университете – 55870 рублей (рост на 1,6%); в Филиале Кубанского государственного университета в городе Славянске-на-Кубани – 67805 рублей (рост на 19,4%); в Армавирском государственном педагогическом университете – 71546 рублей (рост на 32,2%); в Армавирском механико-технологическом институте – 53525 рублей (рост на 2,2%); в Сочинском государственном университете – 61238 рублей (рост на 9,6%).</w:t>
      </w:r>
    </w:p>
    <w:p w14:paraId="640146FA" w14:textId="77777777" w:rsidR="00E8113D" w:rsidRPr="00353D4E" w:rsidRDefault="000233A9" w:rsidP="00353D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D4E">
        <w:rPr>
          <w:rFonts w:ascii="Times New Roman" w:hAnsi="Times New Roman" w:cs="Times New Roman"/>
          <w:sz w:val="28"/>
          <w:szCs w:val="28"/>
        </w:rPr>
        <w:t>Мониторингом отмечено увеличение показателя средней заработной платы профессорско-преподавательского состава данных учебных заведений, который составил 90023 рубля, что на 17,6% выше, чем показатели по итогам 2022 года.</w:t>
      </w:r>
    </w:p>
    <w:p w14:paraId="200CCB1A" w14:textId="77777777" w:rsidR="00E8113D" w:rsidRPr="00353D4E" w:rsidRDefault="000233A9" w:rsidP="00353D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D4E">
        <w:rPr>
          <w:rFonts w:ascii="Times New Roman" w:hAnsi="Times New Roman" w:cs="Times New Roman"/>
          <w:sz w:val="28"/>
          <w:szCs w:val="28"/>
        </w:rPr>
        <w:t>Анализ информации, предоставленной председателями первичных организаций высших учебных заведений, установил, что размер средней заработной платы профессорско-преподавательского состава в Кубанском государственном университете – 101330 рублей (рост в течение полугодия на 18,3%); в Кубанском государственном технологическом университете – 77620 рублей (увеличение на 3,8%); в Филиале Кубанского государственного университета в городе Славянске-на-Кубани – 93666 рублей (рост на 13,3%); в Армавирском государственном педагогическом университете – 98466 рублей (рост на 38,6%); в Армавирском механико-технологическом институте – 76471 рубль (рост на 1,7%); в Сочинском государственном университете – 92584 рубля (рост на 32,3%).</w:t>
      </w:r>
    </w:p>
    <w:p w14:paraId="25D8559A" w14:textId="77777777" w:rsidR="00353D4E" w:rsidRPr="00353D4E" w:rsidRDefault="000233A9" w:rsidP="00C16C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D4E">
        <w:rPr>
          <w:rFonts w:ascii="Times New Roman" w:hAnsi="Times New Roman" w:cs="Times New Roman"/>
          <w:sz w:val="28"/>
          <w:szCs w:val="28"/>
        </w:rPr>
        <w:t>Средний показатель выплат стимулирующего характера по данным учреждениям в целом составил 31%, профессорско-преподавательского состава – 30,47%. Доля фонда оплаты труда, направленная на выплаты компенсационного характера в целом по данным учреждениям составила 2,5%, у преподавателей – 0,8%.</w:t>
      </w:r>
    </w:p>
    <w:sectPr w:rsidR="00353D4E" w:rsidRPr="00353D4E">
      <w:footerReference w:type="default" r:id="rId19"/>
      <w:pgSz w:w="11906" w:h="16838"/>
      <w:pgMar w:top="1134" w:right="707" w:bottom="1134" w:left="1418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736000" w14:textId="77777777" w:rsidR="005643AA" w:rsidRDefault="005643AA">
      <w:pPr>
        <w:spacing w:after="0" w:line="240" w:lineRule="auto"/>
      </w:pPr>
      <w:r>
        <w:separator/>
      </w:r>
    </w:p>
  </w:endnote>
  <w:endnote w:type="continuationSeparator" w:id="0">
    <w:p w14:paraId="507F2D13" w14:textId="77777777" w:rsidR="005643AA" w:rsidRDefault="005643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BE58B" w14:textId="77777777" w:rsidR="000233A9" w:rsidRDefault="000233A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997E1D">
      <w:rPr>
        <w:noProof/>
        <w:color w:val="000000"/>
      </w:rPr>
      <w:t>20</w:t>
    </w:r>
    <w:r>
      <w:rPr>
        <w:color w:val="000000"/>
      </w:rPr>
      <w:fldChar w:fldCharType="end"/>
    </w:r>
  </w:p>
  <w:p w14:paraId="3121EFBF" w14:textId="77777777" w:rsidR="000233A9" w:rsidRDefault="000233A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DE2A0" w14:textId="77777777" w:rsidR="000233A9" w:rsidRDefault="000233A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997E1D">
      <w:rPr>
        <w:noProof/>
        <w:color w:val="000000"/>
      </w:rPr>
      <w:t>48</w:t>
    </w:r>
    <w:r>
      <w:rPr>
        <w:color w:val="000000"/>
      </w:rPr>
      <w:fldChar w:fldCharType="end"/>
    </w:r>
  </w:p>
  <w:p w14:paraId="654BCFB1" w14:textId="77777777" w:rsidR="000233A9" w:rsidRDefault="000233A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7B0DCF" w14:textId="77777777" w:rsidR="005643AA" w:rsidRDefault="005643AA">
      <w:pPr>
        <w:spacing w:after="0" w:line="240" w:lineRule="auto"/>
      </w:pPr>
      <w:r>
        <w:separator/>
      </w:r>
    </w:p>
  </w:footnote>
  <w:footnote w:type="continuationSeparator" w:id="0">
    <w:p w14:paraId="4F021D5E" w14:textId="77777777" w:rsidR="005643AA" w:rsidRDefault="005643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8113D"/>
    <w:rsid w:val="000233A9"/>
    <w:rsid w:val="00174361"/>
    <w:rsid w:val="001D6111"/>
    <w:rsid w:val="00353D4E"/>
    <w:rsid w:val="003B1F52"/>
    <w:rsid w:val="00422B09"/>
    <w:rsid w:val="005643AA"/>
    <w:rsid w:val="00571D6F"/>
    <w:rsid w:val="0061412A"/>
    <w:rsid w:val="009206F8"/>
    <w:rsid w:val="00997E1D"/>
    <w:rsid w:val="00C16C05"/>
    <w:rsid w:val="00E81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C1547"/>
  <w15:docId w15:val="{AE44D22F-777D-423D-B983-7D54D6B34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autoRedefine/>
    <w:qFormat/>
    <w:rsid w:val="000233A9"/>
    <w:pPr>
      <w:keepNext/>
      <w:keepLines/>
      <w:spacing w:after="0"/>
      <w:jc w:val="center"/>
      <w:outlineLvl w:val="0"/>
    </w:pPr>
    <w:rPr>
      <w:rFonts w:ascii="Times New Roman" w:hAnsi="Times New Roman"/>
      <w:b/>
      <w:sz w:val="2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0233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0233A9"/>
    <w:rPr>
      <w:rFonts w:ascii="Tahoma" w:hAnsi="Tahoma" w:cs="Tahoma"/>
      <w:sz w:val="16"/>
      <w:szCs w:val="16"/>
    </w:rPr>
  </w:style>
  <w:style w:type="paragraph" w:styleId="af1">
    <w:name w:val="TOC Heading"/>
    <w:basedOn w:val="1"/>
    <w:next w:val="a"/>
    <w:uiPriority w:val="39"/>
    <w:semiHidden/>
    <w:unhideWhenUsed/>
    <w:qFormat/>
    <w:rsid w:val="00C16C05"/>
    <w:pPr>
      <w:spacing w:before="480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Cs w:val="28"/>
    </w:rPr>
  </w:style>
  <w:style w:type="paragraph" w:styleId="10">
    <w:name w:val="toc 1"/>
    <w:basedOn w:val="a"/>
    <w:next w:val="a"/>
    <w:autoRedefine/>
    <w:uiPriority w:val="39"/>
    <w:unhideWhenUsed/>
    <w:rsid w:val="00C16C05"/>
    <w:pPr>
      <w:spacing w:after="100"/>
    </w:pPr>
  </w:style>
  <w:style w:type="character" w:styleId="af2">
    <w:name w:val="Hyperlink"/>
    <w:basedOn w:val="a0"/>
    <w:uiPriority w:val="99"/>
    <w:unhideWhenUsed/>
    <w:rsid w:val="00C16C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obraz.ru/" TargetMode="External"/><Relationship Id="rId13" Type="http://schemas.openxmlformats.org/officeDocument/2006/relationships/footer" Target="footer1.xml"/><Relationship Id="rId18" Type="http://schemas.openxmlformats.org/officeDocument/2006/relationships/hyperlink" Target="https://fnpr.ru/events/novosti-fnpr/studenty-pedkolledzhey-smogut-prepodavat-v-detskikh-sadakh-i-nachalnoy-shkole.html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g"/><Relationship Id="rId12" Type="http://schemas.openxmlformats.org/officeDocument/2006/relationships/hyperlink" Target="https://edsoo.ru/" TargetMode="External"/><Relationship Id="rId17" Type="http://schemas.openxmlformats.org/officeDocument/2006/relationships/hyperlink" Target="https://regulation.gov.ru/)%2026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gulation.gov.ru/)%2026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vip.1obraz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pravo.gov.ru" TargetMode="External"/><Relationship Id="rId10" Type="http://schemas.openxmlformats.org/officeDocument/2006/relationships/hyperlink" Target="https://vip.1obraz.ru/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vip.1obraz.ru/" TargetMode="External"/><Relationship Id="rId14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054D16-C9E9-493A-BB15-39A92FDE1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17998</Words>
  <Characters>102592</Characters>
  <Application>Microsoft Office Word</Application>
  <DocSecurity>0</DocSecurity>
  <Lines>854</Lines>
  <Paragraphs>240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Владислав</cp:lastModifiedBy>
  <cp:revision>8</cp:revision>
  <cp:lastPrinted>2023-08-17T13:48:00Z</cp:lastPrinted>
  <dcterms:created xsi:type="dcterms:W3CDTF">2023-08-17T13:47:00Z</dcterms:created>
  <dcterms:modified xsi:type="dcterms:W3CDTF">2023-08-18T06:32:00Z</dcterms:modified>
</cp:coreProperties>
</file>