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3E12">
      <w:pPr>
        <w:ind w:firstLine="9923"/>
        <w:jc w:val="both"/>
      </w:pPr>
      <w:r>
        <w:t xml:space="preserve">                                                                                                                        </w:t>
      </w:r>
    </w:p>
    <w:p w:rsidR="00000000" w:rsidRDefault="00913E12">
      <w:pPr>
        <w:ind w:firstLine="9923"/>
        <w:jc w:val="both"/>
      </w:pPr>
      <w:r>
        <w:t xml:space="preserve">Приложение № 4  </w:t>
      </w:r>
    </w:p>
    <w:p w:rsidR="00000000" w:rsidRDefault="00913E12">
      <w:pPr>
        <w:ind w:firstLine="9923"/>
        <w:jc w:val="both"/>
      </w:pPr>
      <w:r>
        <w:t>к порядку определения нормативных затрат</w:t>
      </w:r>
    </w:p>
    <w:p w:rsidR="00000000" w:rsidRDefault="00913E12">
      <w:pPr>
        <w:ind w:firstLine="9923"/>
        <w:jc w:val="both"/>
      </w:pPr>
      <w:r>
        <w:t>на</w:t>
      </w:r>
      <w:r>
        <w:t xml:space="preserve"> оказание муниципальных услуг (выполнение </w:t>
      </w:r>
    </w:p>
    <w:p w:rsidR="00000000" w:rsidRDefault="00913E12">
      <w:pPr>
        <w:ind w:firstLine="9923"/>
        <w:jc w:val="both"/>
      </w:pPr>
      <w:r>
        <w:t xml:space="preserve">работ) и нормативных затрат на содержание </w:t>
      </w:r>
    </w:p>
    <w:p w:rsidR="00000000" w:rsidRDefault="00913E12">
      <w:pPr>
        <w:ind w:firstLine="9923"/>
        <w:jc w:val="both"/>
      </w:pPr>
      <w:r>
        <w:t xml:space="preserve">имущества МУК "Югское социально культурное </w:t>
      </w:r>
    </w:p>
    <w:p w:rsidR="00000000" w:rsidRDefault="00913E12">
      <w:pPr>
        <w:ind w:firstLine="9923"/>
        <w:jc w:val="both"/>
      </w:pPr>
      <w:r>
        <w:t xml:space="preserve">спортивное объединение»" </w:t>
      </w:r>
    </w:p>
    <w:p w:rsidR="00000000" w:rsidRDefault="00913E12">
      <w:pPr>
        <w:ind w:firstLine="9923"/>
        <w:jc w:val="both"/>
      </w:pPr>
    </w:p>
    <w:p w:rsidR="00000000" w:rsidRDefault="00913E12">
      <w:pPr>
        <w:ind w:firstLine="9923"/>
        <w:jc w:val="both"/>
      </w:pPr>
      <w:r>
        <w:t xml:space="preserve">                                                                                                   </w:t>
      </w:r>
      <w:r>
        <w:t xml:space="preserve">                                                                  </w:t>
      </w:r>
    </w:p>
    <w:p w:rsidR="00000000" w:rsidRDefault="00913E12">
      <w:pPr>
        <w:ind w:firstLine="9923"/>
        <w:jc w:val="both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000000" w:rsidRDefault="00913E12">
      <w:pPr>
        <w:ind w:firstLine="4820"/>
        <w:jc w:val="both"/>
        <w:rPr>
          <w:b/>
        </w:rPr>
      </w:pPr>
      <w:r>
        <w:rPr>
          <w:b/>
        </w:rPr>
        <w:t xml:space="preserve">Распределение расходов </w:t>
      </w:r>
      <w:r>
        <w:rPr>
          <w:b/>
        </w:rPr>
        <w:t xml:space="preserve"> на _________г. </w:t>
      </w:r>
    </w:p>
    <w:p w:rsidR="00000000" w:rsidRDefault="00913E1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(свод)</w:t>
      </w:r>
    </w:p>
    <w:p w:rsidR="00000000" w:rsidRDefault="00913E12">
      <w:pPr>
        <w:jc w:val="both"/>
      </w:pPr>
      <w:r>
        <w:rPr>
          <w:b/>
        </w:rPr>
        <w:t xml:space="preserve">                                                            МУК  "Югское социально-культурное спортивное объединение"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2690"/>
        <w:gridCol w:w="709"/>
        <w:gridCol w:w="1276"/>
        <w:gridCol w:w="850"/>
        <w:gridCol w:w="993"/>
        <w:gridCol w:w="850"/>
        <w:gridCol w:w="1134"/>
        <w:gridCol w:w="851"/>
        <w:gridCol w:w="992"/>
        <w:gridCol w:w="1701"/>
        <w:gridCol w:w="1984"/>
      </w:tblGrid>
      <w:tr w:rsidR="00000000">
        <w:trPr>
          <w:cantSplit/>
        </w:trPr>
        <w:tc>
          <w:tcPr>
            <w:tcW w:w="820" w:type="dxa"/>
            <w:vMerge w:val="restart"/>
            <w:vAlign w:val="center"/>
          </w:tcPr>
          <w:p w:rsidR="00000000" w:rsidRDefault="00913E12">
            <w:pPr>
              <w:jc w:val="center"/>
            </w:pPr>
            <w:r>
              <w:t>косгу</w:t>
            </w:r>
          </w:p>
        </w:tc>
        <w:tc>
          <w:tcPr>
            <w:tcW w:w="2690" w:type="dxa"/>
            <w:vMerge w:val="restart"/>
            <w:vAlign w:val="center"/>
          </w:tcPr>
          <w:p w:rsidR="00000000" w:rsidRDefault="00913E12">
            <w:pPr>
              <w:jc w:val="center"/>
            </w:pPr>
            <w:r>
              <w:t>Направление расходования средств</w:t>
            </w:r>
          </w:p>
        </w:tc>
        <w:tc>
          <w:tcPr>
            <w:tcW w:w="709" w:type="dxa"/>
            <w:vMerge w:val="restart"/>
            <w:textDirection w:val="btLr"/>
          </w:tcPr>
          <w:p w:rsidR="00000000" w:rsidRDefault="00913E12">
            <w:pPr>
              <w:ind w:left="113" w:right="-108"/>
              <w:jc w:val="center"/>
            </w:pPr>
            <w:r>
              <w:t>тип средств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913E12">
            <w:pPr>
              <w:jc w:val="center"/>
            </w:pPr>
            <w:r>
              <w:t xml:space="preserve">Всего сумма </w:t>
            </w:r>
          </w:p>
          <w:p w:rsidR="00000000" w:rsidRDefault="00913E12">
            <w:pPr>
              <w:jc w:val="center"/>
            </w:pPr>
            <w:r>
              <w:t>расходов</w:t>
            </w:r>
          </w:p>
          <w:p w:rsidR="00000000" w:rsidRDefault="00913E12">
            <w:pPr>
              <w:jc w:val="center"/>
            </w:pPr>
            <w:r>
              <w:t>руб.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  <w:r>
              <w:t>Услуга (Работа) 1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  <w:r>
              <w:t>Услуга</w:t>
            </w:r>
          </w:p>
          <w:p w:rsidR="00000000" w:rsidRDefault="00913E12">
            <w:pPr>
              <w:jc w:val="center"/>
            </w:pPr>
            <w:r>
              <w:t xml:space="preserve"> (Работа) 2</w:t>
            </w:r>
          </w:p>
        </w:tc>
        <w:tc>
          <w:tcPr>
            <w:tcW w:w="1843" w:type="dxa"/>
            <w:gridSpan w:val="2"/>
          </w:tcPr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  <w:r>
              <w:t>Услуга (Работа) 3</w:t>
            </w:r>
          </w:p>
        </w:tc>
        <w:tc>
          <w:tcPr>
            <w:tcW w:w="1701" w:type="dxa"/>
          </w:tcPr>
          <w:p w:rsidR="00000000" w:rsidRDefault="00913E12">
            <w:pPr>
              <w:jc w:val="center"/>
            </w:pPr>
            <w:r>
              <w:t>Общехозяйствен-ные и администра-тивные расходы</w:t>
            </w:r>
          </w:p>
        </w:tc>
        <w:tc>
          <w:tcPr>
            <w:tcW w:w="1984" w:type="dxa"/>
            <w:vAlign w:val="center"/>
          </w:tcPr>
          <w:p w:rsidR="00000000" w:rsidRDefault="00913E12">
            <w:pPr>
              <w:jc w:val="center"/>
            </w:pPr>
          </w:p>
          <w:p w:rsidR="00000000" w:rsidRDefault="00913E12">
            <w:pPr>
              <w:ind w:left="286"/>
            </w:pPr>
            <w:r>
              <w:t>Расходы на содержание имущества</w:t>
            </w:r>
          </w:p>
        </w:tc>
      </w:tr>
      <w:tr w:rsidR="00000000">
        <w:trPr>
          <w:cantSplit/>
          <w:trHeight w:val="1955"/>
        </w:trPr>
        <w:tc>
          <w:tcPr>
            <w:tcW w:w="820" w:type="dxa"/>
            <w:vMerge/>
          </w:tcPr>
          <w:p w:rsidR="00000000" w:rsidRDefault="00913E12">
            <w:pPr>
              <w:jc w:val="both"/>
            </w:pPr>
          </w:p>
        </w:tc>
        <w:tc>
          <w:tcPr>
            <w:tcW w:w="2690" w:type="dxa"/>
            <w:vMerge/>
          </w:tcPr>
          <w:p w:rsidR="00000000" w:rsidRDefault="00913E12">
            <w:pPr>
              <w:jc w:val="both"/>
            </w:pPr>
          </w:p>
        </w:tc>
        <w:tc>
          <w:tcPr>
            <w:tcW w:w="709" w:type="dxa"/>
            <w:vMerge/>
          </w:tcPr>
          <w:p w:rsidR="00000000" w:rsidRDefault="00913E1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00000" w:rsidRDefault="00913E12">
            <w:pPr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000000" w:rsidRDefault="00913E12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913E12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913E12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993" w:type="dxa"/>
          </w:tcPr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  <w:r>
              <w:t>сумма</w:t>
            </w:r>
          </w:p>
          <w:p w:rsidR="00000000" w:rsidRDefault="00913E12">
            <w:pPr>
              <w:jc w:val="center"/>
            </w:pPr>
            <w:r>
              <w:t>руб.</w:t>
            </w:r>
          </w:p>
        </w:tc>
        <w:tc>
          <w:tcPr>
            <w:tcW w:w="850" w:type="dxa"/>
            <w:textDirection w:val="btLr"/>
            <w:vAlign w:val="center"/>
          </w:tcPr>
          <w:p w:rsidR="00000000" w:rsidRDefault="00913E12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913E12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913E12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1134" w:type="dxa"/>
          </w:tcPr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  <w:r>
              <w:t>сумма</w:t>
            </w:r>
          </w:p>
          <w:p w:rsidR="00000000" w:rsidRDefault="00913E12">
            <w:pPr>
              <w:jc w:val="center"/>
            </w:pPr>
            <w:r>
              <w:t>руб.</w:t>
            </w:r>
          </w:p>
        </w:tc>
        <w:tc>
          <w:tcPr>
            <w:tcW w:w="851" w:type="dxa"/>
            <w:textDirection w:val="btLr"/>
            <w:vAlign w:val="center"/>
          </w:tcPr>
          <w:p w:rsidR="00000000" w:rsidRDefault="00913E12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913E12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913E12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992" w:type="dxa"/>
          </w:tcPr>
          <w:p w:rsidR="00000000" w:rsidRDefault="00913E12">
            <w:pPr>
              <w:jc w:val="center"/>
            </w:pPr>
          </w:p>
          <w:p w:rsidR="00000000" w:rsidRDefault="00913E12">
            <w:pPr>
              <w:jc w:val="center"/>
            </w:pPr>
            <w:r>
              <w:t>сумма</w:t>
            </w:r>
          </w:p>
          <w:p w:rsidR="00000000" w:rsidRDefault="00913E12">
            <w:pPr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000000" w:rsidRDefault="00913E12">
            <w:pPr>
              <w:jc w:val="center"/>
            </w:pPr>
            <w:r>
              <w:t xml:space="preserve">сумма </w:t>
            </w:r>
          </w:p>
          <w:p w:rsidR="00000000" w:rsidRDefault="00913E12">
            <w:pPr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000000" w:rsidRDefault="00913E12">
            <w:pPr>
              <w:jc w:val="center"/>
            </w:pPr>
            <w:r>
              <w:t>сумма</w:t>
            </w:r>
          </w:p>
          <w:p w:rsidR="00000000" w:rsidRDefault="00913E12">
            <w:pPr>
              <w:jc w:val="center"/>
            </w:pPr>
            <w:r>
              <w:t>руб.</w:t>
            </w:r>
          </w:p>
        </w:tc>
      </w:tr>
      <w:tr w:rsidR="00000000">
        <w:tc>
          <w:tcPr>
            <w:tcW w:w="820" w:type="dxa"/>
          </w:tcPr>
          <w:p w:rsidR="00000000" w:rsidRDefault="00913E12">
            <w:pPr>
              <w:jc w:val="both"/>
            </w:pPr>
          </w:p>
        </w:tc>
        <w:tc>
          <w:tcPr>
            <w:tcW w:w="2690" w:type="dxa"/>
          </w:tcPr>
          <w:p w:rsidR="00000000" w:rsidRDefault="00913E12">
            <w:pPr>
              <w:jc w:val="both"/>
            </w:pPr>
            <w:r>
              <w:t>1.</w:t>
            </w:r>
          </w:p>
        </w:tc>
        <w:tc>
          <w:tcPr>
            <w:tcW w:w="709" w:type="dxa"/>
          </w:tcPr>
          <w:p w:rsidR="00000000" w:rsidRDefault="00913E12">
            <w:pPr>
              <w:jc w:val="both"/>
            </w:pPr>
          </w:p>
        </w:tc>
        <w:tc>
          <w:tcPr>
            <w:tcW w:w="1276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  <w:tc>
          <w:tcPr>
            <w:tcW w:w="1701" w:type="dxa"/>
          </w:tcPr>
          <w:p w:rsidR="00000000" w:rsidRDefault="00913E12">
            <w:pPr>
              <w:jc w:val="both"/>
            </w:pPr>
          </w:p>
        </w:tc>
        <w:tc>
          <w:tcPr>
            <w:tcW w:w="1984" w:type="dxa"/>
          </w:tcPr>
          <w:p w:rsidR="00000000" w:rsidRDefault="00913E12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913E12">
            <w:pPr>
              <w:jc w:val="both"/>
            </w:pPr>
          </w:p>
        </w:tc>
        <w:tc>
          <w:tcPr>
            <w:tcW w:w="2690" w:type="dxa"/>
          </w:tcPr>
          <w:p w:rsidR="00000000" w:rsidRDefault="00913E12">
            <w:pPr>
              <w:jc w:val="both"/>
            </w:pPr>
            <w:r>
              <w:t>2.</w:t>
            </w:r>
          </w:p>
        </w:tc>
        <w:tc>
          <w:tcPr>
            <w:tcW w:w="709" w:type="dxa"/>
          </w:tcPr>
          <w:p w:rsidR="00000000" w:rsidRDefault="00913E12">
            <w:pPr>
              <w:jc w:val="both"/>
            </w:pPr>
          </w:p>
        </w:tc>
        <w:tc>
          <w:tcPr>
            <w:tcW w:w="1276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  <w:tc>
          <w:tcPr>
            <w:tcW w:w="1701" w:type="dxa"/>
          </w:tcPr>
          <w:p w:rsidR="00000000" w:rsidRDefault="00913E12">
            <w:pPr>
              <w:jc w:val="both"/>
            </w:pPr>
          </w:p>
        </w:tc>
        <w:tc>
          <w:tcPr>
            <w:tcW w:w="1984" w:type="dxa"/>
          </w:tcPr>
          <w:p w:rsidR="00000000" w:rsidRDefault="00913E12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913E12">
            <w:pPr>
              <w:jc w:val="both"/>
            </w:pPr>
          </w:p>
        </w:tc>
        <w:tc>
          <w:tcPr>
            <w:tcW w:w="2690" w:type="dxa"/>
          </w:tcPr>
          <w:p w:rsidR="00000000" w:rsidRDefault="00913E12">
            <w:pPr>
              <w:jc w:val="both"/>
            </w:pPr>
            <w:r>
              <w:t>3.</w:t>
            </w:r>
          </w:p>
        </w:tc>
        <w:tc>
          <w:tcPr>
            <w:tcW w:w="709" w:type="dxa"/>
          </w:tcPr>
          <w:p w:rsidR="00000000" w:rsidRDefault="00913E12">
            <w:pPr>
              <w:jc w:val="both"/>
            </w:pPr>
          </w:p>
        </w:tc>
        <w:tc>
          <w:tcPr>
            <w:tcW w:w="1276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  <w:tc>
          <w:tcPr>
            <w:tcW w:w="1701" w:type="dxa"/>
          </w:tcPr>
          <w:p w:rsidR="00000000" w:rsidRDefault="00913E12">
            <w:pPr>
              <w:jc w:val="both"/>
            </w:pPr>
          </w:p>
        </w:tc>
        <w:tc>
          <w:tcPr>
            <w:tcW w:w="1984" w:type="dxa"/>
          </w:tcPr>
          <w:p w:rsidR="00000000" w:rsidRDefault="00913E12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913E12">
            <w:pPr>
              <w:jc w:val="both"/>
            </w:pPr>
          </w:p>
        </w:tc>
        <w:tc>
          <w:tcPr>
            <w:tcW w:w="2690" w:type="dxa"/>
          </w:tcPr>
          <w:p w:rsidR="00000000" w:rsidRDefault="00913E12">
            <w:pPr>
              <w:jc w:val="both"/>
            </w:pPr>
            <w:r>
              <w:t>4.</w:t>
            </w:r>
          </w:p>
        </w:tc>
        <w:tc>
          <w:tcPr>
            <w:tcW w:w="709" w:type="dxa"/>
          </w:tcPr>
          <w:p w:rsidR="00000000" w:rsidRDefault="00913E12">
            <w:pPr>
              <w:jc w:val="both"/>
            </w:pPr>
          </w:p>
        </w:tc>
        <w:tc>
          <w:tcPr>
            <w:tcW w:w="1276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  <w:tc>
          <w:tcPr>
            <w:tcW w:w="1701" w:type="dxa"/>
          </w:tcPr>
          <w:p w:rsidR="00000000" w:rsidRDefault="00913E12">
            <w:pPr>
              <w:jc w:val="both"/>
            </w:pPr>
          </w:p>
        </w:tc>
        <w:tc>
          <w:tcPr>
            <w:tcW w:w="1984" w:type="dxa"/>
          </w:tcPr>
          <w:p w:rsidR="00000000" w:rsidRDefault="00913E12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913E12">
            <w:pPr>
              <w:jc w:val="both"/>
            </w:pPr>
          </w:p>
        </w:tc>
        <w:tc>
          <w:tcPr>
            <w:tcW w:w="2690" w:type="dxa"/>
          </w:tcPr>
          <w:p w:rsidR="00000000" w:rsidRDefault="00913E12">
            <w:pPr>
              <w:jc w:val="both"/>
            </w:pPr>
            <w:r>
              <w:t>5.</w:t>
            </w:r>
          </w:p>
        </w:tc>
        <w:tc>
          <w:tcPr>
            <w:tcW w:w="709" w:type="dxa"/>
          </w:tcPr>
          <w:p w:rsidR="00000000" w:rsidRDefault="00913E12">
            <w:pPr>
              <w:jc w:val="both"/>
            </w:pPr>
          </w:p>
        </w:tc>
        <w:tc>
          <w:tcPr>
            <w:tcW w:w="1276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  <w:tc>
          <w:tcPr>
            <w:tcW w:w="1701" w:type="dxa"/>
          </w:tcPr>
          <w:p w:rsidR="00000000" w:rsidRDefault="00913E12">
            <w:pPr>
              <w:jc w:val="both"/>
            </w:pPr>
          </w:p>
        </w:tc>
        <w:tc>
          <w:tcPr>
            <w:tcW w:w="1984" w:type="dxa"/>
          </w:tcPr>
          <w:p w:rsidR="00000000" w:rsidRDefault="00913E12">
            <w:pPr>
              <w:jc w:val="both"/>
            </w:pPr>
          </w:p>
        </w:tc>
      </w:tr>
      <w:tr w:rsidR="00000000">
        <w:tc>
          <w:tcPr>
            <w:tcW w:w="3510" w:type="dxa"/>
            <w:gridSpan w:val="2"/>
            <w:vAlign w:val="center"/>
          </w:tcPr>
          <w:p w:rsidR="00000000" w:rsidRDefault="00913E12">
            <w:pPr>
              <w:jc w:val="center"/>
            </w:pPr>
            <w:r>
              <w:t>Всего</w:t>
            </w:r>
          </w:p>
        </w:tc>
        <w:tc>
          <w:tcPr>
            <w:tcW w:w="709" w:type="dxa"/>
          </w:tcPr>
          <w:p w:rsidR="00000000" w:rsidRDefault="00913E12">
            <w:pPr>
              <w:jc w:val="both"/>
            </w:pPr>
          </w:p>
        </w:tc>
        <w:tc>
          <w:tcPr>
            <w:tcW w:w="1276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  <w:tc>
          <w:tcPr>
            <w:tcW w:w="1701" w:type="dxa"/>
          </w:tcPr>
          <w:p w:rsidR="00000000" w:rsidRDefault="00913E12">
            <w:pPr>
              <w:jc w:val="both"/>
            </w:pPr>
          </w:p>
        </w:tc>
        <w:tc>
          <w:tcPr>
            <w:tcW w:w="1984" w:type="dxa"/>
          </w:tcPr>
          <w:p w:rsidR="00000000" w:rsidRDefault="00913E12">
            <w:pPr>
              <w:jc w:val="both"/>
            </w:pPr>
          </w:p>
        </w:tc>
      </w:tr>
      <w:tr w:rsidR="00000000">
        <w:trPr>
          <w:gridAfter w:val="2"/>
          <w:wAfter w:w="3685" w:type="dxa"/>
        </w:trPr>
        <w:tc>
          <w:tcPr>
            <w:tcW w:w="5495" w:type="dxa"/>
            <w:gridSpan w:val="4"/>
          </w:tcPr>
          <w:p w:rsidR="00000000" w:rsidRDefault="00913E12">
            <w:r>
              <w:t xml:space="preserve">Суммы затрат на административные и общехозяйственные нужды, </w:t>
            </w:r>
            <w:r>
              <w:t>относимые к услуге (работе), руб.</w:t>
            </w: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993" w:type="dxa"/>
          </w:tcPr>
          <w:p w:rsidR="00000000" w:rsidRDefault="00913E12">
            <w:pPr>
              <w:jc w:val="both"/>
            </w:pPr>
          </w:p>
        </w:tc>
        <w:tc>
          <w:tcPr>
            <w:tcW w:w="850" w:type="dxa"/>
          </w:tcPr>
          <w:p w:rsidR="00000000" w:rsidRDefault="00913E12">
            <w:pPr>
              <w:jc w:val="both"/>
            </w:pPr>
          </w:p>
        </w:tc>
        <w:tc>
          <w:tcPr>
            <w:tcW w:w="1134" w:type="dxa"/>
          </w:tcPr>
          <w:p w:rsidR="00000000" w:rsidRDefault="00913E12">
            <w:pPr>
              <w:jc w:val="both"/>
            </w:pPr>
          </w:p>
        </w:tc>
        <w:tc>
          <w:tcPr>
            <w:tcW w:w="851" w:type="dxa"/>
          </w:tcPr>
          <w:p w:rsidR="00000000" w:rsidRDefault="00913E12">
            <w:pPr>
              <w:jc w:val="both"/>
            </w:pPr>
          </w:p>
        </w:tc>
        <w:tc>
          <w:tcPr>
            <w:tcW w:w="992" w:type="dxa"/>
          </w:tcPr>
          <w:p w:rsidR="00000000" w:rsidRDefault="00913E12">
            <w:pPr>
              <w:jc w:val="both"/>
            </w:pPr>
          </w:p>
        </w:tc>
      </w:tr>
    </w:tbl>
    <w:p w:rsidR="00913E12" w:rsidRDefault="00913E12" w:rsidP="00EB6D25">
      <w:pPr>
        <w:ind w:firstLine="9923"/>
        <w:jc w:val="both"/>
      </w:pPr>
    </w:p>
    <w:sectPr w:rsidR="00913E12">
      <w:footerReference w:type="even" r:id="rId7"/>
      <w:footerReference w:type="default" r:id="rId8"/>
      <w:pgSz w:w="16838" w:h="11906" w:orient="landscape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E12" w:rsidRDefault="00913E12">
      <w:r>
        <w:separator/>
      </w:r>
    </w:p>
  </w:endnote>
  <w:endnote w:type="continuationSeparator" w:id="1">
    <w:p w:rsidR="00913E12" w:rsidRDefault="0091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3E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913E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3E12">
    <w:pPr>
      <w:pStyle w:val="a5"/>
      <w:framePr w:wrap="around" w:vAnchor="text" w:hAnchor="margin" w:xAlign="right" w:y="1"/>
      <w:rPr>
        <w:rStyle w:val="a6"/>
        <w:color w:val="FFFFFF"/>
      </w:rPr>
    </w:pPr>
    <w:r>
      <w:rPr>
        <w:rStyle w:val="a6"/>
        <w:color w:val="FFFFFF"/>
      </w:rPr>
      <w:fldChar w:fldCharType="begin"/>
    </w:r>
    <w:r>
      <w:rPr>
        <w:rStyle w:val="a6"/>
        <w:color w:val="FFFFFF"/>
      </w:rPr>
      <w:instrText xml:space="preserve">PAGE  </w:instrText>
    </w:r>
    <w:r>
      <w:rPr>
        <w:rStyle w:val="a6"/>
        <w:color w:val="FFFFFF"/>
      </w:rPr>
      <w:fldChar w:fldCharType="separate"/>
    </w:r>
    <w:r w:rsidR="00EB6D25">
      <w:rPr>
        <w:rStyle w:val="a6"/>
        <w:noProof/>
        <w:color w:val="FFFFFF"/>
      </w:rPr>
      <w:t>2</w:t>
    </w:r>
    <w:r>
      <w:rPr>
        <w:rStyle w:val="a6"/>
        <w:color w:val="FFFFFF"/>
      </w:rPr>
      <w:fldChar w:fldCharType="end"/>
    </w:r>
  </w:p>
  <w:p w:rsidR="00000000" w:rsidRDefault="00913E1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E12" w:rsidRDefault="00913E12">
      <w:r>
        <w:separator/>
      </w:r>
    </w:p>
  </w:footnote>
  <w:footnote w:type="continuationSeparator" w:id="1">
    <w:p w:rsidR="00913E12" w:rsidRDefault="00913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D32"/>
    <w:multiLevelType w:val="hybridMultilevel"/>
    <w:tmpl w:val="2338668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52DD7"/>
    <w:multiLevelType w:val="hybridMultilevel"/>
    <w:tmpl w:val="79869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2">
    <w:nsid w:val="13473889"/>
    <w:multiLevelType w:val="hybridMultilevel"/>
    <w:tmpl w:val="2CA64D0C"/>
    <w:lvl w:ilvl="0" w:tplc="180E34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B020C"/>
    <w:multiLevelType w:val="hybridMultilevel"/>
    <w:tmpl w:val="8F38D50C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658C0"/>
    <w:multiLevelType w:val="hybridMultilevel"/>
    <w:tmpl w:val="0B286B6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151D6"/>
    <w:multiLevelType w:val="hybridMultilevel"/>
    <w:tmpl w:val="1746173E"/>
    <w:lvl w:ilvl="0" w:tplc="94063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3C0195"/>
    <w:multiLevelType w:val="hybridMultilevel"/>
    <w:tmpl w:val="CC46354A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96534"/>
    <w:multiLevelType w:val="hybridMultilevel"/>
    <w:tmpl w:val="84285E30"/>
    <w:lvl w:ilvl="0" w:tplc="AAB2DD5A">
      <w:start w:val="1"/>
      <w:numFmt w:val="decimal"/>
      <w:lvlText w:val="(%1)"/>
      <w:lvlJc w:val="left"/>
      <w:pPr>
        <w:tabs>
          <w:tab w:val="num" w:pos="1516"/>
        </w:tabs>
        <w:ind w:left="1516" w:hanging="11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8">
    <w:nsid w:val="6CBD501F"/>
    <w:multiLevelType w:val="hybridMultilevel"/>
    <w:tmpl w:val="0D863998"/>
    <w:lvl w:ilvl="0" w:tplc="CB30918A">
      <w:start w:val="10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AA3"/>
    <w:rsid w:val="00715AA3"/>
    <w:rsid w:val="00913E12"/>
    <w:rsid w:val="00EB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ind w:firstLine="709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 Знак"/>
    <w:basedOn w:val="a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Administrator</cp:lastModifiedBy>
  <cp:revision>2</cp:revision>
  <cp:lastPrinted>2013-10-03T06:40:00Z</cp:lastPrinted>
  <dcterms:created xsi:type="dcterms:W3CDTF">2013-10-15T12:46:00Z</dcterms:created>
  <dcterms:modified xsi:type="dcterms:W3CDTF">2013-10-15T12:46:00Z</dcterms:modified>
</cp:coreProperties>
</file>