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7726F" w:rsidRDefault="00F879DE">
      <w:pPr>
        <w:spacing w:after="12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 Роскадастре разъяснили,  как получить «забытые» в МФЦ документы после регистрации недвижимости</w:t>
      </w:r>
    </w:p>
    <w:p w:rsidR="0027726F" w:rsidRDefault="0027726F">
      <w:pPr>
        <w:spacing w:line="360" w:lineRule="auto"/>
        <w:jc w:val="both"/>
        <w:rPr>
          <w:rFonts w:ascii="Arial" w:hAnsi="Arial" w:cs="Arial"/>
          <w:b/>
          <w:color w:val="212529"/>
          <w:shd w:val="clear" w:color="auto" w:fill="FFFFFF"/>
        </w:rPr>
      </w:pPr>
    </w:p>
    <w:p w:rsidR="0027726F" w:rsidRPr="00F879DE" w:rsidRDefault="00F879DE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color w:val="212529"/>
          <w:sz w:val="28"/>
          <w:szCs w:val="28"/>
          <w:shd w:val="clear" w:color="auto" w:fill="FFFFFF"/>
          <w:lang w:val="en-US"/>
        </w:rPr>
      </w:pPr>
      <w:r>
        <w:rPr>
          <w:rFonts w:ascii="Times New Roman" w:hAnsi="Times New Roman" w:cs="Times New Roman"/>
          <w:b/>
          <w:color w:val="212529"/>
          <w:sz w:val="28"/>
          <w:szCs w:val="28"/>
          <w:shd w:val="clear" w:color="auto" w:fill="FFFFFF"/>
        </w:rPr>
        <w:t xml:space="preserve">Ежедневно в Вологодской области заключаются тысячи сделок, связанных с недвижимостью (продажами, дарениями и обменами), которые подлежат обязательной государственной регистрации. В 2024 году на территории Вологодской области свыше 20,9 тысяч заявленных на получение документов по зарегистрированным сделкам так и остались невостребованными их владельцами. Роскадастр по Вологодской области разъяснил порядок возврата </w:t>
      </w:r>
      <w:r w:rsidRPr="00F879DE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таких документов</w:t>
      </w:r>
      <w:r w:rsidRPr="00F879DE">
        <w:rPr>
          <w:rFonts w:ascii="Times New Roman" w:hAnsi="Times New Roman" w:cs="Times New Roman"/>
          <w:b/>
          <w:sz w:val="28"/>
          <w:szCs w:val="28"/>
          <w:shd w:val="clear" w:color="auto" w:fill="FFFFFF"/>
          <w:lang w:val="en-US"/>
        </w:rPr>
        <w:t>.</w:t>
      </w:r>
    </w:p>
    <w:p w:rsidR="0027726F" w:rsidRDefault="00F879DE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После завершения процесса регистрации прав собственности документы хранятся в МФЦ 45 дней. </w:t>
      </w:r>
      <w:r>
        <w:rPr>
          <w:rFonts w:ascii="Times New Roman" w:hAnsi="Times New Roman" w:cs="Times New Roman"/>
          <w:color w:val="212529"/>
          <w:sz w:val="28"/>
          <w:szCs w:val="28"/>
        </w:rPr>
        <w:t xml:space="preserve">По истечении данного срока они передаются для долгосрочного хранения в филиал ППК «Роскадастр» по Вологодской области. </w:t>
      </w:r>
      <w:r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Часто граждане по какой-либо причине не успевают забрать свои документы, что может создать сложности в будущем (например, при оформлении кредита, подачи налоговой декларации или продаже недвижимости).</w:t>
      </w:r>
    </w:p>
    <w:p w:rsidR="0027726F" w:rsidRDefault="00F879D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" w:hAnsi="Times New Roman" w:cs="Times New Roman"/>
          <w:i/>
          <w:sz w:val="28"/>
          <w:szCs w:val="28"/>
        </w:rPr>
        <w:t>По истечении 45 дней после внесения в Единый государственный реестр недвижимости сведений о правах</w:t>
      </w:r>
      <w:r>
        <w:rPr>
          <w:rFonts w:ascii="Times New Roman" w:hAnsi="Times New Roman" w:cs="Times New Roman"/>
          <w:sz w:val="28"/>
          <w:szCs w:val="28"/>
        </w:rPr>
        <w:t xml:space="preserve"> ж</w:t>
      </w:r>
      <w:r>
        <w:rPr>
          <w:rFonts w:ascii="Times New Roman" w:hAnsi="Times New Roman" w:cs="Times New Roman"/>
          <w:i/>
          <w:sz w:val="28"/>
          <w:szCs w:val="28"/>
        </w:rPr>
        <w:t>ители Вологодской области смогут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sz w:val="28"/>
          <w:szCs w:val="28"/>
        </w:rPr>
        <w:t>з</w:t>
      </w:r>
      <w:r>
        <w:rPr>
          <w:rStyle w:val="a3"/>
          <w:rFonts w:ascii="Times New Roman" w:hAnsi="Times New Roman" w:cs="Times New Roman"/>
          <w:b w:val="0"/>
          <w:i/>
          <w:iCs/>
          <w:sz w:val="28"/>
          <w:szCs w:val="28"/>
        </w:rPr>
        <w:t>апросить невостребованные документы в архиве филиала</w:t>
      </w:r>
      <w:r>
        <w:rPr>
          <w:rStyle w:val="a3"/>
          <w:rFonts w:ascii="Times New Roman" w:hAnsi="Times New Roman" w:cs="Times New Roman"/>
          <w:b w:val="0"/>
          <w:i/>
          <w:iCs/>
          <w:sz w:val="28"/>
          <w:szCs w:val="28"/>
          <w:shd w:val="clear" w:color="auto" w:fill="FFFFFF"/>
        </w:rPr>
        <w:t xml:space="preserve"> ППК «Роскадастр» по Вологодской области</w:t>
      </w:r>
      <w:r>
        <w:rPr>
          <w:rStyle w:val="a3"/>
          <w:rFonts w:ascii="Arial" w:hAnsi="Arial" w:cs="Arial"/>
          <w:b w:val="0"/>
          <w:i/>
          <w:iCs/>
          <w:sz w:val="26"/>
          <w:szCs w:val="26"/>
          <w:shd w:val="clear" w:color="auto" w:fill="FFFFFF"/>
        </w:rPr>
        <w:t xml:space="preserve">, по адресу: </w:t>
      </w:r>
      <w:r>
        <w:rPr>
          <w:rStyle w:val="a3"/>
          <w:rFonts w:ascii="Times New Roman" w:hAnsi="Times New Roman" w:cs="Times New Roman"/>
          <w:b w:val="0"/>
          <w:i/>
          <w:iCs/>
          <w:sz w:val="28"/>
          <w:szCs w:val="28"/>
          <w:shd w:val="clear" w:color="auto" w:fill="FFFFFF"/>
        </w:rPr>
        <w:t xml:space="preserve">г. Вологда, ул. Лаврова, 13. </w:t>
      </w:r>
      <w:r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 xml:space="preserve">Чтобы избежать неудобств и необходимости поездки в областной центр, крайне важно забрать документы в течение </w:t>
      </w:r>
      <w:r>
        <w:rPr>
          <w:rFonts w:ascii="Times New Roman" w:hAnsi="Times New Roman" w:cs="Times New Roman"/>
          <w:i/>
          <w:sz w:val="28"/>
          <w:szCs w:val="28"/>
        </w:rPr>
        <w:t>45 дней с момента их регистрации.</w:t>
      </w:r>
      <w:r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 xml:space="preserve"> Это позволит существенно сэкономить время и ресурсы заявителей</w:t>
      </w:r>
      <w:r>
        <w:rPr>
          <w:rStyle w:val="a3"/>
          <w:rFonts w:ascii="Times New Roman" w:hAnsi="Times New Roman" w:cs="Times New Roman"/>
          <w:i/>
          <w:iCs/>
          <w:sz w:val="28"/>
          <w:szCs w:val="28"/>
          <w:shd w:val="clear" w:color="auto" w:fill="FFFFFF"/>
        </w:rPr>
        <w:t>»</w:t>
      </w:r>
      <w:r>
        <w:rPr>
          <w:rStyle w:val="a3"/>
          <w:rFonts w:ascii="Times New Roman" w:hAnsi="Times New Roman" w:cs="Times New Roman"/>
          <w:b w:val="0"/>
          <w:i/>
          <w:iCs/>
          <w:sz w:val="28"/>
          <w:szCs w:val="28"/>
          <w:shd w:val="clear" w:color="auto" w:fill="FFFFFF"/>
        </w:rPr>
        <w:t>,</w:t>
      </w:r>
      <w:r>
        <w:t xml:space="preserve"> </w:t>
      </w:r>
      <w:r>
        <w:rPr>
          <w:rStyle w:val="a3"/>
          <w:rFonts w:ascii="Times New Roman" w:hAnsi="Times New Roman" w:cs="Times New Roman"/>
          <w:i/>
          <w:iCs/>
          <w:sz w:val="28"/>
          <w:szCs w:val="28"/>
          <w:shd w:val="clear" w:color="auto" w:fill="FFFFFF"/>
        </w:rPr>
        <w:t xml:space="preserve">– </w:t>
      </w:r>
      <w:r>
        <w:rPr>
          <w:rFonts w:ascii="Times New Roman" w:hAnsi="Times New Roman" w:cs="Times New Roman"/>
          <w:sz w:val="28"/>
          <w:szCs w:val="28"/>
        </w:rPr>
        <w:t xml:space="preserve">комментирует </w:t>
      </w:r>
      <w:r>
        <w:rPr>
          <w:rFonts w:ascii="Times New Roman" w:hAnsi="Times New Roman" w:cs="Times New Roman"/>
          <w:b/>
          <w:sz w:val="28"/>
          <w:szCs w:val="28"/>
        </w:rPr>
        <w:t>эксперт Роскадастра по Вологодской области Елена Соколова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27726F" w:rsidRDefault="00F879DE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</w:rPr>
        <w:t xml:space="preserve">Забрать невостребованные документы из архива филиала можно бесплатно </w:t>
      </w:r>
      <w:r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по предварительному запросу. Для получения услуги необходимо заполнить соответствующее заявление, образец которого доступен на сайте kadastr.ru в разделе </w:t>
      </w:r>
      <w:hyperlink r:id="rId5">
        <w:r>
          <w:rPr>
            <w:rStyle w:val="a4"/>
            <w:rFonts w:ascii="Times New Roman" w:hAnsi="Times New Roman" w:cs="Times New Roman"/>
            <w:sz w:val="28"/>
            <w:szCs w:val="28"/>
            <w:shd w:val="clear" w:color="auto" w:fill="FFFFFF"/>
          </w:rPr>
          <w:t>"банк документов"</w:t>
        </w:r>
      </w:hyperlink>
      <w:r>
        <w:rPr>
          <w:rStyle w:val="a4"/>
        </w:rPr>
        <w:t xml:space="preserve"> </w:t>
      </w:r>
      <w:r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(</w:t>
      </w:r>
      <w:r>
        <w:rPr>
          <w:rFonts w:ascii="Times New Roman" w:hAnsi="Times New Roman" w:cs="Times New Roman"/>
          <w:sz w:val="28"/>
          <w:szCs w:val="28"/>
        </w:rPr>
        <w:t xml:space="preserve">выбрать регион «Вологодская область»). Также </w:t>
      </w:r>
      <w:r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заявителю нужно предъявить удостоверение личности или нотариально </w:t>
      </w:r>
      <w:r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lastRenderedPageBreak/>
        <w:t>заверенную доверенность (если документы будет получать представитель заявителя).</w:t>
      </w:r>
    </w:p>
    <w:p w:rsidR="0027726F" w:rsidRDefault="00F879DE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Срок хранения составляет 10 лет для документов после кадастрового учета/регистрации прав </w:t>
      </w:r>
      <w:r>
        <w:rPr>
          <w:rFonts w:ascii="Times New Roman" w:hAnsi="Times New Roman" w:cs="Times New Roman"/>
          <w:color w:val="212529"/>
          <w:sz w:val="28"/>
          <w:szCs w:val="28"/>
        </w:rPr>
        <w:t xml:space="preserve">и 3 года – для аннулированных и погашенных закладных (с момента их погашения). </w:t>
      </w:r>
      <w:r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Для получения информации о местонахождении,  </w:t>
      </w:r>
      <w:r>
        <w:rPr>
          <w:rFonts w:ascii="Times New Roman" w:hAnsi="Times New Roman" w:cs="Times New Roman"/>
          <w:color w:val="212529"/>
          <w:sz w:val="28"/>
          <w:szCs w:val="28"/>
        </w:rPr>
        <w:t xml:space="preserve">или подачи заявления можно обратиться по телефонам (8172)57-26-91, (8172)57-26-92 или электронной почте </w:t>
      </w:r>
      <w:r w:rsidRPr="00F879DE">
        <w:rPr>
          <w:rFonts w:ascii="Times New Roman" w:hAnsi="Times New Roman" w:cs="Times New Roman"/>
          <w:sz w:val="28"/>
          <w:szCs w:val="28"/>
        </w:rPr>
        <w:t>terotdel1@35.kadastr.ru</w:t>
      </w:r>
      <w:bookmarkStart w:id="0" w:name="_GoBack"/>
      <w:bookmarkEnd w:id="0"/>
    </w:p>
    <w:sectPr w:rsidR="0027726F">
      <w:pgSz w:w="11906" w:h="16838"/>
      <w:pgMar w:top="1134" w:right="1133" w:bottom="1134" w:left="993" w:header="0" w:footer="0" w:gutter="0"/>
      <w:cols w:space="720"/>
      <w:formProt w:val="0"/>
      <w:docGrid w:linePitch="360" w:charSpace="819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PT Astra Serif">
    <w:altName w:val="Times New Roman"/>
    <w:charset w:val="01"/>
    <w:family w:val="roman"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oto Sans Devanagari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726F"/>
    <w:rsid w:val="0027726F"/>
    <w:rsid w:val="00AA5F32"/>
    <w:rsid w:val="00F879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14F0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D014F0"/>
    <w:rPr>
      <w:b/>
      <w:bCs/>
    </w:rPr>
  </w:style>
  <w:style w:type="character" w:styleId="a4">
    <w:name w:val="Hyperlink"/>
    <w:basedOn w:val="a0"/>
    <w:uiPriority w:val="99"/>
    <w:unhideWhenUsed/>
    <w:rsid w:val="00D014F0"/>
    <w:rPr>
      <w:color w:val="0000FF" w:themeColor="hyperlink"/>
      <w:u w:val="single"/>
    </w:rPr>
  </w:style>
  <w:style w:type="paragraph" w:customStyle="1" w:styleId="a5">
    <w:name w:val="Заголовок"/>
    <w:basedOn w:val="a"/>
    <w:next w:val="a6"/>
    <w:qFormat/>
    <w:pPr>
      <w:keepNext/>
      <w:spacing w:before="240" w:after="120"/>
    </w:pPr>
    <w:rPr>
      <w:rFonts w:ascii="PT Astra Serif" w:eastAsia="Tahoma" w:hAnsi="PT Astra Serif" w:cs="Noto Sans Devanagari"/>
      <w:sz w:val="28"/>
      <w:szCs w:val="28"/>
    </w:rPr>
  </w:style>
  <w:style w:type="paragraph" w:styleId="a6">
    <w:name w:val="Body Text"/>
    <w:basedOn w:val="a"/>
    <w:pPr>
      <w:spacing w:after="140"/>
    </w:pPr>
  </w:style>
  <w:style w:type="paragraph" w:styleId="a7">
    <w:name w:val="List"/>
    <w:basedOn w:val="a6"/>
    <w:rPr>
      <w:rFonts w:ascii="PT Astra Serif" w:hAnsi="PT Astra Serif" w:cs="Noto Sans Devanagari"/>
    </w:rPr>
  </w:style>
  <w:style w:type="paragraph" w:styleId="a8">
    <w:name w:val="caption"/>
    <w:basedOn w:val="a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a9">
    <w:name w:val="index heading"/>
    <w:basedOn w:val="a"/>
    <w:qFormat/>
    <w:pPr>
      <w:suppressLineNumbers/>
    </w:pPr>
    <w:rPr>
      <w:rFonts w:ascii="PT Astra Serif" w:hAnsi="PT Astra Serif" w:cs="Noto Sans Devanagari"/>
    </w:rPr>
  </w:style>
  <w:style w:type="paragraph" w:customStyle="1" w:styleId="caption1">
    <w:name w:val="caption1"/>
    <w:basedOn w:val="a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kadastr.ru/about/documents/?arrFilter_ff%5BNAME%5D=&amp;arrFilter_DATE_ACTIVE_FROM_1=&amp;arrFilter_DATE_ACTIVE_FROM_2=&amp;arrFilter_pf%5BTYPE%5D=&amp;arrFilter_pf%5BORGAN%5D=&amp;arrFilter_pf%5BNUMBER%5D=&amp;arrFilter_pf%5BTHEME%5D=&amp;arrFilter_pf%5BREGION%5D=85&amp;arrFilter_pf%5BRELEVANCE%5D%5BRIGHT%5D=&amp;set_filter=&#1055;&#1088;&#1080;&#1084;&#1077;&#1085;&#1080;&#1090;&#1100;&amp;set_filter=Y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</TotalTime>
  <Pages>2</Pages>
  <Words>389</Words>
  <Characters>2222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2606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Зеленая Елена Григорьевна</dc:creator>
  <dc:description/>
  <cp:lastModifiedBy>Зеленая Елена Григорьевна</cp:lastModifiedBy>
  <cp:revision>19</cp:revision>
  <dcterms:created xsi:type="dcterms:W3CDTF">2025-03-17T05:59:00Z</dcterms:created>
  <dcterms:modified xsi:type="dcterms:W3CDTF">2025-03-21T06:02:00Z</dcterms:modified>
  <dc:language>ru-RU</dc:language>
</cp:coreProperties>
</file>