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32" w:rsidRDefault="008B7E32" w:rsidP="00633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19175" cy="9179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80" cy="91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89A" w:rsidRDefault="00B455C6" w:rsidP="00633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646">
        <w:rPr>
          <w:rFonts w:ascii="Times New Roman" w:hAnsi="Times New Roman" w:cs="Times New Roman"/>
          <w:b/>
          <w:sz w:val="28"/>
          <w:szCs w:val="28"/>
        </w:rPr>
        <w:t xml:space="preserve">Роскадастр по Вологодской области </w:t>
      </w:r>
      <w:r w:rsidR="008B7E32">
        <w:rPr>
          <w:rFonts w:ascii="Times New Roman" w:hAnsi="Times New Roman" w:cs="Times New Roman"/>
          <w:b/>
          <w:sz w:val="28"/>
          <w:szCs w:val="28"/>
        </w:rPr>
        <w:t xml:space="preserve">напоминает о функционировании </w:t>
      </w:r>
      <w:r w:rsidR="008969ED">
        <w:rPr>
          <w:rFonts w:ascii="Times New Roman" w:hAnsi="Times New Roman" w:cs="Times New Roman"/>
          <w:b/>
          <w:sz w:val="28"/>
          <w:szCs w:val="28"/>
        </w:rPr>
        <w:t>сервиса «</w:t>
      </w:r>
      <w:r w:rsidR="008969ED" w:rsidRPr="008969ED">
        <w:rPr>
          <w:rFonts w:ascii="Times New Roman" w:hAnsi="Times New Roman" w:cs="Times New Roman"/>
          <w:b/>
          <w:sz w:val="28"/>
          <w:szCs w:val="28"/>
        </w:rPr>
        <w:t>Электронная платформа кадастровых работ</w:t>
      </w:r>
      <w:r w:rsidR="008969ED">
        <w:rPr>
          <w:rFonts w:ascii="Times New Roman" w:hAnsi="Times New Roman" w:cs="Times New Roman"/>
          <w:b/>
          <w:sz w:val="28"/>
          <w:szCs w:val="28"/>
        </w:rPr>
        <w:t>»</w:t>
      </w:r>
    </w:p>
    <w:p w:rsidR="008B7E32" w:rsidRDefault="008B7E32" w:rsidP="006333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BE8" w:rsidRPr="00275A91" w:rsidRDefault="008969ED" w:rsidP="009236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A91">
        <w:rPr>
          <w:rFonts w:ascii="Times New Roman" w:hAnsi="Times New Roman" w:cs="Times New Roman"/>
          <w:sz w:val="28"/>
          <w:szCs w:val="28"/>
        </w:rPr>
        <w:t xml:space="preserve">Электронная платформа кадастровых работ (ЭПКР) системы Личный кабинет является частью официального сайта Росреестра и предоставляет доступ к услуге по выполнению кадастровых работ. </w:t>
      </w:r>
      <w:r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ЭПКР </w:t>
      </w:r>
      <w:r w:rsidR="00305BE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</w:t>
      </w:r>
      <w:r w:rsidR="00C76DA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5BE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C76DA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эффективного взаимодействия заказчика и кадастрового инженера</w:t>
      </w:r>
      <w:r w:rsidR="001C25EC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76DA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 работ.</w:t>
      </w:r>
      <w:r w:rsidR="00305BE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6DA8" w:rsidRPr="00275A91" w:rsidRDefault="00C76DA8" w:rsidP="009236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ЭПКР интегрирована с Единым порталом государственных и муниц</w:t>
      </w:r>
      <w:r w:rsidR="00CB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ипальных услуг (функций) (ЕПГУ)</w:t>
      </w:r>
      <w:r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возможность гражданам найти наиболее подходящего кадастрового инженера и </w:t>
      </w:r>
      <w:r w:rsidR="00741ED2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полностью </w:t>
      </w:r>
      <w:r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путь от поиска исполнителя кадастровых работ до постановки объекта недвижимости на государственный кадастровый учет.</w:t>
      </w:r>
    </w:p>
    <w:p w:rsidR="00C76DA8" w:rsidRPr="00275A91" w:rsidRDefault="001C25EC" w:rsidP="009236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ЭПКР </w:t>
      </w:r>
      <w:r w:rsidR="00342DC2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 следующие</w:t>
      </w:r>
      <w:r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</w:t>
      </w:r>
      <w:r w:rsidR="00342DC2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C25EC" w:rsidRPr="00275A91" w:rsidRDefault="00493816" w:rsidP="009236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0797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C25EC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</w:t>
      </w:r>
      <w:r w:rsidR="00342DC2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пользователей</w:t>
      </w:r>
      <w:r w:rsidR="001C25EC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базе данных о кадастровых инженерах;</w:t>
      </w:r>
    </w:p>
    <w:p w:rsidR="003D75FB" w:rsidRPr="00275A91" w:rsidRDefault="00493816" w:rsidP="009236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D75FB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797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C25EC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ыбор исполнителя кадастровых работ </w:t>
      </w:r>
      <w:r w:rsidR="003D75FB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</w:t>
      </w:r>
      <w:r w:rsidR="001C25EC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7F1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</w:t>
      </w:r>
      <w:r w:rsidR="003D75FB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C25EC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параметр</w:t>
      </w:r>
      <w:r w:rsidR="003D75FB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(рейтинг, стоимость, срок выполнения </w:t>
      </w:r>
      <w:r w:rsidR="005A58D0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 </w:t>
      </w:r>
      <w:r w:rsidR="003D75FB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т.д.);</w:t>
      </w:r>
    </w:p>
    <w:p w:rsidR="00342DC2" w:rsidRPr="00275A91" w:rsidRDefault="00493816" w:rsidP="009236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42DC2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797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42DC2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бщение заказчика и исполнителя об условиях выполнения кадастровых работ </w:t>
      </w:r>
      <w:r w:rsidR="003D75FB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="00342DC2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чата</w:t>
      </w:r>
      <w:r w:rsidR="005A58D0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D75FB" w:rsidRPr="00275A91">
        <w:rPr>
          <w:rFonts w:ascii="Times New Roman" w:hAnsi="Times New Roman" w:cs="Times New Roman"/>
          <w:sz w:val="28"/>
          <w:szCs w:val="28"/>
        </w:rPr>
        <w:t xml:space="preserve"> </w:t>
      </w:r>
      <w:r w:rsidR="00342DC2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предварительно согласовывать передаваемые документы, получать дополнения по исходным данным (договор, акты, счета, квитанции и т. д.)</w:t>
      </w:r>
      <w:r w:rsidR="00A0797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2DC2" w:rsidRPr="00275A91" w:rsidRDefault="00493816" w:rsidP="009236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42DC2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797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342DC2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в электронном виде на основе типовой формы договора подряда и подписание его</w:t>
      </w:r>
      <w:r w:rsidR="00A0797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25EC" w:rsidRPr="00275A91" w:rsidRDefault="00493816" w:rsidP="009236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07978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342DC2" w:rsidRPr="00275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рейтинга кадастровых инженеров, включающее возможность заказчика оценить качество работы кадастрового инженера по пятибалльной шкале и оставить отзыв о работе.</w:t>
      </w:r>
    </w:p>
    <w:p w:rsidR="00D63D4B" w:rsidRPr="00275A91" w:rsidRDefault="00D63D4B" w:rsidP="009236CD">
      <w:pPr>
        <w:pStyle w:val="a0"/>
        <w:spacing w:before="0" w:after="0"/>
        <w:ind w:left="0"/>
        <w:rPr>
          <w:rFonts w:cs="Times New Roman"/>
          <w:sz w:val="28"/>
          <w:szCs w:val="28"/>
        </w:rPr>
      </w:pPr>
      <w:r w:rsidRPr="00275A91">
        <w:rPr>
          <w:rFonts w:cs="Times New Roman"/>
          <w:sz w:val="28"/>
          <w:szCs w:val="28"/>
        </w:rPr>
        <w:lastRenderedPageBreak/>
        <w:t>Кадастровый инженер</w:t>
      </w:r>
      <w:r w:rsidR="005A58D0" w:rsidRPr="00275A91">
        <w:rPr>
          <w:rFonts w:cs="Times New Roman"/>
          <w:sz w:val="28"/>
          <w:szCs w:val="28"/>
        </w:rPr>
        <w:t xml:space="preserve"> в свою очередь</w:t>
      </w:r>
      <w:r w:rsidRPr="00275A91">
        <w:rPr>
          <w:rFonts w:cs="Times New Roman"/>
          <w:sz w:val="28"/>
          <w:szCs w:val="28"/>
        </w:rPr>
        <w:t xml:space="preserve"> на ЭПКР может просматривать списки созданных заявителями заказов на выполнение кадастровых работ, предлагать</w:t>
      </w:r>
      <w:r w:rsidR="00A07978" w:rsidRPr="00275A91">
        <w:rPr>
          <w:rFonts w:cs="Times New Roman"/>
          <w:sz w:val="28"/>
          <w:szCs w:val="28"/>
        </w:rPr>
        <w:t xml:space="preserve"> сроки </w:t>
      </w:r>
      <w:r w:rsidRPr="00275A91">
        <w:rPr>
          <w:rFonts w:cs="Times New Roman"/>
          <w:sz w:val="28"/>
          <w:szCs w:val="28"/>
        </w:rPr>
        <w:t xml:space="preserve">и стоимость выполнения указанных работ. </w:t>
      </w:r>
      <w:r w:rsidR="00342DC2" w:rsidRPr="00275A91">
        <w:rPr>
          <w:rFonts w:cs="Times New Roman"/>
          <w:sz w:val="28"/>
          <w:szCs w:val="28"/>
        </w:rPr>
        <w:t>Кроме того, для пользовател</w:t>
      </w:r>
      <w:r w:rsidR="00FB6811" w:rsidRPr="00275A91">
        <w:rPr>
          <w:rFonts w:cs="Times New Roman"/>
          <w:sz w:val="28"/>
          <w:szCs w:val="28"/>
        </w:rPr>
        <w:t>я</w:t>
      </w:r>
      <w:r w:rsidR="00F463E9">
        <w:rPr>
          <w:rFonts w:cs="Times New Roman"/>
          <w:sz w:val="28"/>
          <w:szCs w:val="28"/>
        </w:rPr>
        <w:t xml:space="preserve"> –</w:t>
      </w:r>
      <w:r w:rsidR="00FB6811" w:rsidRPr="00275A91">
        <w:rPr>
          <w:rFonts w:cs="Times New Roman"/>
          <w:sz w:val="28"/>
          <w:szCs w:val="28"/>
        </w:rPr>
        <w:t xml:space="preserve"> к</w:t>
      </w:r>
      <w:r w:rsidR="00342DC2" w:rsidRPr="00275A91">
        <w:rPr>
          <w:rFonts w:cs="Times New Roman"/>
          <w:sz w:val="28"/>
          <w:szCs w:val="28"/>
        </w:rPr>
        <w:t>адастрово</w:t>
      </w:r>
      <w:r w:rsidR="00FB6811" w:rsidRPr="00275A91">
        <w:rPr>
          <w:rFonts w:cs="Times New Roman"/>
          <w:sz w:val="28"/>
          <w:szCs w:val="28"/>
        </w:rPr>
        <w:t>го</w:t>
      </w:r>
      <w:r w:rsidR="00342DC2" w:rsidRPr="00275A91">
        <w:rPr>
          <w:rFonts w:cs="Times New Roman"/>
          <w:sz w:val="28"/>
          <w:szCs w:val="28"/>
        </w:rPr>
        <w:t xml:space="preserve"> инженер</w:t>
      </w:r>
      <w:r w:rsidR="00FB6811" w:rsidRPr="00275A91">
        <w:rPr>
          <w:rFonts w:cs="Times New Roman"/>
          <w:sz w:val="28"/>
          <w:szCs w:val="28"/>
        </w:rPr>
        <w:t>а в ЭПКР</w:t>
      </w:r>
      <w:r w:rsidR="00342DC2" w:rsidRPr="00275A91">
        <w:rPr>
          <w:rFonts w:cs="Times New Roman"/>
          <w:sz w:val="28"/>
          <w:szCs w:val="28"/>
        </w:rPr>
        <w:t xml:space="preserve"> доступ</w:t>
      </w:r>
      <w:r w:rsidR="00FB6811" w:rsidRPr="00275A91">
        <w:rPr>
          <w:rFonts w:cs="Times New Roman"/>
          <w:sz w:val="28"/>
          <w:szCs w:val="28"/>
        </w:rPr>
        <w:t>ен</w:t>
      </w:r>
      <w:r w:rsidR="00342DC2" w:rsidRPr="00275A91">
        <w:rPr>
          <w:rFonts w:cs="Times New Roman"/>
          <w:sz w:val="28"/>
          <w:szCs w:val="28"/>
        </w:rPr>
        <w:t xml:space="preserve"> раздел «Добавить работодателя». В данном разделе </w:t>
      </w:r>
      <w:r w:rsidR="00AE4E41" w:rsidRPr="00275A91">
        <w:rPr>
          <w:rFonts w:cs="Times New Roman"/>
          <w:sz w:val="28"/>
          <w:szCs w:val="28"/>
        </w:rPr>
        <w:t>кадастровый инженер может выбрать юридическое лицо, в качестве работника которого он будет осуществлять свою профессиональную деятельность  посредством ЭПКР.</w:t>
      </w:r>
    </w:p>
    <w:p w:rsidR="00A07978" w:rsidRPr="00275A91" w:rsidRDefault="00AE4E41" w:rsidP="009236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75A91">
        <w:rPr>
          <w:color w:val="000000"/>
          <w:sz w:val="28"/>
          <w:szCs w:val="28"/>
        </w:rPr>
        <w:t>А</w:t>
      </w:r>
      <w:r w:rsidR="00A07978" w:rsidRPr="00275A91">
        <w:rPr>
          <w:color w:val="000000"/>
          <w:sz w:val="28"/>
          <w:szCs w:val="28"/>
        </w:rPr>
        <w:t>вториз</w:t>
      </w:r>
      <w:r w:rsidRPr="00275A91">
        <w:rPr>
          <w:color w:val="000000"/>
          <w:sz w:val="28"/>
          <w:szCs w:val="28"/>
        </w:rPr>
        <w:t>оваться</w:t>
      </w:r>
      <w:r w:rsidR="00A07978" w:rsidRPr="00275A91">
        <w:rPr>
          <w:color w:val="000000"/>
          <w:sz w:val="28"/>
          <w:szCs w:val="28"/>
        </w:rPr>
        <w:t xml:space="preserve"> на ЭПКР </w:t>
      </w:r>
      <w:r w:rsidRPr="00275A91">
        <w:rPr>
          <w:color w:val="000000"/>
          <w:sz w:val="28"/>
          <w:szCs w:val="28"/>
        </w:rPr>
        <w:t>возможно</w:t>
      </w:r>
      <w:r w:rsidR="00A07978" w:rsidRPr="00275A91">
        <w:rPr>
          <w:color w:val="000000"/>
          <w:sz w:val="28"/>
          <w:szCs w:val="28"/>
        </w:rPr>
        <w:t xml:space="preserve"> следующими способами:</w:t>
      </w:r>
    </w:p>
    <w:p w:rsidR="00A07978" w:rsidRPr="00275A91" w:rsidRDefault="00A07978" w:rsidP="009236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75A91">
        <w:rPr>
          <w:color w:val="000000"/>
          <w:sz w:val="28"/>
          <w:szCs w:val="28"/>
        </w:rPr>
        <w:t>– кадастровым инженерам посредством Личного кабинета кадастрового инженера</w:t>
      </w:r>
      <w:r w:rsidR="00AE4E41" w:rsidRPr="00275A91">
        <w:rPr>
          <w:color w:val="000000"/>
          <w:sz w:val="28"/>
          <w:szCs w:val="28"/>
        </w:rPr>
        <w:t xml:space="preserve"> о</w:t>
      </w:r>
      <w:r w:rsidRPr="00275A91">
        <w:rPr>
          <w:color w:val="000000"/>
          <w:sz w:val="28"/>
          <w:szCs w:val="28"/>
        </w:rPr>
        <w:t>фициального с</w:t>
      </w:r>
      <w:r w:rsidR="00D71ED5">
        <w:rPr>
          <w:color w:val="000000"/>
          <w:sz w:val="28"/>
          <w:szCs w:val="28"/>
        </w:rPr>
        <w:t xml:space="preserve">айта Росреестра, либо по адресу </w:t>
      </w:r>
      <w:hyperlink r:id="rId7" w:tgtFrame="_blank" w:history="1">
        <w:r w:rsidRPr="00275A91">
          <w:rPr>
            <w:rStyle w:val="a5"/>
            <w:color w:val="3CB3FF"/>
            <w:sz w:val="28"/>
            <w:szCs w:val="28"/>
            <w:bdr w:val="none" w:sz="0" w:space="0" w:color="auto" w:frame="1"/>
          </w:rPr>
          <w:t>https://epkr.rosreestr.ru</w:t>
        </w:r>
      </w:hyperlink>
      <w:r w:rsidRPr="00275A91">
        <w:rPr>
          <w:color w:val="000000"/>
          <w:sz w:val="28"/>
          <w:szCs w:val="28"/>
        </w:rPr>
        <w:t>;</w:t>
      </w:r>
    </w:p>
    <w:p w:rsidR="00A07978" w:rsidRPr="00275A91" w:rsidRDefault="00A07978" w:rsidP="009236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75A91">
        <w:rPr>
          <w:color w:val="000000"/>
          <w:sz w:val="28"/>
          <w:szCs w:val="28"/>
        </w:rPr>
        <w:t>– физически</w:t>
      </w:r>
      <w:r w:rsidR="00D71ED5">
        <w:rPr>
          <w:color w:val="000000"/>
          <w:sz w:val="28"/>
          <w:szCs w:val="28"/>
        </w:rPr>
        <w:t xml:space="preserve">м и юридическим лицам по адресу </w:t>
      </w:r>
      <w:hyperlink r:id="rId8" w:tgtFrame="_blank" w:history="1">
        <w:r w:rsidRPr="00275A91">
          <w:rPr>
            <w:rStyle w:val="a5"/>
            <w:color w:val="3CB3FF"/>
            <w:sz w:val="28"/>
            <w:szCs w:val="28"/>
            <w:bdr w:val="none" w:sz="0" w:space="0" w:color="auto" w:frame="1"/>
          </w:rPr>
          <w:t>https://epkr.rosreestr.ru</w:t>
        </w:r>
      </w:hyperlink>
      <w:r w:rsidR="00AE4E41" w:rsidRPr="00275A91">
        <w:rPr>
          <w:color w:val="000000"/>
          <w:sz w:val="28"/>
          <w:szCs w:val="28"/>
        </w:rPr>
        <w:t>.</w:t>
      </w:r>
    </w:p>
    <w:p w:rsidR="00A07978" w:rsidRDefault="002715C6" w:rsidP="009236C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A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7978" w:rsidRPr="00BC2A70">
        <w:rPr>
          <w:rFonts w:ascii="Times New Roman" w:hAnsi="Times New Roman" w:cs="Times New Roman"/>
          <w:i/>
          <w:sz w:val="28"/>
          <w:szCs w:val="28"/>
        </w:rPr>
        <w:t>«</w:t>
      </w:r>
      <w:r w:rsidR="001D0DAA">
        <w:rPr>
          <w:rFonts w:ascii="Times New Roman" w:hAnsi="Times New Roman" w:cs="Times New Roman"/>
          <w:i/>
          <w:sz w:val="28"/>
          <w:szCs w:val="28"/>
        </w:rPr>
        <w:t>Данный с</w:t>
      </w:r>
      <w:r w:rsidR="00A07978" w:rsidRPr="00C76DA8">
        <w:rPr>
          <w:rFonts w:ascii="Times New Roman" w:hAnsi="Times New Roman" w:cs="Times New Roman"/>
          <w:i/>
          <w:sz w:val="28"/>
          <w:szCs w:val="28"/>
        </w:rPr>
        <w:t xml:space="preserve">ервис позволяет </w:t>
      </w:r>
      <w:r w:rsidR="009236CD">
        <w:rPr>
          <w:rFonts w:ascii="Times New Roman" w:hAnsi="Times New Roman" w:cs="Times New Roman"/>
          <w:i/>
          <w:sz w:val="28"/>
          <w:szCs w:val="28"/>
        </w:rPr>
        <w:t>гражданам и кадастровым инженерам</w:t>
      </w:r>
      <w:r w:rsidR="00A07978" w:rsidRPr="00C76D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36CD" w:rsidRPr="009236CD">
        <w:rPr>
          <w:rFonts w:ascii="Times New Roman" w:hAnsi="Times New Roman" w:cs="Times New Roman"/>
          <w:i/>
          <w:sz w:val="28"/>
          <w:szCs w:val="28"/>
        </w:rPr>
        <w:t>существенно экономить время</w:t>
      </w:r>
      <w:r w:rsidR="009236CD">
        <w:rPr>
          <w:rFonts w:ascii="Times New Roman" w:hAnsi="Times New Roman" w:cs="Times New Roman"/>
          <w:i/>
          <w:sz w:val="28"/>
          <w:szCs w:val="28"/>
        </w:rPr>
        <w:t xml:space="preserve"> на прохождение полного цикла </w:t>
      </w:r>
      <w:r w:rsidR="009236CD" w:rsidRPr="009236CD">
        <w:rPr>
          <w:rFonts w:ascii="Times New Roman" w:hAnsi="Times New Roman" w:cs="Times New Roman"/>
          <w:i/>
          <w:sz w:val="28"/>
          <w:szCs w:val="28"/>
        </w:rPr>
        <w:t xml:space="preserve">постановки объекта недвижимости на государственный кадастровый учет от самого первого этапа </w:t>
      </w:r>
      <w:r w:rsidR="00D71ED5">
        <w:rPr>
          <w:rFonts w:ascii="Times New Roman" w:hAnsi="Times New Roman" w:cs="Times New Roman"/>
          <w:i/>
          <w:sz w:val="28"/>
          <w:szCs w:val="28"/>
        </w:rPr>
        <w:t>–</w:t>
      </w:r>
      <w:r w:rsidR="009236CD" w:rsidRPr="009236CD">
        <w:rPr>
          <w:rFonts w:ascii="Times New Roman" w:hAnsi="Times New Roman" w:cs="Times New Roman"/>
          <w:i/>
          <w:sz w:val="28"/>
          <w:szCs w:val="28"/>
        </w:rPr>
        <w:t xml:space="preserve"> поиска исполнителя кадастровых работ</w:t>
      </w:r>
      <w:r w:rsidR="001D0DAA">
        <w:rPr>
          <w:rFonts w:ascii="Times New Roman" w:hAnsi="Times New Roman" w:cs="Times New Roman"/>
          <w:i/>
          <w:sz w:val="28"/>
          <w:szCs w:val="28"/>
        </w:rPr>
        <w:t xml:space="preserve">, до момента </w:t>
      </w:r>
      <w:r w:rsidR="001D0DAA" w:rsidRPr="001D0DAA">
        <w:rPr>
          <w:rFonts w:ascii="Times New Roman" w:hAnsi="Times New Roman" w:cs="Times New Roman"/>
          <w:i/>
          <w:sz w:val="28"/>
          <w:szCs w:val="28"/>
        </w:rPr>
        <w:t>внесения объекта недвижимости в ЕГРН</w:t>
      </w:r>
      <w:r w:rsidR="00A07978" w:rsidRPr="00BC2A70">
        <w:rPr>
          <w:rFonts w:ascii="Times New Roman" w:hAnsi="Times New Roman" w:cs="Times New Roman"/>
          <w:i/>
          <w:sz w:val="28"/>
          <w:szCs w:val="28"/>
        </w:rPr>
        <w:t>»</w:t>
      </w:r>
      <w:r w:rsidR="00A07978" w:rsidRPr="00BC2A70">
        <w:rPr>
          <w:rFonts w:ascii="Times New Roman" w:hAnsi="Times New Roman" w:cs="Times New Roman"/>
          <w:sz w:val="28"/>
          <w:szCs w:val="28"/>
        </w:rPr>
        <w:t>,</w:t>
      </w:r>
      <w:r w:rsidR="00A07978">
        <w:rPr>
          <w:rFonts w:ascii="Times New Roman" w:hAnsi="Times New Roman" w:cs="Times New Roman"/>
          <w:sz w:val="28"/>
          <w:szCs w:val="28"/>
        </w:rPr>
        <w:t xml:space="preserve"> </w:t>
      </w:r>
      <w:r w:rsidR="00A07978" w:rsidRPr="00D767E0">
        <w:rPr>
          <w:rFonts w:ascii="Times New Roman" w:hAnsi="Times New Roman" w:cs="Times New Roman"/>
          <w:sz w:val="28"/>
          <w:szCs w:val="28"/>
        </w:rPr>
        <w:t xml:space="preserve">– отметила </w:t>
      </w:r>
      <w:r w:rsidR="00A07978">
        <w:rPr>
          <w:rFonts w:ascii="Times New Roman" w:hAnsi="Times New Roman" w:cs="Times New Roman"/>
          <w:b/>
          <w:sz w:val="28"/>
          <w:szCs w:val="28"/>
        </w:rPr>
        <w:t>заместитель директора</w:t>
      </w:r>
      <w:r w:rsidR="00C13D9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A07978" w:rsidRPr="006333A6">
        <w:rPr>
          <w:rFonts w:ascii="Times New Roman" w:hAnsi="Times New Roman" w:cs="Times New Roman"/>
          <w:b/>
          <w:sz w:val="28"/>
          <w:szCs w:val="28"/>
        </w:rPr>
        <w:t>–</w:t>
      </w:r>
      <w:bookmarkEnd w:id="0"/>
      <w:r w:rsidR="00C13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978">
        <w:rPr>
          <w:rFonts w:ascii="Times New Roman" w:hAnsi="Times New Roman" w:cs="Times New Roman"/>
          <w:b/>
          <w:sz w:val="28"/>
          <w:szCs w:val="28"/>
        </w:rPr>
        <w:t xml:space="preserve">главный технолог </w:t>
      </w:r>
      <w:r w:rsidR="00A07978" w:rsidRPr="00AC0D4C">
        <w:rPr>
          <w:rFonts w:ascii="Times New Roman" w:hAnsi="Times New Roman" w:cs="Times New Roman"/>
          <w:b/>
          <w:sz w:val="28"/>
          <w:szCs w:val="28"/>
        </w:rPr>
        <w:t xml:space="preserve">Роскадастра по Вологодской области </w:t>
      </w:r>
      <w:r w:rsidR="00A07978">
        <w:rPr>
          <w:rFonts w:ascii="Times New Roman" w:hAnsi="Times New Roman" w:cs="Times New Roman"/>
          <w:b/>
          <w:sz w:val="28"/>
          <w:szCs w:val="28"/>
        </w:rPr>
        <w:t>Надежда Николаева</w:t>
      </w:r>
      <w:r w:rsidR="00A07978" w:rsidRPr="00D767E0">
        <w:rPr>
          <w:rFonts w:ascii="Times New Roman" w:hAnsi="Times New Roman" w:cs="Times New Roman"/>
          <w:sz w:val="28"/>
          <w:szCs w:val="28"/>
        </w:rPr>
        <w:t>.</w:t>
      </w:r>
    </w:p>
    <w:p w:rsidR="00A07978" w:rsidRDefault="00A07978" w:rsidP="006333A6">
      <w:pPr>
        <w:spacing w:after="0"/>
        <w:ind w:firstLine="709"/>
        <w:jc w:val="both"/>
        <w:rPr>
          <w:rFonts w:ascii="TimesNewRomanPSMT" w:eastAsia="Times New Roman" w:hAnsi="TimesNewRomanPSMT" w:cs="Times New Roman"/>
          <w:color w:val="000000"/>
          <w:sz w:val="26"/>
          <w:szCs w:val="26"/>
          <w:lang w:eastAsia="ru-RU"/>
        </w:rPr>
      </w:pPr>
    </w:p>
    <w:p w:rsidR="008969ED" w:rsidRDefault="008969ED" w:rsidP="006333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9ED" w:rsidRDefault="008969ED" w:rsidP="006333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9ED" w:rsidRDefault="008969ED" w:rsidP="006333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9ED" w:rsidRDefault="008969ED" w:rsidP="006333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1C0" w:rsidRDefault="00B421C0" w:rsidP="006333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1C0" w:rsidRDefault="00B421C0" w:rsidP="006333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1C0" w:rsidRDefault="00B421C0" w:rsidP="006333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1C0" w:rsidRDefault="00B421C0" w:rsidP="006333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1C0" w:rsidRDefault="00B421C0" w:rsidP="006333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5FE" w:rsidRDefault="009355FE" w:rsidP="00BC2A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1C0" w:rsidRDefault="00B421C0" w:rsidP="00B421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421C0" w:rsidRDefault="00B421C0" w:rsidP="00B421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Пресс-служба Роскадастра по Вологодской области</w:t>
      </w:r>
    </w:p>
    <w:p w:rsidR="009355FE" w:rsidRDefault="009355FE" w:rsidP="00BC2A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5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D3364"/>
    <w:multiLevelType w:val="multilevel"/>
    <w:tmpl w:val="7B62E3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9" w:hanging="504"/>
      </w:pPr>
      <w:rPr>
        <w:b/>
        <w:bCs w:val="0"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80"/>
    <w:rsid w:val="00002DFD"/>
    <w:rsid w:val="00007646"/>
    <w:rsid w:val="00007E7A"/>
    <w:rsid w:val="00013AE2"/>
    <w:rsid w:val="00026100"/>
    <w:rsid w:val="000320BE"/>
    <w:rsid w:val="00085608"/>
    <w:rsid w:val="000B62B5"/>
    <w:rsid w:val="000D41E8"/>
    <w:rsid w:val="000E1906"/>
    <w:rsid w:val="000F581E"/>
    <w:rsid w:val="001301B1"/>
    <w:rsid w:val="001862A0"/>
    <w:rsid w:val="001A5518"/>
    <w:rsid w:val="001C25EC"/>
    <w:rsid w:val="001C3266"/>
    <w:rsid w:val="001C444C"/>
    <w:rsid w:val="001D0DAA"/>
    <w:rsid w:val="001F5251"/>
    <w:rsid w:val="00205F5B"/>
    <w:rsid w:val="0021555F"/>
    <w:rsid w:val="00247621"/>
    <w:rsid w:val="0024771A"/>
    <w:rsid w:val="002715C6"/>
    <w:rsid w:val="00275A91"/>
    <w:rsid w:val="00277F18"/>
    <w:rsid w:val="002C1D65"/>
    <w:rsid w:val="002C3D7E"/>
    <w:rsid w:val="00305BE8"/>
    <w:rsid w:val="003417C7"/>
    <w:rsid w:val="00342DC2"/>
    <w:rsid w:val="00360433"/>
    <w:rsid w:val="003759C8"/>
    <w:rsid w:val="003818CE"/>
    <w:rsid w:val="003833BD"/>
    <w:rsid w:val="0039724B"/>
    <w:rsid w:val="003B129A"/>
    <w:rsid w:val="003D75FB"/>
    <w:rsid w:val="003F289C"/>
    <w:rsid w:val="004341E6"/>
    <w:rsid w:val="0044389A"/>
    <w:rsid w:val="00467C80"/>
    <w:rsid w:val="00493816"/>
    <w:rsid w:val="005129AB"/>
    <w:rsid w:val="0051761E"/>
    <w:rsid w:val="00573643"/>
    <w:rsid w:val="00583EB1"/>
    <w:rsid w:val="00591FCE"/>
    <w:rsid w:val="005A58D0"/>
    <w:rsid w:val="005D2C0F"/>
    <w:rsid w:val="005D4126"/>
    <w:rsid w:val="00603924"/>
    <w:rsid w:val="006333A6"/>
    <w:rsid w:val="00644159"/>
    <w:rsid w:val="006469F2"/>
    <w:rsid w:val="00661A89"/>
    <w:rsid w:val="006A006E"/>
    <w:rsid w:val="006B04C3"/>
    <w:rsid w:val="006D6D91"/>
    <w:rsid w:val="00733EC8"/>
    <w:rsid w:val="00735573"/>
    <w:rsid w:val="00741ED2"/>
    <w:rsid w:val="00742675"/>
    <w:rsid w:val="007560A7"/>
    <w:rsid w:val="007767C6"/>
    <w:rsid w:val="00793D4E"/>
    <w:rsid w:val="007B7607"/>
    <w:rsid w:val="008577AE"/>
    <w:rsid w:val="00886B93"/>
    <w:rsid w:val="0089305E"/>
    <w:rsid w:val="008969ED"/>
    <w:rsid w:val="008B32E3"/>
    <w:rsid w:val="008B7E32"/>
    <w:rsid w:val="00921CD3"/>
    <w:rsid w:val="009236CD"/>
    <w:rsid w:val="00926AEF"/>
    <w:rsid w:val="00927536"/>
    <w:rsid w:val="009355FE"/>
    <w:rsid w:val="009810C3"/>
    <w:rsid w:val="00993F33"/>
    <w:rsid w:val="009A5A8B"/>
    <w:rsid w:val="009A7A78"/>
    <w:rsid w:val="00A07978"/>
    <w:rsid w:val="00A64A66"/>
    <w:rsid w:val="00A76D3A"/>
    <w:rsid w:val="00A920CA"/>
    <w:rsid w:val="00AC0D4C"/>
    <w:rsid w:val="00AE4E41"/>
    <w:rsid w:val="00B0389A"/>
    <w:rsid w:val="00B33187"/>
    <w:rsid w:val="00B421C0"/>
    <w:rsid w:val="00B455C6"/>
    <w:rsid w:val="00B8639F"/>
    <w:rsid w:val="00BB1F6B"/>
    <w:rsid w:val="00BC2A70"/>
    <w:rsid w:val="00BC2B92"/>
    <w:rsid w:val="00C12E09"/>
    <w:rsid w:val="00C13D95"/>
    <w:rsid w:val="00C41BD8"/>
    <w:rsid w:val="00C452BF"/>
    <w:rsid w:val="00C46D52"/>
    <w:rsid w:val="00C75D0E"/>
    <w:rsid w:val="00C76DA8"/>
    <w:rsid w:val="00CB34B5"/>
    <w:rsid w:val="00CC0BAB"/>
    <w:rsid w:val="00D03E16"/>
    <w:rsid w:val="00D25B9A"/>
    <w:rsid w:val="00D50383"/>
    <w:rsid w:val="00D63D4B"/>
    <w:rsid w:val="00D71ED5"/>
    <w:rsid w:val="00D767E0"/>
    <w:rsid w:val="00D81CB1"/>
    <w:rsid w:val="00DB466C"/>
    <w:rsid w:val="00DC36DC"/>
    <w:rsid w:val="00DD0301"/>
    <w:rsid w:val="00DF76BF"/>
    <w:rsid w:val="00EA0BD4"/>
    <w:rsid w:val="00ED05A4"/>
    <w:rsid w:val="00EE2AF4"/>
    <w:rsid w:val="00F113A9"/>
    <w:rsid w:val="00F224EB"/>
    <w:rsid w:val="00F22CF9"/>
    <w:rsid w:val="00F23561"/>
    <w:rsid w:val="00F463E9"/>
    <w:rsid w:val="00F57EF1"/>
    <w:rsid w:val="00F730EA"/>
    <w:rsid w:val="00FB3B07"/>
    <w:rsid w:val="00FB6811"/>
    <w:rsid w:val="00FC4B29"/>
    <w:rsid w:val="00F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A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0"/>
    <w:link w:val="30"/>
    <w:semiHidden/>
    <w:unhideWhenUsed/>
    <w:qFormat/>
    <w:rsid w:val="009A5A8B"/>
    <w:pPr>
      <w:keepNext w:val="0"/>
      <w:keepLines w:val="0"/>
      <w:tabs>
        <w:tab w:val="num" w:pos="0"/>
      </w:tabs>
      <w:suppressAutoHyphens/>
      <w:spacing w:before="120" w:after="160" w:line="256" w:lineRule="auto"/>
      <w:ind w:firstLine="709"/>
      <w:outlineLvl w:val="2"/>
    </w:pPr>
    <w:rPr>
      <w:rFonts w:ascii="Times New Roman" w:eastAsia="DengXian Light" w:hAnsi="Times New Roman" w:cs="Times New Roman"/>
      <w:color w:val="auto"/>
      <w:sz w:val="24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B0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3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1"/>
    <w:uiPriority w:val="99"/>
    <w:unhideWhenUsed/>
    <w:rsid w:val="0064415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2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C12E0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1"/>
    <w:rsid w:val="008969E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1"/>
    <w:rsid w:val="008969ED"/>
    <w:rPr>
      <w:rFonts w:ascii="TimesNewRomanPS-BoldMT" w:hAnsi="TimesNewRomanPS-BoldMT" w:hint="default"/>
      <w:b/>
      <w:bCs/>
      <w:i w:val="0"/>
      <w:iCs w:val="0"/>
      <w:color w:val="0066CC"/>
      <w:sz w:val="22"/>
      <w:szCs w:val="22"/>
    </w:rPr>
  </w:style>
  <w:style w:type="character" w:customStyle="1" w:styleId="Char">
    <w:name w:val="ГС_Основной_текст Char"/>
    <w:link w:val="a0"/>
    <w:qFormat/>
    <w:locked/>
    <w:rsid w:val="009A5A8B"/>
    <w:rPr>
      <w:rFonts w:ascii="Times New Roman" w:eastAsia="Times New Roman" w:hAnsi="Times New Roman" w:cs="Arial"/>
      <w:bCs/>
      <w:sz w:val="24"/>
      <w:szCs w:val="24"/>
      <w:lang w:eastAsia="ru-RU"/>
    </w:rPr>
  </w:style>
  <w:style w:type="paragraph" w:customStyle="1" w:styleId="a0">
    <w:name w:val="ГС_Основной_текст"/>
    <w:link w:val="Char"/>
    <w:qFormat/>
    <w:rsid w:val="009A5A8B"/>
    <w:pPr>
      <w:tabs>
        <w:tab w:val="left" w:pos="851"/>
      </w:tabs>
      <w:suppressAutoHyphens/>
      <w:snapToGrid w:val="0"/>
      <w:spacing w:before="60" w:after="60" w:line="360" w:lineRule="auto"/>
      <w:ind w:left="426" w:firstLine="709"/>
      <w:contextualSpacing/>
      <w:jc w:val="both"/>
    </w:pPr>
    <w:rPr>
      <w:rFonts w:ascii="Times New Roman" w:eastAsia="Times New Roman" w:hAnsi="Times New Roman" w:cs="Arial"/>
      <w:bCs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A5A8B"/>
    <w:pPr>
      <w:suppressAutoHyphens/>
      <w:spacing w:line="240" w:lineRule="auto"/>
      <w:jc w:val="center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30">
    <w:name w:val="Заголовок 3 Знак"/>
    <w:basedOn w:val="a1"/>
    <w:link w:val="3"/>
    <w:semiHidden/>
    <w:qFormat/>
    <w:rsid w:val="009A5A8B"/>
    <w:rPr>
      <w:rFonts w:ascii="Times New Roman" w:eastAsia="DengXian Light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A5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A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0"/>
    <w:link w:val="30"/>
    <w:semiHidden/>
    <w:unhideWhenUsed/>
    <w:qFormat/>
    <w:rsid w:val="009A5A8B"/>
    <w:pPr>
      <w:keepNext w:val="0"/>
      <w:keepLines w:val="0"/>
      <w:tabs>
        <w:tab w:val="num" w:pos="0"/>
      </w:tabs>
      <w:suppressAutoHyphens/>
      <w:spacing w:before="120" w:after="160" w:line="256" w:lineRule="auto"/>
      <w:ind w:firstLine="709"/>
      <w:outlineLvl w:val="2"/>
    </w:pPr>
    <w:rPr>
      <w:rFonts w:ascii="Times New Roman" w:eastAsia="DengXian Light" w:hAnsi="Times New Roman" w:cs="Times New Roman"/>
      <w:color w:val="auto"/>
      <w:sz w:val="24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B0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3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1"/>
    <w:uiPriority w:val="99"/>
    <w:unhideWhenUsed/>
    <w:rsid w:val="0064415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2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C12E0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1"/>
    <w:rsid w:val="008969E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1"/>
    <w:rsid w:val="008969ED"/>
    <w:rPr>
      <w:rFonts w:ascii="TimesNewRomanPS-BoldMT" w:hAnsi="TimesNewRomanPS-BoldMT" w:hint="default"/>
      <w:b/>
      <w:bCs/>
      <w:i w:val="0"/>
      <w:iCs w:val="0"/>
      <w:color w:val="0066CC"/>
      <w:sz w:val="22"/>
      <w:szCs w:val="22"/>
    </w:rPr>
  </w:style>
  <w:style w:type="character" w:customStyle="1" w:styleId="Char">
    <w:name w:val="ГС_Основной_текст Char"/>
    <w:link w:val="a0"/>
    <w:qFormat/>
    <w:locked/>
    <w:rsid w:val="009A5A8B"/>
    <w:rPr>
      <w:rFonts w:ascii="Times New Roman" w:eastAsia="Times New Roman" w:hAnsi="Times New Roman" w:cs="Arial"/>
      <w:bCs/>
      <w:sz w:val="24"/>
      <w:szCs w:val="24"/>
      <w:lang w:eastAsia="ru-RU"/>
    </w:rPr>
  </w:style>
  <w:style w:type="paragraph" w:customStyle="1" w:styleId="a0">
    <w:name w:val="ГС_Основной_текст"/>
    <w:link w:val="Char"/>
    <w:qFormat/>
    <w:rsid w:val="009A5A8B"/>
    <w:pPr>
      <w:tabs>
        <w:tab w:val="left" w:pos="851"/>
      </w:tabs>
      <w:suppressAutoHyphens/>
      <w:snapToGrid w:val="0"/>
      <w:spacing w:before="60" w:after="60" w:line="360" w:lineRule="auto"/>
      <w:ind w:left="426" w:firstLine="709"/>
      <w:contextualSpacing/>
      <w:jc w:val="both"/>
    </w:pPr>
    <w:rPr>
      <w:rFonts w:ascii="Times New Roman" w:eastAsia="Times New Roman" w:hAnsi="Times New Roman" w:cs="Arial"/>
      <w:bCs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A5A8B"/>
    <w:pPr>
      <w:suppressAutoHyphens/>
      <w:spacing w:line="240" w:lineRule="auto"/>
      <w:jc w:val="center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30">
    <w:name w:val="Заголовок 3 Знак"/>
    <w:basedOn w:val="a1"/>
    <w:link w:val="3"/>
    <w:semiHidden/>
    <w:qFormat/>
    <w:rsid w:val="009A5A8B"/>
    <w:rPr>
      <w:rFonts w:ascii="Times New Roman" w:eastAsia="DengXian Light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A5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kr.rosreest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pkr.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Мясных Кристина Андреевна</dc:creator>
  <cp:lastModifiedBy>Мясных Кристина Андреевна</cp:lastModifiedBy>
  <cp:revision>16</cp:revision>
  <cp:lastPrinted>2024-01-15T11:02:00Z</cp:lastPrinted>
  <dcterms:created xsi:type="dcterms:W3CDTF">2024-01-25T06:50:00Z</dcterms:created>
  <dcterms:modified xsi:type="dcterms:W3CDTF">2024-01-26T06:29:00Z</dcterms:modified>
</cp:coreProperties>
</file>