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81562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10526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3815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00.44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firstLine="708"/>
        <w:jc w:val="center"/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Вологодский Росреестр разъясняет: сделки с паями из земельного участка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сельскохозяйственного назначения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На вопросы вологжан отвечает заместитель руководителя Управления 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Елена Орлова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Вопрос: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имею в собственности пай (долю) на земельный участок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из состава земель сельск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охозяйственного назначения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 Потребуется ли при продаже пая установление границ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(проведение межевания)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целого земельного участка?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</w:rPr>
        <w:t xml:space="preserve">Ответ: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 учитывая положения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пункта 2 статьи 247 Гражданского кодекса РФ, статьи 47 Закона Федерального закона «О государственной регистрации недвижимости», а также учитывая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, что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земельная доля выступает в качестве самостоятельного объекта гра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жданских правоотношений и не обладает физическими характеристиками целого земельного участка, позволяющими определить ее как индивидуально-определенную вещь, установление точных границ (проведение межевания) при продаже пая (доли) не является обязательным.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  <w:t xml:space="preserve">Вопрос: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мы с мамой владеем паями в земельном участке 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из состава земель сельск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охозяйственного назначения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Хочу подарить свой пай маме. Будет ли подлежать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обязательному нотариальному удостоверению договор дарения такой земельной доли?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sz w:val="28"/>
          <w:szCs w:val="28"/>
          <w:highlight w:val="none"/>
          <w14:ligatures w14:val="none"/>
        </w:rPr>
        <w:t xml:space="preserve">Ответ: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Согласно части 1 статьи 42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Закона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«О государственной регистрации недвижимости»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сделки по отчуждению или договоры ипотеки долей в праве общей собственности на недвижимое имущество подлежат нотариальному удостоверению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, за исключением сделок по отчуждению долей в праве общей собственности на земельные участки из земель сельскохозяйственного назначения, оборот которых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регулируется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Федеральным законом от 24.07.2002 № 101-ФЗ «Об обороте земель сельскохозяйственного назначения»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. При этом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частью 3 статьи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574 Гражданского кодекса РФ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установлено, что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д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оговоры дарения любых объектов недвижимости между гражданами подлежат нот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ариальному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удостоверению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,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каких-либо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 исключений не предусмотрено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.</w:t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Таким 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  <w:t xml:space="preserve">образом, в случае если пай будет будет являться предметом договора дарения между физическими лицами, такая сделка потребует нотариального удостоверения.</w:t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p>
      <w:pPr>
        <w:spacing w:after="0" w:line="240" w:lineRule="auto"/>
      </w:pPr>
      <w:r>
        <w:t xml:space="preserve">Контакты для СМИ:</w:t>
      </w:r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</w:p>
    <w:p>
      <w:pPr>
        <w:spacing w:after="0" w:line="240" w:lineRule="auto"/>
      </w:pPr>
      <w:r>
        <w:t xml:space="preserve">(8172) 72 86 11, доб. 1045</w:t>
      </w:r>
      <w:r/>
    </w:p>
    <w:p>
      <w:pPr>
        <w:spacing w:after="0" w:line="240" w:lineRule="auto"/>
      </w:pPr>
      <w:r/>
      <w:hyperlink r:id="rId9" w:tooltip="mailto:press@r35.rosreestr.ru" w:history="1">
        <w:r>
          <w:rPr>
            <w:rStyle w:val="812"/>
            <w:lang w:val="en-US"/>
          </w:rPr>
          <w:t xml:space="preserve">press</w:t>
        </w:r>
        <w:r>
          <w:rPr>
            <w:rStyle w:val="812"/>
          </w:rPr>
          <w:t xml:space="preserve">@</w:t>
        </w:r>
        <w:r>
          <w:rPr>
            <w:rStyle w:val="812"/>
            <w:lang w:val="en-US"/>
          </w:rPr>
          <w:t xml:space="preserve">r</w:t>
        </w:r>
        <w:r>
          <w:rPr>
            <w:rStyle w:val="812"/>
          </w:rPr>
          <w:t xml:space="preserve">35.</w:t>
        </w:r>
        <w:r>
          <w:rPr>
            <w:rStyle w:val="812"/>
            <w:lang w:val="en-US"/>
          </w:rPr>
          <w:t xml:space="preserve">rosreestr</w:t>
        </w:r>
        <w:r>
          <w:rPr>
            <w:rStyle w:val="812"/>
          </w:rPr>
          <w:t xml:space="preserve">.</w:t>
        </w:r>
        <w:r>
          <w:rPr>
            <w:rStyle w:val="812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</w:p>
    <w:p>
      <w:pPr>
        <w:ind w:firstLine="708"/>
        <w:jc w:val="both"/>
        <w:spacing w:after="0" w:afterAutospacing="0"/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pP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567" w:right="850" w:bottom="397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Title"/>
    <w:basedOn w:val="830"/>
    <w:next w:val="830"/>
    <w:link w:val="67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3">
    <w:name w:val="Title Char"/>
    <w:link w:val="672"/>
    <w:uiPriority w:val="10"/>
    <w:rPr>
      <w:sz w:val="48"/>
      <w:szCs w:val="48"/>
    </w:rPr>
  </w:style>
  <w:style w:type="paragraph" w:styleId="674">
    <w:name w:val="Subtitle"/>
    <w:basedOn w:val="830"/>
    <w:next w:val="830"/>
    <w:link w:val="675"/>
    <w:uiPriority w:val="11"/>
    <w:qFormat/>
    <w:pPr>
      <w:spacing w:before="200" w:after="200"/>
    </w:pPr>
    <w:rPr>
      <w:sz w:val="24"/>
      <w:szCs w:val="24"/>
    </w:rPr>
  </w:style>
  <w:style w:type="character" w:styleId="675">
    <w:name w:val="Subtitle Char"/>
    <w:link w:val="674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6">
    <w:name w:val="List Table 7 Colorful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7">
    <w:name w:val="List Table 7 Colorful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88">
    <w:name w:val="List Table 7 Colorful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89">
    <w:name w:val="List Table 7 Colorful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0">
    <w:name w:val="List Table 7 Colorful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1">
    <w:name w:val="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3">
    <w:name w:val="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4">
    <w:name w:val="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5">
    <w:name w:val="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6">
    <w:name w:val="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7">
    <w:name w:val="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98">
    <w:name w:val="Bordered &amp; Lined - Accent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0">
    <w:name w:val="Bordered &amp; Lined - Accent 2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1">
    <w:name w:val="Bordered &amp; Lined - Accent 3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2">
    <w:name w:val="Bordered &amp; Lined - Accent 4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3">
    <w:name w:val="Bordered &amp; Lined - Accent 5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4">
    <w:name w:val="Bordered &amp; Lined - Accent 6"/>
    <w:basedOn w:val="8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5">
    <w:name w:val="Bordered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table" w:styleId="83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2" w:default="1">
    <w:name w:val="No List"/>
    <w:uiPriority w:val="99"/>
    <w:semiHidden/>
    <w:unhideWhenUsed/>
  </w:style>
  <w:style w:type="paragraph" w:styleId="833">
    <w:name w:val="No Spacing"/>
    <w:basedOn w:val="830"/>
    <w:uiPriority w:val="1"/>
    <w:qFormat/>
    <w:pPr>
      <w:spacing w:after="0" w:line="240" w:lineRule="auto"/>
    </w:pPr>
  </w:style>
  <w:style w:type="paragraph" w:styleId="834">
    <w:name w:val="List Paragraph"/>
    <w:basedOn w:val="830"/>
    <w:uiPriority w:val="34"/>
    <w:qFormat/>
    <w:pPr>
      <w:contextualSpacing/>
      <w:ind w:left="720"/>
    </w:pPr>
  </w:style>
  <w:style w:type="character" w:styleId="83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2025-05-22T14:05:47Z</dcterms:modified>
</cp:coreProperties>
</file>