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rPr>
          <w:rFonts w:ascii="Tinos" w:hAnsi="Tinos" w:eastAsia="Tinos" w:cs="Tinos"/>
          <w:b/>
          <w:bCs/>
          <w:sz w:val="28"/>
          <w:szCs w:val="28"/>
          <w:highlight w:val="none"/>
          <w:lang w:eastAsia="ru-RU"/>
        </w:rPr>
      </w:pPr>
      <w:r>
        <w:rPr>
          <w:rFonts w:ascii="Tinos" w:hAnsi="Tinos" w:eastAsia="Tinos" w:cs="Tinos"/>
          <w:b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b/>
          <w:sz w:val="28"/>
          <w:szCs w:val="28"/>
          <w:highlight w:val="none"/>
          <w:lang w:eastAsia="ru-RU"/>
        </w:rPr>
      </w:r>
    </w:p>
    <w:p>
      <w:pPr>
        <w:pStyle w:val="837"/>
        <w:jc w:val="center"/>
        <w:rPr>
          <w:rFonts w:ascii="Tinos" w:hAnsi="Tinos" w:eastAsia="Tinos" w:cs="Tinos"/>
          <w:b/>
          <w:bCs/>
          <w:sz w:val="28"/>
          <w:szCs w:val="28"/>
          <w:highlight w:val="none"/>
          <w:lang w:eastAsia="ru-RU"/>
        </w:rPr>
      </w:pPr>
      <w:r>
        <w:rPr>
          <w:rFonts w:ascii="Tinos" w:hAnsi="Tinos" w:eastAsia="Tinos" w:cs="Tinos"/>
          <w:b/>
          <w:sz w:val="28"/>
          <w:szCs w:val="28"/>
          <w:highlight w:val="none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314485" cy="431448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575927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4314484" cy="4314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39.72pt;height:339.7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b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b/>
          <w:sz w:val="28"/>
          <w:szCs w:val="28"/>
          <w:highlight w:val="none"/>
          <w:lang w:eastAsia="ru-RU"/>
        </w:rPr>
      </w:r>
    </w:p>
    <w:p>
      <w:pPr>
        <w:pStyle w:val="837"/>
        <w:jc w:val="center"/>
        <w:rPr>
          <w:rFonts w:ascii="Tinos" w:hAnsi="Tinos" w:eastAsia="Tinos" w:cs="Tinos"/>
          <w:b/>
          <w:bCs/>
          <w:sz w:val="28"/>
          <w:szCs w:val="28"/>
          <w:highlight w:val="none"/>
          <w:lang w:eastAsia="ru-RU"/>
        </w:rPr>
      </w:pPr>
      <w:r>
        <w:rPr>
          <w:rFonts w:ascii="Tinos" w:hAnsi="Tinos" w:eastAsia="Tinos" w:cs="Tinos"/>
          <w:b/>
          <w:sz w:val="28"/>
          <w:szCs w:val="28"/>
          <w:lang w:eastAsia="ru-RU"/>
        </w:rPr>
        <w:t xml:space="preserve">Горячая линия по вопросам земельного надзора</w:t>
      </w:r>
      <w:r>
        <w:rPr>
          <w:rFonts w:ascii="Tinos" w:hAnsi="Tinos" w:eastAsia="Tinos" w:cs="Tinos"/>
          <w:b/>
          <w:bCs/>
          <w:sz w:val="28"/>
          <w:szCs w:val="28"/>
          <w:highlight w:val="none"/>
          <w:lang w:eastAsia="ru-RU"/>
        </w:rPr>
      </w:r>
    </w:p>
    <w:p>
      <w:pPr>
        <w:pStyle w:val="837"/>
        <w:jc w:val="center"/>
        <w:rPr>
          <w:rFonts w:ascii="Tinos" w:hAnsi="Tinos" w:eastAsia="Tinos" w:cs="Tinos"/>
          <w:b/>
          <w:bCs/>
          <w:sz w:val="28"/>
          <w:szCs w:val="28"/>
          <w:highlight w:val="none"/>
          <w:lang w:eastAsia="ru-RU"/>
        </w:rPr>
      </w:pPr>
      <w:r>
        <w:rPr>
          <w:rFonts w:ascii="Tinos" w:hAnsi="Tinos" w:eastAsia="Tinos" w:cs="Tinos"/>
          <w:b/>
          <w:sz w:val="28"/>
          <w:szCs w:val="28"/>
          <w:lang w:eastAsia="ru-RU"/>
        </w:rPr>
        <w:t xml:space="preserve">в Вологодском Росреестре</w:t>
      </w:r>
      <w:r>
        <w:rPr>
          <w:rFonts w:ascii="Tinos" w:hAnsi="Tinos" w:eastAsia="Tinos" w:cs="Tinos"/>
          <w:b/>
          <w:bCs/>
          <w:sz w:val="28"/>
          <w:szCs w:val="28"/>
          <w:highlight w:val="none"/>
          <w:lang w:eastAsia="ru-RU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  <w:lang w:eastAsia="ru-RU"/>
        </w:rPr>
      </w:r>
    </w:p>
    <w:p>
      <w:pPr>
        <w:pStyle w:val="837"/>
        <w:ind w:firstLine="708"/>
        <w:jc w:val="both"/>
        <w:rPr>
          <w:rFonts w:ascii="Tinos" w:hAnsi="Tinos" w:cs="Tinos"/>
          <w:b/>
          <w:caps/>
          <w:sz w:val="28"/>
          <w:szCs w:val="28"/>
        </w:rPr>
      </w:pPr>
      <w:r>
        <w:rPr>
          <w:rFonts w:ascii="Tinos" w:hAnsi="Tinos" w:eastAsia="Tinos" w:cs="Tinos"/>
          <w:b/>
          <w:caps/>
          <w:sz w:val="28"/>
          <w:szCs w:val="28"/>
        </w:rPr>
      </w:r>
      <w:r>
        <w:rPr>
          <w:rFonts w:ascii="Tinos" w:hAnsi="Tinos" w:cs="Tinos"/>
          <w:b/>
          <w:caps/>
          <w:sz w:val="28"/>
          <w:szCs w:val="28"/>
        </w:rPr>
      </w:r>
      <w:r>
        <w:rPr>
          <w:rFonts w:ascii="Tinos" w:hAnsi="Tinos" w:cs="Tinos"/>
          <w:b/>
          <w:caps/>
          <w:sz w:val="28"/>
          <w:szCs w:val="28"/>
        </w:rPr>
      </w:r>
    </w:p>
    <w:p>
      <w:pPr>
        <w:pStyle w:val="837"/>
        <w:ind w:firstLine="709"/>
        <w:jc w:val="both"/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25 июля 2025 года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Управление Росреестра по Вологодской области проведет горячую телефонную линию по вопросам государственного земельного надзора и профилактики нарушений земельного законодательс</w:t>
      </w:r>
      <w:r>
        <w:rPr>
          <w:rFonts w:ascii="Tinos" w:hAnsi="Tinos" w:eastAsia="Tinos" w:cs="Tinos"/>
          <w:sz w:val="28"/>
          <w:szCs w:val="28"/>
        </w:rPr>
        <w:t xml:space="preserve">тва.</w:t>
      </w:r>
      <w:r>
        <w:rPr>
          <w:rFonts w:ascii="Tinos" w:hAnsi="Tinos" w:eastAsia="Tinos" w:cs="Tinos"/>
          <w:sz w:val="28"/>
          <w:szCs w:val="28"/>
          <w14:ligatures w14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pStyle w:val="837"/>
        <w:ind w:firstLine="709"/>
        <w:jc w:val="both"/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sz w:val="28"/>
          <w:szCs w:val="28"/>
        </w:rPr>
        <w:t xml:space="preserve">пециалисты</w:t>
      </w:r>
      <w:r>
        <w:rPr>
          <w:rFonts w:ascii="Tinos" w:hAnsi="Tinos" w:eastAsia="Tinos" w:cs="Tinos"/>
          <w:sz w:val="28"/>
          <w:szCs w:val="28"/>
        </w:rPr>
        <w:t xml:space="preserve"> отдела государственного земельного надзора Управления </w:t>
      </w:r>
      <w:r>
        <w:rPr>
          <w:rFonts w:ascii="Tinos" w:hAnsi="Tinos" w:eastAsia="Tinos" w:cs="Tinos"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sz w:val="28"/>
          <w:szCs w:val="28"/>
        </w:rPr>
        <w:t xml:space="preserve"> по Вологодской области ответят вологжанам </w:t>
      </w:r>
      <w:r>
        <w:rPr>
          <w:rFonts w:ascii="Tinos" w:hAnsi="Tinos" w:eastAsia="Tinos" w:cs="Tinos"/>
          <w:sz w:val="28"/>
          <w:szCs w:val="28"/>
        </w:rPr>
        <w:t xml:space="preserve">на следующие вопросы:</w:t>
      </w:r>
      <w:r>
        <w:rPr>
          <w:rFonts w:ascii="Tinos" w:hAnsi="Tinos" w:eastAsia="Tinos" w:cs="Tinos"/>
          <w:sz w:val="28"/>
          <w:szCs w:val="28"/>
          <w14:ligatures w14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pStyle w:val="837"/>
        <w:ind w:firstLine="709"/>
        <w:jc w:val="both"/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  <w:t xml:space="preserve">- Каким образом </w:t>
      </w:r>
      <w:r>
        <w:rPr>
          <w:rFonts w:ascii="Tinos" w:hAnsi="Tinos" w:eastAsia="Tinos" w:cs="Tinos"/>
          <w:sz w:val="28"/>
          <w:szCs w:val="28"/>
        </w:rPr>
        <w:t xml:space="preserve">будут выявляться нарушения по неиспользованию земельных участко</w:t>
      </w:r>
      <w:r>
        <w:rPr>
          <w:rFonts w:ascii="Tinos" w:hAnsi="Tinos" w:eastAsia="Tinos" w:cs="Tinos"/>
          <w:sz w:val="28"/>
          <w:szCs w:val="28"/>
        </w:rPr>
        <w:t xml:space="preserve">в в связи с последними изменениями законодательства?</w:t>
      </w:r>
      <w:r>
        <w:rPr>
          <w:rFonts w:ascii="Tinos" w:hAnsi="Tinos" w:eastAsia="Tinos" w:cs="Tinos"/>
          <w:sz w:val="28"/>
          <w:szCs w:val="28"/>
          <w14:ligatures w14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pStyle w:val="837"/>
        <w:ind w:firstLine="709"/>
        <w:jc w:val="both"/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  <w:t xml:space="preserve">- Куда обращаться е</w:t>
      </w:r>
      <w:r>
        <w:rPr>
          <w:rFonts w:ascii="Tinos" w:hAnsi="Tinos" w:eastAsia="Tinos" w:cs="Tinos"/>
          <w:sz w:val="28"/>
          <w:szCs w:val="28"/>
        </w:rPr>
        <w:t xml:space="preserve">сли сосед самовольно занял часть вашего земельного участка, использует его не по назначению?</w:t>
      </w:r>
      <w:r>
        <w:rPr>
          <w:rFonts w:ascii="Tinos" w:hAnsi="Tinos" w:eastAsia="Tinos" w:cs="Tinos"/>
          <w:sz w:val="28"/>
          <w:szCs w:val="28"/>
          <w14:ligatures w14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pStyle w:val="837"/>
        <w:ind w:firstLine="709"/>
        <w:jc w:val="both"/>
        <w:rPr>
          <w:rFonts w:ascii="Tinos" w:hAnsi="Tinos" w:eastAsia="Tinos" w:cs="Tinos"/>
          <w:sz w:val="23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 - </w:t>
      </w:r>
      <w:r>
        <w:rPr>
          <w:rFonts w:ascii="Tinos" w:hAnsi="Tinos" w:eastAsia="Tinos" w:cs="Tinos"/>
          <w:sz w:val="28"/>
          <w:szCs w:val="28"/>
        </w:rPr>
        <w:t xml:space="preserve">Какая ответственность предусмотрена за нарушение земельного законодательства?</w:t>
      </w:r>
      <w:r>
        <w:rPr>
          <w:rFonts w:ascii="Tinos" w:hAnsi="Tinos" w:eastAsia="Tinos" w:cs="Tinos"/>
          <w:sz w:val="23"/>
          <w14:ligatures w14:val="none"/>
        </w:rPr>
      </w:r>
      <w:r>
        <w:rPr>
          <w:rFonts w:ascii="Tinos" w:hAnsi="Tinos" w:eastAsia="Tinos" w:cs="Tinos"/>
          <w:sz w:val="23"/>
          <w14:ligatures w14:val="none"/>
        </w:rPr>
      </w:r>
    </w:p>
    <w:p>
      <w:pPr>
        <w:pStyle w:val="837"/>
        <w:ind w:firstLine="709"/>
        <w:jc w:val="both"/>
        <w:rPr>
          <w:rFonts w:ascii="Tinos" w:hAnsi="Tinos" w:eastAsia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- </w:t>
      </w:r>
      <w:r>
        <w:rPr>
          <w:rFonts w:ascii="Tinos" w:hAnsi="Tinos" w:eastAsia="Tinos" w:cs="Tinos"/>
          <w:sz w:val="28"/>
          <w:szCs w:val="28"/>
        </w:rPr>
        <w:t xml:space="preserve">Как собственнику земельного участка не стать нарушителем земельного законодательства?</w:t>
      </w:r>
      <w:r>
        <w:rPr>
          <w:rFonts w:ascii="Tinos" w:hAnsi="Tinos" w:eastAsia="Tinos" w:cs="Tinos"/>
          <w:sz w:val="28"/>
          <w:szCs w:val="28"/>
          <w14:ligatures w14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pStyle w:val="837"/>
        <w:ind w:firstLine="709"/>
        <w:jc w:val="both"/>
        <w:rPr>
          <w:rFonts w:ascii="Tinos" w:hAnsi="Tinos" w:eastAsia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- Что делать если нарушитель земельного законодательства не исполняет выданное ему предписание?</w:t>
      </w:r>
      <w:r>
        <w:rPr>
          <w:rFonts w:ascii="Tinos" w:hAnsi="Tinos" w:eastAsia="Tinos" w:cs="Tinos"/>
          <w:sz w:val="28"/>
          <w:szCs w:val="28"/>
          <w14:ligatures w14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pStyle w:val="837"/>
        <w:ind w:firstLine="708"/>
        <w:jc w:val="both"/>
        <w:rPr>
          <w:rFonts w:ascii="Tinos" w:hAnsi="Tinos" w:eastAsia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- Иные вопросы земельного надзора.</w:t>
      </w:r>
      <w:r>
        <w:rPr>
          <w:rFonts w:ascii="Tinos" w:hAnsi="Tinos" w:eastAsia="Tinos" w:cs="Tinos"/>
          <w:sz w:val="28"/>
          <w:szCs w:val="28"/>
          <w14:ligatures w14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pStyle w:val="837"/>
        <w:ind w:firstLine="709"/>
        <w:jc w:val="both"/>
        <w:rPr>
          <w:rFonts w:ascii="Tinos" w:hAnsi="Tinos" w:eastAsia="Tinos" w:cs="Tinos"/>
          <w:b/>
          <w:bCs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  <w:t xml:space="preserve">Задать вопросы сотрудникам ведомства можно будет </w:t>
      </w:r>
      <w:r>
        <w:rPr>
          <w:rFonts w:ascii="Tinos" w:hAnsi="Tinos" w:eastAsia="Tinos" w:cs="Tinos"/>
          <w:sz w:val="28"/>
          <w:szCs w:val="28"/>
        </w:rPr>
        <w:t xml:space="preserve">с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10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.00</w:t>
      </w:r>
      <w:r>
        <w:rPr>
          <w:rFonts w:ascii="Tinos" w:hAnsi="Tinos" w:eastAsia="Tinos" w:cs="Tinos"/>
          <w:sz w:val="28"/>
          <w:szCs w:val="28"/>
        </w:rPr>
        <w:t xml:space="preserve"> до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12.00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 по телефон</w:t>
      </w:r>
      <w:r>
        <w:rPr>
          <w:rFonts w:ascii="Tinos" w:hAnsi="Tinos" w:eastAsia="Tinos" w:cs="Tinos"/>
          <w:sz w:val="28"/>
          <w:szCs w:val="28"/>
        </w:rPr>
        <w:t xml:space="preserve">у: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8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(8202)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26 94 43, доб. 1001.</w:t>
      </w:r>
      <w:r>
        <w:rPr>
          <w:rFonts w:ascii="Tinos" w:hAnsi="Tinos" w:eastAsia="Tinos" w:cs="Tinos"/>
          <w:b/>
          <w:bCs/>
          <w:sz w:val="28"/>
          <w:szCs w:val="28"/>
          <w14:ligatures w14:val="none"/>
        </w:rPr>
      </w:r>
      <w:r>
        <w:rPr>
          <w:rFonts w:ascii="Tinos" w:hAnsi="Tinos" w:eastAsia="Tinos" w:cs="Tinos"/>
          <w:b/>
          <w:bCs/>
          <w:sz w:val="28"/>
          <w:szCs w:val="28"/>
          <w14:ligatures w14:val="none"/>
        </w:rPr>
      </w:r>
    </w:p>
    <w:p>
      <w:pPr>
        <w:pStyle w:val="837"/>
        <w:ind w:firstLine="709"/>
        <w:jc w:val="both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Звоните!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837"/>
        <w:ind w:firstLine="709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spacing w:after="0" w:line="240" w:lineRule="auto"/>
      </w:pPr>
      <w:r>
        <w:t xml:space="preserve">Контакты для СМИ:</w:t>
      </w:r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</w:p>
    <w:p>
      <w:pPr>
        <w:spacing w:after="0" w:line="240" w:lineRule="auto"/>
      </w:pPr>
      <w:r>
        <w:t xml:space="preserve">(8172) 72 86 11, доб. 1045</w:t>
      </w:r>
      <w:r/>
    </w:p>
    <w:p>
      <w:pPr>
        <w:spacing w:after="0" w:line="240" w:lineRule="auto"/>
      </w:pPr>
      <w:r/>
      <w:hyperlink r:id="rId10" w:tooltip="mailto:press@r35.rosreestr.ru" w:history="1">
        <w:r>
          <w:rPr>
            <w:rStyle w:val="841"/>
            <w:lang w:val="en-US"/>
          </w:rPr>
          <w:t xml:space="preserve">press</w:t>
        </w:r>
        <w:r>
          <w:rPr>
            <w:rStyle w:val="841"/>
          </w:rPr>
          <w:t xml:space="preserve">@</w:t>
        </w:r>
        <w:r>
          <w:rPr>
            <w:rStyle w:val="841"/>
            <w:lang w:val="en-US"/>
          </w:rPr>
          <w:t xml:space="preserve">r</w:t>
        </w:r>
        <w:r>
          <w:rPr>
            <w:rStyle w:val="841"/>
          </w:rPr>
          <w:t xml:space="preserve">35.</w:t>
        </w:r>
        <w:r>
          <w:rPr>
            <w:rStyle w:val="841"/>
            <w:lang w:val="en-US"/>
          </w:rPr>
          <w:t xml:space="preserve">rosreestr</w:t>
        </w:r>
        <w:r>
          <w:rPr>
            <w:rStyle w:val="841"/>
          </w:rPr>
          <w:t xml:space="preserve">.</w:t>
        </w:r>
        <w:r>
          <w:rPr>
            <w:rStyle w:val="841"/>
            <w:lang w:val="en-US"/>
          </w:rPr>
          <w:t xml:space="preserve">ru</w:t>
        </w:r>
      </w:hyperlink>
      <w:r/>
      <w:r/>
    </w:p>
    <w:p>
      <w:pPr>
        <w:spacing w:after="0" w:line="240" w:lineRule="auto"/>
        <w:rPr>
          <w:highlight w:val="none"/>
        </w:rPr>
      </w:pPr>
      <w:r>
        <w:t xml:space="preserve">160001, г. Вологда, ул. Челюскинцев, д. 3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42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838">
    <w:name w:val="Balloon Text"/>
    <w:basedOn w:val="833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Tahoma" w:hAnsi="Tahoma" w:cs="Tahoma"/>
      <w:sz w:val="16"/>
      <w:szCs w:val="16"/>
    </w:rPr>
  </w:style>
  <w:style w:type="paragraph" w:styleId="840">
    <w:name w:val="Normal (Web)"/>
    <w:basedOn w:val="83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Hyperlink"/>
    <w:basedOn w:val="834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revision>10</cp:revision>
  <dcterms:created xsi:type="dcterms:W3CDTF">2024-11-28T07:06:00Z</dcterms:created>
  <dcterms:modified xsi:type="dcterms:W3CDTF">2025-07-21T13:11:19Z</dcterms:modified>
</cp:coreProperties>
</file>