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27" w:rsidRDefault="00B60D27" w:rsidP="00B60D27">
      <w:r>
        <w:t>Сведения о доходах, об имуществе и обязательствах имущественного характера лиц, замещающих муниципальные должности, муниципальных служащих и членов их семей администрации муниципального об</w:t>
      </w:r>
      <w:r w:rsidR="005B6376">
        <w:t>разования Югское с 1 января 2019 года  по 31 декабря 2019</w:t>
      </w:r>
      <w:r>
        <w:t xml:space="preserve"> года.</w:t>
      </w:r>
    </w:p>
    <w:p w:rsidR="00B60D27" w:rsidRDefault="00B60D27" w:rsidP="00B60D27"/>
    <w:p w:rsidR="00B60D27" w:rsidRDefault="00B60D27" w:rsidP="00B60D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395"/>
        <w:gridCol w:w="2395"/>
        <w:gridCol w:w="2364"/>
      </w:tblGrid>
      <w:tr w:rsidR="00B60D27" w:rsidTr="00B60D27">
        <w:tc>
          <w:tcPr>
            <w:tcW w:w="2316" w:type="dxa"/>
            <w:shd w:val="clear" w:color="auto" w:fill="auto"/>
          </w:tcPr>
          <w:p w:rsidR="00B60D27" w:rsidRDefault="00B60D27" w:rsidP="00851DF5">
            <w:r>
              <w:t>Замещаемая должность муниципальной службы</w:t>
            </w:r>
          </w:p>
        </w:tc>
        <w:tc>
          <w:tcPr>
            <w:tcW w:w="2691" w:type="dxa"/>
            <w:shd w:val="clear" w:color="auto" w:fill="auto"/>
          </w:tcPr>
          <w:p w:rsidR="00B60D27" w:rsidRDefault="00B60D27" w:rsidP="00851DF5">
            <w:pPr>
              <w:tabs>
                <w:tab w:val="left" w:pos="1360"/>
              </w:tabs>
            </w:pPr>
            <w:r>
              <w:t>Перечень объектов недвижимого имущества, принадлежащего лицу, замещающему муниципальную должность, муниципальному служащему, его супруге (супругу) и несовершеннолетним детям на праве собственности или находящихся в их пользовании. с указанием вида, площади и страны расположения каждого из них</w:t>
            </w:r>
          </w:p>
          <w:p w:rsidR="00B60D27" w:rsidRDefault="00B60D27" w:rsidP="00851DF5"/>
        </w:tc>
        <w:tc>
          <w:tcPr>
            <w:tcW w:w="2297" w:type="dxa"/>
            <w:shd w:val="clear" w:color="auto" w:fill="auto"/>
          </w:tcPr>
          <w:p w:rsidR="00B60D27" w:rsidRDefault="00B60D27" w:rsidP="00851DF5">
            <w:pPr>
              <w:ind w:right="-4248"/>
            </w:pPr>
            <w:r>
              <w:t>Перечень транспортных средств</w:t>
            </w:r>
          </w:p>
          <w:p w:rsidR="00B60D27" w:rsidRDefault="00B60D27" w:rsidP="00851DF5">
            <w:r>
              <w:t>с указанием вида и марки, принадлежащих на праве собственности лицу, замещающему муниципальную должность, муниципальному служащему, его супруге (супругу) и несовершеннолетним детям</w:t>
            </w:r>
          </w:p>
        </w:tc>
        <w:tc>
          <w:tcPr>
            <w:tcW w:w="2267" w:type="dxa"/>
            <w:shd w:val="clear" w:color="auto" w:fill="auto"/>
          </w:tcPr>
          <w:p w:rsidR="00B60D27" w:rsidRDefault="00B60D27" w:rsidP="00851DF5">
            <w:r>
              <w:t>Декларированный годовой доход лица, замещающего муниципальную должность, муниципального служащего, его супруга (супруги) и несовершеннолетних детей</w:t>
            </w:r>
          </w:p>
        </w:tc>
      </w:tr>
      <w:tr w:rsidR="00B60D27" w:rsidTr="00B60D27">
        <w:tc>
          <w:tcPr>
            <w:tcW w:w="2316" w:type="dxa"/>
            <w:shd w:val="clear" w:color="auto" w:fill="auto"/>
          </w:tcPr>
          <w:p w:rsidR="00B60D27" w:rsidRPr="009C0CC6" w:rsidRDefault="00B60D27" w:rsidP="00851DF5">
            <w:r>
              <w:t>Глава муниципального образования Югское</w:t>
            </w:r>
          </w:p>
          <w:p w:rsidR="00B60D27" w:rsidRDefault="00B60D27" w:rsidP="00851DF5">
            <w:r>
              <w:t>Малкова Надежда Юрьевна</w:t>
            </w:r>
          </w:p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5B6376" w:rsidRDefault="005B6376" w:rsidP="00851DF5"/>
          <w:p w:rsidR="005B6376" w:rsidRDefault="005B6376" w:rsidP="00851DF5"/>
          <w:p w:rsidR="00B60D27" w:rsidRDefault="00B60D27" w:rsidP="00851DF5">
            <w:r>
              <w:t>Несовершеннолетний ребенок:</w:t>
            </w:r>
          </w:p>
        </w:tc>
        <w:tc>
          <w:tcPr>
            <w:tcW w:w="2691" w:type="dxa"/>
            <w:shd w:val="clear" w:color="auto" w:fill="auto"/>
          </w:tcPr>
          <w:p w:rsidR="00B60D27" w:rsidRDefault="00B60D27" w:rsidP="00851DF5">
            <w:r>
              <w:t>Квартира ½ доля в праве, площадь 42,3 кв.м, страна- Россия</w:t>
            </w:r>
          </w:p>
          <w:p w:rsidR="00B60D27" w:rsidRDefault="00B60D27" w:rsidP="00851DF5">
            <w:r>
              <w:t>Земельный участок (индивидуальная собственность)</w:t>
            </w:r>
            <w:r w:rsidR="005B6376">
              <w:t xml:space="preserve"> </w:t>
            </w:r>
            <w:r>
              <w:t>площадью 1911 кв м. страна-Россия</w:t>
            </w:r>
          </w:p>
          <w:p w:rsidR="00B60D27" w:rsidRPr="00B60D27" w:rsidRDefault="00B60D27" w:rsidP="00851DF5">
            <w:r>
              <w:t xml:space="preserve">Земельный участок (индивидуальная собственность) 3089 кв.м. страна -Россия </w:t>
            </w:r>
          </w:p>
          <w:p w:rsidR="00B60D27" w:rsidRDefault="00B60D27" w:rsidP="00851DF5"/>
          <w:p w:rsidR="005B6376" w:rsidRPr="00B60D27" w:rsidRDefault="005B6376" w:rsidP="00851DF5"/>
          <w:p w:rsidR="00B60D27" w:rsidRDefault="00B60D27" w:rsidP="00851DF5">
            <w:r>
              <w:t>Квартира ½ доля в праве, площадь 42,3 кв.м, страна- Россия</w:t>
            </w:r>
          </w:p>
          <w:p w:rsidR="00B60D27" w:rsidRDefault="00B60D27" w:rsidP="00851DF5"/>
        </w:tc>
        <w:tc>
          <w:tcPr>
            <w:tcW w:w="2297" w:type="dxa"/>
            <w:shd w:val="clear" w:color="auto" w:fill="auto"/>
          </w:tcPr>
          <w:p w:rsidR="00B60D27" w:rsidRDefault="005B6376" w:rsidP="00851DF5">
            <w:r>
              <w:t xml:space="preserve">Автомобиль РЕНО САНДЕРО </w:t>
            </w:r>
            <w:r w:rsidR="00B60D27">
              <w:t>(индивидуальная)</w:t>
            </w:r>
          </w:p>
        </w:tc>
        <w:tc>
          <w:tcPr>
            <w:tcW w:w="2267" w:type="dxa"/>
            <w:shd w:val="clear" w:color="auto" w:fill="auto"/>
          </w:tcPr>
          <w:p w:rsidR="00B60D27" w:rsidRDefault="005B6376" w:rsidP="00851DF5">
            <w:r>
              <w:t>1255180,84</w:t>
            </w:r>
            <w:r w:rsidR="00B60D27">
              <w:t xml:space="preserve">  рублей</w:t>
            </w:r>
          </w:p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B60D27" w:rsidRDefault="00B60D27" w:rsidP="00851DF5"/>
          <w:p w:rsidR="005B6376" w:rsidRDefault="005B6376" w:rsidP="00851DF5">
            <w:bookmarkStart w:id="0" w:name="_GoBack"/>
            <w:bookmarkEnd w:id="0"/>
          </w:p>
          <w:p w:rsidR="00B60D27" w:rsidRDefault="00B60D27" w:rsidP="00851DF5"/>
          <w:p w:rsidR="00B60D27" w:rsidRDefault="005B6376" w:rsidP="00851DF5">
            <w:r>
              <w:t>126 133,48</w:t>
            </w:r>
            <w:r w:rsidR="00B60D27">
              <w:t xml:space="preserve"> руб</w:t>
            </w:r>
          </w:p>
        </w:tc>
      </w:tr>
    </w:tbl>
    <w:p w:rsidR="00A465CD" w:rsidRDefault="00A465CD"/>
    <w:sectPr w:rsidR="00A4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57"/>
    <w:rsid w:val="005B6376"/>
    <w:rsid w:val="00A465CD"/>
    <w:rsid w:val="00B60D27"/>
    <w:rsid w:val="00C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2006-05-23T23:52:00Z</dcterms:created>
  <dcterms:modified xsi:type="dcterms:W3CDTF">2020-01-23T06:40:00Z</dcterms:modified>
</cp:coreProperties>
</file>