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6000" cy="5006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5229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005999" cy="5005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4.17pt;height:394.1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Горячие линии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вопросам проведения комплексных кадастровых работ 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Вологодской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ind w:firstLine="708"/>
        <w:jc w:val="both"/>
        <w:rPr>
          <w:sz w:val="28"/>
        </w:rPr>
      </w:pPr>
      <w:r>
        <w:rPr>
          <w:b/>
          <w:sz w:val="28"/>
          <w:szCs w:val="28"/>
        </w:rPr>
        <w:t xml:space="preserve">16, 23 и 30 января</w:t>
      </w:r>
      <w:r>
        <w:rPr>
          <w:b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.00 до 1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.00</w:t>
      </w:r>
      <w:r>
        <w:rPr>
          <w:sz w:val="28"/>
          <w:szCs w:val="28"/>
        </w:rPr>
        <w:t xml:space="preserve"> по телефону </w:t>
      </w:r>
      <w:r>
        <w:rPr>
          <w:b/>
          <w:sz w:val="28"/>
          <w:szCs w:val="28"/>
        </w:rPr>
        <w:t xml:space="preserve">8</w:t>
      </w:r>
      <w:r>
        <w:rPr>
          <w:rStyle w:val="838"/>
          <w:sz w:val="28"/>
          <w:szCs w:val="28"/>
        </w:rPr>
        <w:t xml:space="preserve">(</w:t>
      </w:r>
      <w:r>
        <w:rPr>
          <w:rStyle w:val="838"/>
          <w:sz w:val="28"/>
          <w:szCs w:val="28"/>
        </w:rPr>
        <w:t xml:space="preserve">8172</w:t>
      </w:r>
      <w:r>
        <w:rPr>
          <w:rStyle w:val="838"/>
          <w:sz w:val="28"/>
          <w:szCs w:val="28"/>
        </w:rPr>
        <w:t xml:space="preserve">) </w:t>
      </w:r>
      <w:r>
        <w:rPr>
          <w:rStyle w:val="838"/>
          <w:sz w:val="28"/>
          <w:szCs w:val="28"/>
        </w:rPr>
        <w:t xml:space="preserve">21 01 76</w:t>
      </w:r>
      <w:r>
        <w:rPr>
          <w:rStyle w:val="838"/>
          <w:sz w:val="28"/>
          <w:szCs w:val="28"/>
        </w:rPr>
        <w:t xml:space="preserve"> </w:t>
      </w:r>
      <w:r>
        <w:rPr>
          <w:rStyle w:val="838"/>
          <w:b w:val="0"/>
          <w:sz w:val="28"/>
          <w:szCs w:val="28"/>
        </w:rPr>
        <w:t xml:space="preserve">на вопросы, связанные с </w:t>
      </w:r>
      <w:r>
        <w:rPr>
          <w:rStyle w:val="838"/>
          <w:b w:val="0"/>
          <w:sz w:val="28"/>
          <w:szCs w:val="28"/>
        </w:rPr>
        <w:t xml:space="preserve">проведением комплексных кадастровых работ</w:t>
      </w:r>
      <w:r>
        <w:rPr>
          <w:rStyle w:val="838"/>
          <w:b w:val="0"/>
          <w:sz w:val="28"/>
          <w:szCs w:val="28"/>
        </w:rPr>
        <w:t xml:space="preserve"> </w:t>
      </w:r>
      <w:r>
        <w:rPr>
          <w:rStyle w:val="838"/>
          <w:b w:val="0"/>
          <w:sz w:val="28"/>
          <w:szCs w:val="28"/>
        </w:rPr>
        <w:t xml:space="preserve">на территории Вологодского региона </w:t>
      </w:r>
      <w:r>
        <w:rPr>
          <w:sz w:val="28"/>
          <w:szCs w:val="28"/>
        </w:rPr>
        <w:t xml:space="preserve">ответ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сотрудники отдела </w:t>
      </w:r>
      <w:r>
        <w:rPr>
          <w:sz w:val="28"/>
          <w:szCs w:val="28"/>
        </w:rPr>
        <w:t xml:space="preserve">землеустройства, мониторинга земель, геодезии, картографии, кадастровой оценки недвижимости Управления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по Вологодской области</w:t>
      </w:r>
      <w:r>
        <w:rPr>
          <w:sz w:val="28"/>
          <w:szCs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ходе проведения горячих линий </w:t>
      </w:r>
      <w:r>
        <w:rPr>
          <w:sz w:val="28"/>
          <w:szCs w:val="28"/>
        </w:rPr>
        <w:t xml:space="preserve">вологжане</w:t>
      </w:r>
      <w:r>
        <w:rPr>
          <w:sz w:val="28"/>
          <w:szCs w:val="28"/>
        </w:rPr>
        <w:t xml:space="preserve"> могут</w:t>
      </w:r>
      <w:r>
        <w:rPr>
          <w:sz w:val="28"/>
          <w:szCs w:val="28"/>
        </w:rPr>
        <w:t xml:space="preserve"> узнать: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что такое комплексные кадастровые работы и в чем их преимущества?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территории каких муниципальных образований проводятся комплексные кадастровые работы в 2025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? Где узнать подробную информацию о проведении работ?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что делать, если в кадастровом квартале расположения вашей недвижимости проводят комплексные кадастровые работы?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каков поря</w:t>
      </w:r>
      <w:r>
        <w:rPr>
          <w:sz w:val="28"/>
          <w:szCs w:val="28"/>
        </w:rPr>
        <w:t xml:space="preserve">док информирования заинтересованных лиц?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как взаимодействовать с кадастровым инженером?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</w:t>
      </w:r>
      <w:r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вн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ятся</w:t>
      </w:r>
      <w:r>
        <w:rPr>
          <w:sz w:val="28"/>
          <w:szCs w:val="28"/>
        </w:rPr>
        <w:t xml:space="preserve"> в ЕГРН результат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комплексных кадастровых работ?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что делать в случае несогласия с результатами комплексных кадастровых работ и т.д.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Звоните!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Контакты для СМИ: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</w:p>
    <w:p>
      <w:pPr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Пресс-служба Управления 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Росреестра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по Вологодской области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</w:p>
    <w:p>
      <w:pPr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(8172) 72 86 11, доб. 1045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</w:p>
    <w:p>
      <w:pPr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/>
      <w:hyperlink r:id="rId9" w:tooltip="mailto:press@r35.rosreestr.ru" w:history="1">
        <w:r>
          <w:rPr>
            <w:rFonts w:asciiTheme="minorHAnsi" w:hAnsiTheme="minorHAnsi" w:eastAsia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 xml:space="preserve">press</w:t>
        </w:r>
        <w:r>
          <w:rPr>
            <w:rFonts w:asciiTheme="minorHAnsi" w:hAnsiTheme="minorHAnsi" w:eastAsiaTheme="minorHAnsi" w:cstheme="minorBidi"/>
            <w:color w:val="0000ff" w:themeColor="hyperlink"/>
            <w:sz w:val="22"/>
            <w:szCs w:val="22"/>
            <w:u w:val="single"/>
            <w:lang w:eastAsia="en-US"/>
          </w:rPr>
          <w:t xml:space="preserve">@</w:t>
        </w:r>
        <w:r>
          <w:rPr>
            <w:rFonts w:asciiTheme="minorHAnsi" w:hAnsiTheme="minorHAnsi" w:eastAsia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 xml:space="preserve">r</w:t>
        </w:r>
        <w:r>
          <w:rPr>
            <w:rFonts w:asciiTheme="minorHAnsi" w:hAnsiTheme="minorHAnsi" w:eastAsiaTheme="minorHAnsi" w:cstheme="minorBidi"/>
            <w:color w:val="0000ff" w:themeColor="hyperlink"/>
            <w:sz w:val="22"/>
            <w:szCs w:val="22"/>
            <w:u w:val="single"/>
            <w:lang w:eastAsia="en-US"/>
          </w:rPr>
          <w:t xml:space="preserve">35.</w:t>
        </w:r>
        <w:r>
          <w:rPr>
            <w:rFonts w:asciiTheme="minorHAnsi" w:hAnsiTheme="minorHAnsi" w:eastAsia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 xml:space="preserve">rosreestr</w:t>
        </w:r>
        <w:r>
          <w:rPr>
            <w:rFonts w:asciiTheme="minorHAnsi" w:hAnsiTheme="minorHAnsi" w:eastAsiaTheme="minorHAnsi" w:cstheme="minorBidi"/>
            <w:color w:val="0000ff" w:themeColor="hyperlink"/>
            <w:sz w:val="22"/>
            <w:szCs w:val="22"/>
            <w:u w:val="single"/>
            <w:lang w:eastAsia="en-US"/>
          </w:rPr>
          <w:t xml:space="preserve">.</w:t>
        </w:r>
        <w:r>
          <w:rPr>
            <w:rFonts w:asciiTheme="minorHAnsi" w:hAnsiTheme="minorHAnsi" w:eastAsia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 xml:space="preserve">ru</w:t>
        </w:r>
      </w:hyperlink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</w:p>
    <w:p>
      <w:pPr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160001, г. Вологда, ул. Челюскинцев, д. 3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</w:p>
    <w:sectPr>
      <w:footnotePr/>
      <w:endnotePr/>
      <w:type w:val="nextPage"/>
      <w:pgSz w:w="11906" w:h="16838" w:orient="portrait"/>
      <w:pgMar w:top="0" w:right="991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836">
    <w:name w:val="Balloon Text"/>
    <w:basedOn w:val="831"/>
    <w:link w:val="837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  <w:style w:type="character" w:styleId="838">
    <w:name w:val="Strong"/>
    <w:basedOn w:val="832"/>
    <w:uiPriority w:val="22"/>
    <w:qFormat/>
    <w:rPr>
      <w:b/>
      <w:bCs/>
    </w:rPr>
  </w:style>
  <w:style w:type="character" w:styleId="839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revision>4</cp:revision>
  <dcterms:created xsi:type="dcterms:W3CDTF">2024-12-04T07:06:00Z</dcterms:created>
  <dcterms:modified xsi:type="dcterms:W3CDTF">2025-01-15T08:38:38Z</dcterms:modified>
</cp:coreProperties>
</file>