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37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58447" cy="445844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7149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4458447" cy="4458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51.06pt;height:351.0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37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37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</w:rPr>
        <w:t xml:space="preserve">Г</w:t>
      </w:r>
      <w:r>
        <w:rPr>
          <w:rFonts w:ascii="Tinos" w:hAnsi="Tinos" w:eastAsia="Tinos" w:cs="Tinos"/>
          <w:b/>
          <w:sz w:val="28"/>
          <w:szCs w:val="28"/>
        </w:rPr>
        <w:t xml:space="preserve">оряч</w:t>
      </w:r>
      <w:r>
        <w:rPr>
          <w:rFonts w:ascii="Tinos" w:hAnsi="Tinos" w:eastAsia="Tinos" w:cs="Tinos"/>
          <w:b/>
          <w:sz w:val="28"/>
          <w:szCs w:val="28"/>
        </w:rPr>
        <w:t xml:space="preserve">ая</w:t>
      </w:r>
      <w:r>
        <w:rPr>
          <w:rFonts w:ascii="Tinos" w:hAnsi="Tinos" w:eastAsia="Tinos" w:cs="Tinos"/>
          <w:b/>
          <w:sz w:val="28"/>
          <w:szCs w:val="28"/>
        </w:rPr>
        <w:t xml:space="preserve"> лини</w:t>
      </w:r>
      <w:r>
        <w:rPr>
          <w:rFonts w:ascii="Tinos" w:hAnsi="Tinos" w:eastAsia="Tinos" w:cs="Tinos"/>
          <w:b/>
          <w:sz w:val="28"/>
          <w:szCs w:val="28"/>
        </w:rPr>
        <w:t xml:space="preserve">я</w:t>
      </w:r>
      <w:r>
        <w:rPr>
          <w:rFonts w:ascii="Tinos" w:hAnsi="Tinos" w:eastAsia="Tinos" w:cs="Tinos"/>
          <w:b/>
          <w:sz w:val="28"/>
          <w:szCs w:val="28"/>
        </w:rPr>
        <w:t xml:space="preserve"> по вопросам кадастровой </w:t>
      </w:r>
      <w:r>
        <w:rPr>
          <w:rFonts w:ascii="Tinos" w:hAnsi="Tinos" w:eastAsia="Tinos" w:cs="Tinos"/>
          <w:b/>
          <w:sz w:val="28"/>
          <w:szCs w:val="28"/>
        </w:rPr>
        <w:t xml:space="preserve">стоимости</w:t>
      </w:r>
      <w:r>
        <w:rPr>
          <w:rFonts w:ascii="Tinos" w:hAnsi="Tinos" w:eastAsia="Tinos" w:cs="Tinos"/>
          <w:b/>
          <w:sz w:val="28"/>
          <w:szCs w:val="28"/>
        </w:rPr>
        <w:t xml:space="preserve"> недвижимости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37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</w:rPr>
        <w:t xml:space="preserve">22 января 2025</w:t>
      </w:r>
      <w:r>
        <w:rPr>
          <w:rFonts w:ascii="Tinos" w:hAnsi="Tinos" w:eastAsia="Tinos" w:cs="Tinos"/>
          <w:b/>
          <w:sz w:val="28"/>
          <w:szCs w:val="28"/>
        </w:rPr>
        <w:t xml:space="preserve"> года</w:t>
      </w:r>
      <w:r>
        <w:rPr>
          <w:rFonts w:ascii="Tinos" w:hAnsi="Tinos" w:eastAsia="Tinos" w:cs="Tinos"/>
          <w:b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сотрудники Управления Росреестра </w:t>
      </w:r>
      <w:r>
        <w:rPr>
          <w:rFonts w:ascii="Tinos" w:hAnsi="Tinos" w:eastAsia="Tinos" w:cs="Tinos"/>
          <w:sz w:val="28"/>
          <w:szCs w:val="28"/>
        </w:rPr>
        <w:t xml:space="preserve">по Вологодской области </w:t>
      </w:r>
      <w:r>
        <w:rPr>
          <w:rFonts w:ascii="Tinos" w:hAnsi="Tinos" w:eastAsia="Tinos" w:cs="Tinos"/>
          <w:sz w:val="28"/>
          <w:szCs w:val="28"/>
        </w:rPr>
        <w:t xml:space="preserve">проконсультируют жителей Вологодской области по </w:t>
      </w:r>
      <w:r>
        <w:rPr>
          <w:rFonts w:ascii="Tinos" w:hAnsi="Tinos" w:eastAsia="Tinos" w:cs="Tinos"/>
          <w:sz w:val="28"/>
          <w:szCs w:val="28"/>
        </w:rPr>
        <w:t xml:space="preserve">всем </w:t>
      </w:r>
      <w:r>
        <w:rPr>
          <w:rFonts w:ascii="Tinos" w:hAnsi="Tinos" w:eastAsia="Tinos" w:cs="Tinos"/>
          <w:sz w:val="28"/>
          <w:szCs w:val="28"/>
        </w:rPr>
        <w:t xml:space="preserve">вопросам кадастровой стоимости объектов недвижимости.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firstLine="708"/>
        <w:jc w:val="both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Телефонные звонки </w:t>
      </w:r>
      <w:r>
        <w:rPr>
          <w:rFonts w:ascii="Tinos" w:hAnsi="Tinos" w:eastAsia="Tinos" w:cs="Tinos"/>
          <w:sz w:val="28"/>
          <w:szCs w:val="28"/>
        </w:rPr>
        <w:t xml:space="preserve">будут приниматься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с 13:00 до 15:00</w:t>
      </w:r>
      <w:r>
        <w:rPr>
          <w:rFonts w:ascii="Tinos" w:hAnsi="Tinos" w:eastAsia="Tinos" w:cs="Tinos"/>
          <w:sz w:val="28"/>
          <w:szCs w:val="28"/>
        </w:rPr>
        <w:t xml:space="preserve"> по телефон</w:t>
      </w:r>
      <w:r>
        <w:rPr>
          <w:rFonts w:ascii="Tinos" w:hAnsi="Tinos" w:eastAsia="Tinos" w:cs="Tinos"/>
          <w:sz w:val="28"/>
          <w:szCs w:val="28"/>
        </w:rPr>
        <w:t xml:space="preserve">у</w:t>
      </w:r>
      <w:r>
        <w:rPr>
          <w:rFonts w:ascii="Tinos" w:hAnsi="Tinos" w:eastAsia="Tinos" w:cs="Tinos"/>
          <w:sz w:val="28"/>
          <w:szCs w:val="28"/>
        </w:rPr>
        <w:t xml:space="preserve">: </w:t>
      </w:r>
      <w:r>
        <w:rPr>
          <w:rFonts w:ascii="Tinos" w:hAnsi="Tinos" w:eastAsia="Tinos" w:cs="Tinos"/>
          <w:b/>
          <w:sz w:val="28"/>
          <w:szCs w:val="28"/>
        </w:rPr>
        <w:t xml:space="preserve">8</w:t>
      </w:r>
      <w:r>
        <w:rPr>
          <w:rFonts w:ascii="Tinos" w:hAnsi="Tinos" w:eastAsia="Tinos" w:cs="Tinos"/>
          <w:sz w:val="28"/>
        </w:rPr>
        <w:t xml:space="preserve">(</w:t>
      </w:r>
      <w:r>
        <w:rPr>
          <w:rFonts w:ascii="Tinos" w:hAnsi="Tinos" w:eastAsia="Tinos" w:cs="Tinos"/>
          <w:b/>
          <w:sz w:val="28"/>
        </w:rPr>
        <w:t xml:space="preserve">8172) 21-01-76</w:t>
      </w:r>
      <w:r>
        <w:rPr>
          <w:rFonts w:ascii="Tinos" w:hAnsi="Tinos" w:eastAsia="Tinos" w:cs="Tinos"/>
          <w:b/>
          <w:sz w:val="28"/>
          <w:szCs w:val="28"/>
        </w:rPr>
        <w:t xml:space="preserve">.</w:t>
      </w: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pStyle w:val="837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рамках горячей линии </w:t>
      </w:r>
      <w:r>
        <w:rPr>
          <w:rFonts w:ascii="Tinos" w:hAnsi="Tinos" w:eastAsia="Tinos" w:cs="Tinos"/>
          <w:sz w:val="28"/>
          <w:szCs w:val="28"/>
        </w:rPr>
        <w:t xml:space="preserve">вологжане</w:t>
      </w:r>
      <w:r>
        <w:rPr>
          <w:rFonts w:ascii="Tinos" w:hAnsi="Tinos" w:eastAsia="Tinos" w:cs="Tinos"/>
          <w:sz w:val="28"/>
          <w:szCs w:val="28"/>
        </w:rPr>
        <w:t xml:space="preserve"> могут задать </w:t>
      </w:r>
      <w:r>
        <w:rPr>
          <w:rFonts w:ascii="Tinos" w:hAnsi="Tinos" w:eastAsia="Tinos" w:cs="Tinos"/>
          <w:sz w:val="28"/>
          <w:szCs w:val="28"/>
        </w:rPr>
        <w:t xml:space="preserve">интересующие их </w:t>
      </w:r>
      <w:r>
        <w:rPr>
          <w:rFonts w:ascii="Tinos" w:hAnsi="Tinos" w:eastAsia="Tinos" w:cs="Tinos"/>
          <w:sz w:val="28"/>
          <w:szCs w:val="28"/>
        </w:rPr>
        <w:t xml:space="preserve">вопросы, в том числе: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Что такое кадастровая стоимость объектов недвижимости?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Где и как можно узнать кадастровую стоимость объектов недвижимост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z w:val="28"/>
          <w:szCs w:val="28"/>
        </w:rPr>
        <w:t xml:space="preserve">?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Какие факторы влияют на кадастровую стоимость недвижимост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z w:val="28"/>
          <w:szCs w:val="28"/>
        </w:rPr>
        <w:t xml:space="preserve">?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firstLine="708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</w:rPr>
        <w:t xml:space="preserve">- Можно ли </w:t>
      </w:r>
      <w:r>
        <w:rPr>
          <w:rFonts w:ascii="Tinos" w:hAnsi="Tinos" w:eastAsia="Tinos" w:cs="Tinos"/>
          <w:sz w:val="28"/>
          <w:szCs w:val="28"/>
        </w:rPr>
        <w:t xml:space="preserve">каким-либо образом проконтролировать и повлиять на процесс кадастровой оценки принадлежащих им объектов недвижимости</w:t>
      </w:r>
      <w:r>
        <w:rPr>
          <w:rFonts w:ascii="Tinos" w:hAnsi="Tinos" w:eastAsia="Tinos" w:cs="Tinos"/>
          <w:sz w:val="28"/>
          <w:szCs w:val="28"/>
        </w:rPr>
        <w:t xml:space="preserve">?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37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Где и как можно оспорить кадастровую стоимость объектов недвижимости?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Н</w:t>
      </w:r>
      <w:r>
        <w:rPr>
          <w:rFonts w:ascii="Tinos" w:hAnsi="Tinos" w:eastAsia="Tinos" w:cs="Tinos"/>
          <w:sz w:val="28"/>
          <w:szCs w:val="28"/>
        </w:rPr>
        <w:t xml:space="preserve">а </w:t>
      </w:r>
      <w:r>
        <w:rPr>
          <w:rFonts w:ascii="Tinos" w:hAnsi="Tinos" w:eastAsia="Tinos" w:cs="Tinos"/>
          <w:sz w:val="28"/>
          <w:szCs w:val="28"/>
        </w:rPr>
        <w:t xml:space="preserve">эти и другие </w:t>
      </w:r>
      <w:r>
        <w:rPr>
          <w:rFonts w:ascii="Tinos" w:hAnsi="Tinos" w:eastAsia="Tinos" w:cs="Tinos"/>
          <w:sz w:val="28"/>
          <w:szCs w:val="28"/>
        </w:rPr>
        <w:t xml:space="preserve">вопросы</w:t>
      </w:r>
      <w:r>
        <w:rPr>
          <w:rFonts w:ascii="Tinos" w:hAnsi="Tinos" w:eastAsia="Tinos" w:cs="Tinos"/>
          <w:sz w:val="28"/>
        </w:rPr>
        <w:t xml:space="preserve"> </w:t>
      </w:r>
      <w:r>
        <w:rPr>
          <w:rFonts w:ascii="Tinos" w:hAnsi="Tinos" w:eastAsia="Tinos" w:cs="Tinos"/>
          <w:sz w:val="28"/>
        </w:rPr>
        <w:t xml:space="preserve">по обозначенной теме </w:t>
      </w:r>
      <w:r>
        <w:rPr>
          <w:rFonts w:ascii="Tinos" w:hAnsi="Tinos" w:eastAsia="Tinos" w:cs="Tinos"/>
          <w:sz w:val="28"/>
          <w:szCs w:val="28"/>
        </w:rPr>
        <w:t xml:space="preserve">ответят </w:t>
      </w:r>
      <w:r>
        <w:rPr>
          <w:rFonts w:ascii="Tinos" w:hAnsi="Tinos" w:eastAsia="Tinos" w:cs="Tinos"/>
          <w:sz w:val="28"/>
          <w:szCs w:val="28"/>
        </w:rPr>
        <w:t xml:space="preserve">сотрудники</w:t>
      </w:r>
      <w:r>
        <w:rPr>
          <w:rFonts w:ascii="Tinos" w:hAnsi="Tinos" w:eastAsia="Tinos" w:cs="Tinos"/>
          <w:sz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отдела землеустройства, мониторинга земель, геодезии, картографии, кадастровой оценки недвижимости Управления Росреестра по Вологодской области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2"/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32"/>
        <w:rPr>
          <w:rFonts w:ascii="Tinos" w:hAnsi="Tinos" w:cs="Tinos"/>
        </w:rPr>
      </w:pPr>
      <w:r>
        <w:rPr>
          <w:rFonts w:ascii="Tinos" w:hAnsi="Tinos" w:eastAsia="Tinos" w:cs="Tinos"/>
        </w:rPr>
        <w:t xml:space="preserve">Контакты для СМИ: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32"/>
        <w:rPr>
          <w:rFonts w:ascii="Tinos" w:hAnsi="Tinos" w:cs="Tinos"/>
        </w:rPr>
      </w:pPr>
      <w:r>
        <w:rPr>
          <w:rFonts w:ascii="Tinos" w:hAnsi="Tinos" w:eastAsia="Tinos" w:cs="Tinos"/>
        </w:rPr>
        <w:t xml:space="preserve">Пресс-служба Управления Росреестра по Вологодской области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32"/>
        <w:rPr>
          <w:rFonts w:ascii="Tinos" w:hAnsi="Tinos" w:cs="Tinos"/>
        </w:rPr>
      </w:pPr>
      <w:r>
        <w:rPr>
          <w:rFonts w:ascii="Tinos" w:hAnsi="Tinos" w:eastAsia="Tinos" w:cs="Tinos"/>
        </w:rPr>
        <w:t xml:space="preserve">(8172) 72 86 11, доб. 1045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32"/>
        <w:rPr>
          <w:rFonts w:ascii="Tinos" w:hAnsi="Tinos" w:cs="Tinos"/>
        </w:rPr>
      </w:pPr>
      <w:r>
        <w:rPr>
          <w:rFonts w:ascii="Tinos" w:hAnsi="Tinos" w:eastAsia="Tinos" w:cs="Tinos"/>
        </w:rPr>
        <w:fldChar w:fldCharType="begin"/>
      </w:r>
      <w:r>
        <w:rPr>
          <w:rFonts w:ascii="Tinos" w:hAnsi="Tinos" w:eastAsia="Tinos" w:cs="Tinos"/>
        </w:rPr>
        <w:instrText xml:space="preserve"> HYPERLINK "mailto:press@r35.rosreestr.ru" </w:instrText>
      </w:r>
      <w:r>
        <w:rPr>
          <w:rFonts w:ascii="Tinos" w:hAnsi="Tinos" w:eastAsia="Tinos" w:cs="Tinos"/>
        </w:rPr>
        <w:fldChar w:fldCharType="separate"/>
      </w:r>
      <w:r>
        <w:rPr>
          <w:rStyle w:val="838"/>
          <w:rFonts w:ascii="Tinos" w:hAnsi="Tinos" w:eastAsia="Tinos" w:cs="Tinos"/>
          <w:lang w:val="en-US"/>
        </w:rPr>
        <w:t xml:space="preserve">press</w:t>
      </w:r>
      <w:r>
        <w:rPr>
          <w:rStyle w:val="838"/>
          <w:rFonts w:ascii="Tinos" w:hAnsi="Tinos" w:eastAsia="Tinos" w:cs="Tinos"/>
        </w:rPr>
        <w:t xml:space="preserve">@</w:t>
      </w:r>
      <w:r>
        <w:rPr>
          <w:rStyle w:val="838"/>
          <w:rFonts w:ascii="Tinos" w:hAnsi="Tinos" w:eastAsia="Tinos" w:cs="Tinos"/>
          <w:lang w:val="en-US"/>
        </w:rPr>
        <w:t xml:space="preserve">r</w:t>
      </w:r>
      <w:r>
        <w:rPr>
          <w:rStyle w:val="838"/>
          <w:rFonts w:ascii="Tinos" w:hAnsi="Tinos" w:eastAsia="Tinos" w:cs="Tinos"/>
        </w:rPr>
        <w:t xml:space="preserve">35.</w:t>
      </w:r>
      <w:r>
        <w:rPr>
          <w:rStyle w:val="838"/>
          <w:rFonts w:ascii="Tinos" w:hAnsi="Tinos" w:eastAsia="Tinos" w:cs="Tinos"/>
          <w:lang w:val="en-US"/>
        </w:rPr>
        <w:t xml:space="preserve">rosreestr</w:t>
      </w:r>
      <w:r>
        <w:rPr>
          <w:rStyle w:val="838"/>
          <w:rFonts w:ascii="Tinos" w:hAnsi="Tinos" w:eastAsia="Tinos" w:cs="Tinos"/>
        </w:rPr>
        <w:t xml:space="preserve">.</w:t>
      </w:r>
      <w:r>
        <w:rPr>
          <w:rStyle w:val="838"/>
          <w:rFonts w:ascii="Tinos" w:hAnsi="Tinos" w:eastAsia="Tinos" w:cs="Tinos"/>
          <w:lang w:val="en-US"/>
        </w:rPr>
        <w:t xml:space="preserve">ru</w:t>
      </w:r>
      <w:r>
        <w:rPr>
          <w:rStyle w:val="838"/>
          <w:rFonts w:ascii="Tinos" w:hAnsi="Tinos" w:eastAsia="Tinos" w:cs="Tinos"/>
          <w:lang w:val="en-US"/>
        </w:rPr>
        <w:fldChar w:fldCharType="end"/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32"/>
        <w:rPr>
          <w:rFonts w:ascii="Tinos" w:hAnsi="Tinos" w:cs="Tinos"/>
          <w:highlight w:val="none"/>
        </w:rPr>
      </w:pPr>
      <w:r>
        <w:rPr>
          <w:rFonts w:ascii="Tinos" w:hAnsi="Tinos" w:eastAsia="Tinos" w:cs="Tinos"/>
        </w:rPr>
        <w:t xml:space="preserve">160001, г. Вологда, ул. Челюскинцев, д. 3</w:t>
      </w:r>
      <w:r>
        <w:rPr>
          <w:rFonts w:ascii="Tinos" w:hAnsi="Tinos" w:cs="Tinos"/>
        </w:rPr>
      </w:r>
      <w:r>
        <w:rPr>
          <w:rFonts w:ascii="Tinos" w:hAnsi="Tinos" w:cs="Tinos"/>
          <w:highlight w:val="none"/>
        </w:rPr>
      </w:r>
    </w:p>
    <w:p>
      <w:pPr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</w:p>
    <w:sectPr>
      <w:footnotePr/>
      <w:endnotePr/>
      <w:type w:val="nextPage"/>
      <w:pgSz w:w="11906" w:h="16838" w:orient="portrait"/>
      <w:pgMar w:top="0" w:right="850" w:bottom="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paragraph" w:styleId="836">
    <w:name w:val="Текст выноски"/>
    <w:basedOn w:val="832"/>
    <w:next w:val="836"/>
    <w:link w:val="832"/>
    <w:semiHidden/>
    <w:rPr>
      <w:rFonts w:ascii="Tahoma" w:hAnsi="Tahoma" w:cs="Tahoma"/>
      <w:sz w:val="16"/>
      <w:szCs w:val="16"/>
    </w:rPr>
  </w:style>
  <w:style w:type="paragraph" w:styleId="837">
    <w:name w:val="Default"/>
    <w:next w:val="837"/>
    <w:link w:val="832"/>
    <w:rPr>
      <w:rFonts w:ascii="Arial" w:hAnsi="Arial" w:cs="Arial"/>
      <w:color w:val="000000"/>
      <w:sz w:val="24"/>
      <w:szCs w:val="24"/>
      <w:lang w:val="ru-RU" w:eastAsia="ru-RU" w:bidi="ar-SA"/>
    </w:rPr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Обычный (веб)"/>
    <w:basedOn w:val="832"/>
    <w:next w:val="839"/>
    <w:link w:val="832"/>
    <w:uiPriority w:val="99"/>
    <w:unhideWhenUsed/>
    <w:pPr>
      <w:spacing w:before="100" w:beforeAutospacing="1" w:after="100" w:afterAutospacing="1"/>
    </w:p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stg</dc:creator>
  <cp:revision>7</cp:revision>
  <dcterms:created xsi:type="dcterms:W3CDTF">2024-10-25T11:19:00Z</dcterms:created>
  <dcterms:modified xsi:type="dcterms:W3CDTF">2025-01-20T11:40:26Z</dcterms:modified>
  <cp:version>1048576</cp:version>
</cp:coreProperties>
</file>