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C6" w:rsidRPr="00650BC6" w:rsidRDefault="00650BC6" w:rsidP="00650BC6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650BC6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А ваша печь готова к отопительному сезону?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color w:val="3B4256"/>
          <w:sz w:val="26"/>
          <w:szCs w:val="26"/>
        </w:rPr>
        <w:t>По статистике, каждый четвертый пожар происходит по причине нарушения правил пожарной безопасности при устройстве и эксплуатации отопительных печей. Пожар может привести не только к потере жилья и имущества.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За нарушение правил при устройстве и эксплуатации печей в ответе только их хозяева. Вот почему владельцам индивидуальных домов и членам их семей нужно хорошо знать и тщательно соблюдать правила пожарной безопасности.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Обращаем ваше внимание на основные правила при устройстве и эксплуатации печного отопления, соблюдение которых позволит избежать беды, сохранить жизнь и здоровье своим родным, близким и нажитые за годы материальные ценности.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Помните! Печи и другие отопительные приборы должны иметь установленные нормами противопожарные разделки (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отступки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) от горючих конструкций. Разделка отопительной печи должна быть не менее 38 см с дополнительной изоляцией асбестом или 50 см без изоляции. У печи должны быть исправные дверцы, под дверцей – прибитый к деревянному полу </w:t>
      </w:r>
      <w:proofErr w:type="spellStart"/>
      <w:r>
        <w:rPr>
          <w:rFonts w:ascii="Arial" w:hAnsi="Arial" w:cs="Arial"/>
          <w:color w:val="3B4256"/>
          <w:sz w:val="26"/>
          <w:szCs w:val="26"/>
        </w:rPr>
        <w:t>предтопочный</w:t>
      </w:r>
      <w:proofErr w:type="spellEnd"/>
      <w:r>
        <w:rPr>
          <w:rFonts w:ascii="Arial" w:hAnsi="Arial" w:cs="Arial"/>
          <w:color w:val="3B4256"/>
          <w:sz w:val="26"/>
          <w:szCs w:val="26"/>
        </w:rPr>
        <w:t xml:space="preserve"> лист размером 50х70 см.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Залог безопасности  «чистый» дымоход. Его очистку от накопившейся сажи необходимо проводить не реже одного раза в три месяца. Зола и шлак, выгребаемые из топок, должны быть пролиты водой и удалены в специально отведенное для них безопасное место.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Дрова должны быть подходящего размера и легко умещаться внутри печи, чтобы дверцы топки надежно закрывались.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Категорически ЗАПРЕЩАЕТСЯ: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- хранить щепу, опилки, стружку под печкой, также нельзя досушивать дрова на печи, вешать над ней для просушки бельё;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- применять горючие и легковоспламеняющиеся жидкости при растопке печи (бензин, керосин и т.п.);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- топить углем, коксом и газом печи, не предназначенные для этих видов топлива;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- располагать вблизи от топящейся печи мебель, занавески и другие горючие предметы.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lastRenderedPageBreak/>
        <w:t>- не оставляйте топящуюся печь без присмотра даже ненадолго. Ни в коем случае не оставляйте наедине с топящейся печью маленьких детей!</w:t>
      </w:r>
    </w:p>
    <w:p w:rsidR="00650BC6" w:rsidRDefault="00650BC6" w:rsidP="00650BC6">
      <w:pPr>
        <w:pStyle w:val="a3"/>
        <w:spacing w:before="0" w:beforeAutospacing="0" w:after="300" w:afterAutospacing="0"/>
        <w:textAlignment w:val="baseline"/>
        <w:rPr>
          <w:rFonts w:ascii="Arial" w:hAnsi="Arial" w:cs="Arial"/>
          <w:color w:val="3B4256"/>
          <w:sz w:val="26"/>
          <w:szCs w:val="26"/>
        </w:rPr>
      </w:pPr>
      <w:r>
        <w:rPr>
          <w:rFonts w:ascii="Arial" w:hAnsi="Arial" w:cs="Arial"/>
          <w:color w:val="3B4256"/>
          <w:sz w:val="26"/>
          <w:szCs w:val="26"/>
        </w:rPr>
        <w:t>Если все же случилось так, что пожара избежать не удалось, незамедлительно сообщайте о случившемся по единому телефону вызова экстренных служб 101. Звонки на этот номер осуществляются с любых телефонов, в том числе стационарных.</w:t>
      </w:r>
    </w:p>
    <w:p w:rsidR="0052631F" w:rsidRDefault="0052631F"/>
    <w:sectPr w:rsidR="0052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87"/>
    <w:rsid w:val="003266E8"/>
    <w:rsid w:val="0052631F"/>
    <w:rsid w:val="00546487"/>
    <w:rsid w:val="006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0B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МЧС России по Вологодской области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Забелинская Анастасия Сергеевна</dc:creator>
  <cp:keywords/>
  <dc:description/>
  <cp:lastModifiedBy>Забелинская Анастасия Сергеевна</cp:lastModifiedBy>
  <cp:revision>3</cp:revision>
  <dcterms:created xsi:type="dcterms:W3CDTF">2024-09-30T06:07:00Z</dcterms:created>
  <dcterms:modified xsi:type="dcterms:W3CDTF">2024-09-30T06:18:00Z</dcterms:modified>
</cp:coreProperties>
</file>